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A7" w:rsidRPr="001B234C" w:rsidRDefault="001B78A7" w:rsidP="00D6420A">
      <w:pPr>
        <w:pStyle w:val="21"/>
        <w:spacing w:line="240" w:lineRule="auto"/>
        <w:rPr>
          <w:rStyle w:val="hps"/>
          <w:rFonts w:eastAsia="Calibri"/>
          <w:sz w:val="22"/>
          <w:szCs w:val="22"/>
          <w:lang w:eastAsia="en-US"/>
        </w:rPr>
      </w:pPr>
    </w:p>
    <w:p w:rsidR="001B78A7" w:rsidRPr="001B234C" w:rsidRDefault="001B78A7" w:rsidP="00D6420A">
      <w:pPr>
        <w:pStyle w:val="21"/>
        <w:spacing w:line="240" w:lineRule="auto"/>
        <w:rPr>
          <w:rStyle w:val="hps"/>
          <w:rFonts w:eastAsia="Calibri"/>
          <w:sz w:val="22"/>
          <w:szCs w:val="22"/>
          <w:lang w:eastAsia="en-US"/>
        </w:rPr>
      </w:pPr>
    </w:p>
    <w:p w:rsidR="001B78A7" w:rsidRPr="001B234C" w:rsidRDefault="001B78A7" w:rsidP="005419DB">
      <w:pPr>
        <w:spacing w:after="0"/>
        <w:ind w:left="5580"/>
        <w:jc w:val="center"/>
        <w:rPr>
          <w:rFonts w:ascii="Times New Roman" w:hAnsi="Times New Roman" w:cs="Times New Roman"/>
          <w:b/>
          <w:sz w:val="28"/>
          <w:szCs w:val="28"/>
        </w:rPr>
      </w:pPr>
      <w:r w:rsidRPr="001B234C">
        <w:rPr>
          <w:rFonts w:ascii="Times New Roman" w:hAnsi="Times New Roman" w:cs="Times New Roman"/>
          <w:b/>
          <w:sz w:val="28"/>
          <w:szCs w:val="28"/>
        </w:rPr>
        <w:t>ЗАТВЕРДЖЕНО</w:t>
      </w:r>
    </w:p>
    <w:p w:rsidR="006402EB" w:rsidRPr="001B234C" w:rsidRDefault="001B78A7" w:rsidP="005419DB">
      <w:pPr>
        <w:spacing w:after="0"/>
        <w:ind w:left="5580"/>
        <w:jc w:val="center"/>
        <w:rPr>
          <w:rFonts w:ascii="Times New Roman" w:hAnsi="Times New Roman" w:cs="Times New Roman"/>
          <w:b/>
          <w:sz w:val="28"/>
          <w:szCs w:val="28"/>
        </w:rPr>
      </w:pPr>
      <w:r w:rsidRPr="001B234C">
        <w:rPr>
          <w:rFonts w:ascii="Times New Roman" w:hAnsi="Times New Roman" w:cs="Times New Roman"/>
          <w:b/>
          <w:sz w:val="28"/>
          <w:szCs w:val="28"/>
        </w:rPr>
        <w:t xml:space="preserve">Рішення </w:t>
      </w:r>
    </w:p>
    <w:p w:rsidR="001B78A7" w:rsidRPr="001B234C" w:rsidRDefault="006402EB" w:rsidP="005419DB">
      <w:pPr>
        <w:spacing w:after="0"/>
        <w:ind w:left="5580"/>
        <w:jc w:val="center"/>
        <w:rPr>
          <w:rFonts w:ascii="Times New Roman" w:hAnsi="Times New Roman" w:cs="Times New Roman"/>
          <w:b/>
          <w:sz w:val="28"/>
          <w:szCs w:val="28"/>
        </w:rPr>
      </w:pPr>
      <w:r w:rsidRPr="001B234C">
        <w:rPr>
          <w:rFonts w:ascii="Times New Roman" w:hAnsi="Times New Roman" w:cs="Times New Roman"/>
          <w:b/>
          <w:sz w:val="28"/>
          <w:szCs w:val="28"/>
        </w:rPr>
        <w:t xml:space="preserve">21 </w:t>
      </w:r>
      <w:r w:rsidR="001B78A7" w:rsidRPr="001B234C">
        <w:rPr>
          <w:rFonts w:ascii="Times New Roman" w:hAnsi="Times New Roman" w:cs="Times New Roman"/>
          <w:b/>
          <w:sz w:val="28"/>
          <w:szCs w:val="28"/>
        </w:rPr>
        <w:t>сесії районної ради</w:t>
      </w:r>
    </w:p>
    <w:p w:rsidR="001B78A7" w:rsidRPr="001B234C" w:rsidRDefault="006402EB" w:rsidP="005419DB">
      <w:pPr>
        <w:spacing w:after="0"/>
        <w:ind w:left="5580"/>
        <w:jc w:val="center"/>
        <w:rPr>
          <w:rFonts w:ascii="Times New Roman" w:hAnsi="Times New Roman" w:cs="Times New Roman"/>
          <w:b/>
          <w:sz w:val="28"/>
          <w:szCs w:val="28"/>
        </w:rPr>
      </w:pPr>
      <w:r w:rsidRPr="001B234C">
        <w:rPr>
          <w:rFonts w:ascii="Times New Roman" w:hAnsi="Times New Roman" w:cs="Times New Roman"/>
          <w:b/>
          <w:sz w:val="28"/>
          <w:szCs w:val="28"/>
        </w:rPr>
        <w:t>«</w:t>
      </w:r>
      <w:r w:rsidR="00656D47" w:rsidRPr="001B234C">
        <w:rPr>
          <w:rFonts w:ascii="Times New Roman" w:hAnsi="Times New Roman" w:cs="Times New Roman"/>
          <w:b/>
          <w:sz w:val="28"/>
          <w:szCs w:val="28"/>
        </w:rPr>
        <w:t>26</w:t>
      </w:r>
      <w:r w:rsidRPr="001B234C">
        <w:rPr>
          <w:rFonts w:ascii="Times New Roman" w:hAnsi="Times New Roman" w:cs="Times New Roman"/>
          <w:b/>
          <w:sz w:val="28"/>
          <w:szCs w:val="28"/>
        </w:rPr>
        <w:t>»</w:t>
      </w:r>
      <w:r w:rsidR="00656D47" w:rsidRPr="001B234C">
        <w:rPr>
          <w:rFonts w:ascii="Times New Roman" w:hAnsi="Times New Roman" w:cs="Times New Roman"/>
          <w:b/>
          <w:sz w:val="28"/>
          <w:szCs w:val="28"/>
        </w:rPr>
        <w:t xml:space="preserve"> лютого </w:t>
      </w:r>
      <w:r w:rsidRPr="001B234C">
        <w:rPr>
          <w:rFonts w:ascii="Times New Roman" w:hAnsi="Times New Roman" w:cs="Times New Roman"/>
          <w:b/>
          <w:sz w:val="28"/>
          <w:szCs w:val="28"/>
        </w:rPr>
        <w:t>2013</w:t>
      </w:r>
      <w:r w:rsidR="00656D47" w:rsidRPr="001B234C">
        <w:rPr>
          <w:rFonts w:ascii="Times New Roman" w:hAnsi="Times New Roman" w:cs="Times New Roman"/>
          <w:b/>
          <w:sz w:val="28"/>
          <w:szCs w:val="28"/>
        </w:rPr>
        <w:t xml:space="preserve"> р. № 21\3</w:t>
      </w:r>
    </w:p>
    <w:p w:rsidR="001B78A7" w:rsidRPr="001B234C" w:rsidRDefault="001B78A7" w:rsidP="001B78A7">
      <w:pPr>
        <w:ind w:firstLine="900"/>
        <w:jc w:val="both"/>
        <w:rPr>
          <w:rFonts w:ascii="Times New Roman" w:hAnsi="Times New Roman" w:cs="Times New Roman"/>
          <w:sz w:val="28"/>
          <w:szCs w:val="28"/>
        </w:rPr>
      </w:pPr>
    </w:p>
    <w:p w:rsidR="001B78A7" w:rsidRPr="001B234C" w:rsidRDefault="001B78A7" w:rsidP="001B78A7">
      <w:pPr>
        <w:ind w:firstLine="900"/>
        <w:jc w:val="both"/>
        <w:rPr>
          <w:rFonts w:ascii="Times New Roman" w:hAnsi="Times New Roman" w:cs="Times New Roman"/>
          <w:sz w:val="28"/>
          <w:szCs w:val="28"/>
        </w:rPr>
      </w:pPr>
    </w:p>
    <w:p w:rsidR="001B78A7" w:rsidRPr="001B234C" w:rsidRDefault="001B78A7" w:rsidP="001B78A7">
      <w:pPr>
        <w:ind w:firstLine="900"/>
        <w:jc w:val="both"/>
        <w:rPr>
          <w:rFonts w:ascii="Times New Roman" w:hAnsi="Times New Roman" w:cs="Times New Roman"/>
          <w:sz w:val="28"/>
          <w:szCs w:val="28"/>
        </w:rPr>
      </w:pPr>
    </w:p>
    <w:p w:rsidR="001B78A7" w:rsidRPr="001B234C" w:rsidRDefault="001B78A7" w:rsidP="001B78A7">
      <w:pPr>
        <w:jc w:val="both"/>
        <w:rPr>
          <w:rFonts w:ascii="Times New Roman" w:hAnsi="Times New Roman" w:cs="Times New Roman"/>
          <w:sz w:val="28"/>
          <w:szCs w:val="28"/>
        </w:rPr>
      </w:pPr>
    </w:p>
    <w:p w:rsidR="001B78A7" w:rsidRPr="001B234C" w:rsidRDefault="001B78A7" w:rsidP="001B78A7">
      <w:pPr>
        <w:ind w:firstLine="900"/>
        <w:jc w:val="both"/>
        <w:rPr>
          <w:rFonts w:ascii="Times New Roman" w:hAnsi="Times New Roman" w:cs="Times New Roman"/>
          <w:sz w:val="28"/>
          <w:szCs w:val="28"/>
        </w:rPr>
      </w:pPr>
    </w:p>
    <w:p w:rsidR="001B78A7" w:rsidRPr="001B234C" w:rsidRDefault="001B78A7" w:rsidP="005419DB">
      <w:pPr>
        <w:spacing w:after="0"/>
        <w:jc w:val="center"/>
        <w:rPr>
          <w:rFonts w:ascii="Times New Roman" w:hAnsi="Times New Roman" w:cs="Times New Roman"/>
          <w:b/>
          <w:sz w:val="40"/>
          <w:szCs w:val="40"/>
        </w:rPr>
      </w:pPr>
      <w:r w:rsidRPr="001B234C">
        <w:rPr>
          <w:rFonts w:ascii="Times New Roman" w:hAnsi="Times New Roman" w:cs="Times New Roman"/>
          <w:b/>
          <w:sz w:val="40"/>
          <w:szCs w:val="40"/>
        </w:rPr>
        <w:t>СТРАТЕГІЯ</w:t>
      </w:r>
    </w:p>
    <w:p w:rsidR="001B78A7" w:rsidRPr="001B234C" w:rsidRDefault="001B78A7" w:rsidP="005419DB">
      <w:pPr>
        <w:spacing w:after="0"/>
        <w:ind w:firstLine="900"/>
        <w:jc w:val="center"/>
        <w:rPr>
          <w:rFonts w:ascii="Times New Roman" w:hAnsi="Times New Roman" w:cs="Times New Roman"/>
          <w:b/>
          <w:sz w:val="40"/>
          <w:szCs w:val="40"/>
        </w:rPr>
      </w:pPr>
      <w:r w:rsidRPr="001B234C">
        <w:rPr>
          <w:rFonts w:ascii="Times New Roman" w:hAnsi="Times New Roman" w:cs="Times New Roman"/>
          <w:b/>
          <w:sz w:val="40"/>
          <w:szCs w:val="40"/>
        </w:rPr>
        <w:t>економічного та соціального розвитку Сватівського району</w:t>
      </w:r>
      <w:r w:rsidR="005419DB">
        <w:rPr>
          <w:rFonts w:ascii="Times New Roman" w:hAnsi="Times New Roman" w:cs="Times New Roman"/>
          <w:b/>
          <w:sz w:val="40"/>
          <w:szCs w:val="40"/>
        </w:rPr>
        <w:t xml:space="preserve"> </w:t>
      </w:r>
      <w:r w:rsidRPr="001B234C">
        <w:rPr>
          <w:rFonts w:ascii="Times New Roman" w:hAnsi="Times New Roman" w:cs="Times New Roman"/>
          <w:b/>
          <w:sz w:val="40"/>
          <w:szCs w:val="40"/>
        </w:rPr>
        <w:t>Луганської області на період до 2020 року</w:t>
      </w:r>
    </w:p>
    <w:p w:rsidR="001B78A7" w:rsidRPr="001B234C" w:rsidRDefault="001B78A7" w:rsidP="001B78A7">
      <w:pPr>
        <w:ind w:firstLine="900"/>
        <w:jc w:val="both"/>
        <w:rPr>
          <w:rFonts w:ascii="Times New Roman" w:hAnsi="Times New Roman" w:cs="Times New Roman"/>
          <w:color w:val="008000"/>
          <w:sz w:val="28"/>
          <w:szCs w:val="28"/>
        </w:rPr>
      </w:pPr>
    </w:p>
    <w:p w:rsidR="001B78A7" w:rsidRPr="001B234C" w:rsidRDefault="001B78A7" w:rsidP="001B78A7">
      <w:pPr>
        <w:ind w:firstLine="900"/>
        <w:jc w:val="both"/>
        <w:rPr>
          <w:rFonts w:ascii="Times New Roman" w:hAnsi="Times New Roman" w:cs="Times New Roman"/>
          <w:color w:val="008000"/>
          <w:sz w:val="28"/>
          <w:szCs w:val="28"/>
        </w:rPr>
      </w:pPr>
    </w:p>
    <w:p w:rsidR="001B78A7" w:rsidRPr="001B234C" w:rsidRDefault="001B78A7" w:rsidP="001B78A7">
      <w:pPr>
        <w:ind w:firstLine="900"/>
        <w:jc w:val="both"/>
        <w:rPr>
          <w:rFonts w:ascii="Times New Roman" w:hAnsi="Times New Roman" w:cs="Times New Roman"/>
          <w:color w:val="008000"/>
          <w:sz w:val="28"/>
          <w:szCs w:val="28"/>
        </w:rPr>
      </w:pPr>
    </w:p>
    <w:p w:rsidR="001B78A7" w:rsidRPr="001B234C" w:rsidRDefault="001B78A7" w:rsidP="001B78A7">
      <w:pPr>
        <w:ind w:firstLine="900"/>
        <w:jc w:val="both"/>
        <w:rPr>
          <w:rFonts w:ascii="Times New Roman" w:hAnsi="Times New Roman" w:cs="Times New Roman"/>
          <w:color w:val="008000"/>
          <w:sz w:val="28"/>
          <w:szCs w:val="28"/>
        </w:rPr>
      </w:pPr>
    </w:p>
    <w:p w:rsidR="001B78A7" w:rsidRDefault="001B78A7" w:rsidP="001B78A7">
      <w:pPr>
        <w:ind w:firstLine="900"/>
        <w:jc w:val="both"/>
        <w:rPr>
          <w:rFonts w:ascii="Times New Roman" w:hAnsi="Times New Roman" w:cs="Times New Roman"/>
          <w:color w:val="008000"/>
          <w:sz w:val="28"/>
          <w:szCs w:val="28"/>
        </w:rPr>
      </w:pPr>
    </w:p>
    <w:p w:rsidR="00433DF0" w:rsidRDefault="00433DF0" w:rsidP="001B78A7">
      <w:pPr>
        <w:ind w:firstLine="900"/>
        <w:jc w:val="both"/>
        <w:rPr>
          <w:rFonts w:ascii="Times New Roman" w:hAnsi="Times New Roman" w:cs="Times New Roman"/>
          <w:color w:val="008000"/>
          <w:sz w:val="28"/>
          <w:szCs w:val="28"/>
        </w:rPr>
      </w:pPr>
    </w:p>
    <w:p w:rsidR="00433DF0" w:rsidRPr="001B234C" w:rsidRDefault="00433DF0" w:rsidP="001B78A7">
      <w:pPr>
        <w:ind w:firstLine="900"/>
        <w:jc w:val="both"/>
        <w:rPr>
          <w:rFonts w:ascii="Times New Roman" w:hAnsi="Times New Roman" w:cs="Times New Roman"/>
          <w:color w:val="008000"/>
          <w:sz w:val="28"/>
          <w:szCs w:val="28"/>
        </w:rPr>
      </w:pPr>
    </w:p>
    <w:p w:rsidR="001B78A7" w:rsidRDefault="001B78A7" w:rsidP="001B78A7">
      <w:pPr>
        <w:ind w:firstLine="900"/>
        <w:jc w:val="both"/>
        <w:rPr>
          <w:rFonts w:ascii="Times New Roman" w:hAnsi="Times New Roman" w:cs="Times New Roman"/>
          <w:color w:val="008000"/>
          <w:sz w:val="28"/>
          <w:szCs w:val="28"/>
        </w:rPr>
      </w:pPr>
    </w:p>
    <w:p w:rsidR="005419DB" w:rsidRDefault="005419DB" w:rsidP="001B78A7">
      <w:pPr>
        <w:ind w:firstLine="900"/>
        <w:jc w:val="both"/>
        <w:rPr>
          <w:rFonts w:ascii="Times New Roman" w:hAnsi="Times New Roman" w:cs="Times New Roman"/>
          <w:color w:val="008000"/>
          <w:sz w:val="28"/>
          <w:szCs w:val="28"/>
        </w:rPr>
      </w:pPr>
    </w:p>
    <w:p w:rsidR="005419DB" w:rsidRDefault="005419DB" w:rsidP="001B78A7">
      <w:pPr>
        <w:ind w:firstLine="900"/>
        <w:jc w:val="both"/>
        <w:rPr>
          <w:rFonts w:ascii="Times New Roman" w:hAnsi="Times New Roman" w:cs="Times New Roman"/>
          <w:color w:val="008000"/>
          <w:sz w:val="28"/>
          <w:szCs w:val="28"/>
        </w:rPr>
      </w:pPr>
    </w:p>
    <w:p w:rsidR="005419DB" w:rsidRPr="001B234C" w:rsidRDefault="005419DB" w:rsidP="001B78A7">
      <w:pPr>
        <w:ind w:firstLine="900"/>
        <w:jc w:val="both"/>
        <w:rPr>
          <w:rFonts w:ascii="Times New Roman" w:hAnsi="Times New Roman" w:cs="Times New Roman"/>
          <w:color w:val="008000"/>
          <w:sz w:val="28"/>
          <w:szCs w:val="28"/>
        </w:rPr>
      </w:pPr>
    </w:p>
    <w:p w:rsidR="001B78A7" w:rsidRPr="001B234C" w:rsidRDefault="001B78A7" w:rsidP="001B78A7">
      <w:pPr>
        <w:jc w:val="both"/>
        <w:rPr>
          <w:rFonts w:ascii="Times New Roman" w:hAnsi="Times New Roman" w:cs="Times New Roman"/>
          <w:color w:val="008000"/>
          <w:sz w:val="28"/>
          <w:szCs w:val="28"/>
        </w:rPr>
      </w:pPr>
    </w:p>
    <w:p w:rsidR="001B78A7" w:rsidRPr="001B234C" w:rsidRDefault="000F7A50" w:rsidP="001B78A7">
      <w:pPr>
        <w:jc w:val="center"/>
        <w:rPr>
          <w:rFonts w:ascii="Times New Roman" w:hAnsi="Times New Roman" w:cs="Times New Roman"/>
          <w:b/>
          <w:sz w:val="36"/>
          <w:szCs w:val="36"/>
        </w:rPr>
      </w:pPr>
      <w:r w:rsidRPr="001B234C">
        <w:rPr>
          <w:rFonts w:ascii="Times New Roman" w:hAnsi="Times New Roman" w:cs="Times New Roman"/>
          <w:b/>
          <w:sz w:val="36"/>
          <w:szCs w:val="36"/>
        </w:rPr>
        <w:t>Сватове - 2013</w:t>
      </w:r>
    </w:p>
    <w:p w:rsidR="001B78A7" w:rsidRPr="001B234C" w:rsidRDefault="001B78A7" w:rsidP="001B78A7">
      <w:pPr>
        <w:ind w:firstLine="900"/>
        <w:jc w:val="center"/>
        <w:rPr>
          <w:rFonts w:ascii="Times New Roman" w:hAnsi="Times New Roman" w:cs="Times New Roman"/>
          <w:color w:val="000000"/>
          <w:sz w:val="24"/>
          <w:szCs w:val="24"/>
        </w:rPr>
      </w:pPr>
      <w:r w:rsidRPr="001B234C">
        <w:rPr>
          <w:rFonts w:ascii="Times New Roman" w:hAnsi="Times New Roman" w:cs="Times New Roman"/>
          <w:color w:val="000000"/>
          <w:sz w:val="24"/>
          <w:szCs w:val="24"/>
        </w:rPr>
        <w:lastRenderedPageBreak/>
        <w:t>З М І С Т</w:t>
      </w:r>
    </w:p>
    <w:p w:rsidR="001B78A7" w:rsidRPr="001B234C" w:rsidRDefault="001B78A7" w:rsidP="00553E39">
      <w:pPr>
        <w:spacing w:after="0" w:line="360" w:lineRule="auto"/>
        <w:ind w:firstLine="540"/>
        <w:rPr>
          <w:rFonts w:ascii="Times New Roman" w:hAnsi="Times New Roman" w:cs="Times New Roman"/>
          <w:color w:val="000000"/>
          <w:sz w:val="24"/>
          <w:szCs w:val="24"/>
        </w:rPr>
      </w:pPr>
      <w:r w:rsidRPr="001B234C">
        <w:rPr>
          <w:rFonts w:ascii="Times New Roman" w:hAnsi="Times New Roman" w:cs="Times New Roman"/>
          <w:color w:val="000000"/>
          <w:sz w:val="24"/>
          <w:szCs w:val="24"/>
        </w:rPr>
        <w:t>МЕТА ТА ОСНОВНІ ЗАВДАННЯ СТРАТЕГІЇ</w:t>
      </w:r>
      <w:r w:rsidR="00553E39">
        <w:rPr>
          <w:rFonts w:ascii="Times New Roman" w:hAnsi="Times New Roman" w:cs="Times New Roman"/>
          <w:color w:val="000000"/>
          <w:sz w:val="24"/>
          <w:szCs w:val="24"/>
        </w:rPr>
        <w:t xml:space="preserve"> _______________________________</w:t>
      </w:r>
      <w:r w:rsidR="004C03AE" w:rsidRPr="001B234C">
        <w:rPr>
          <w:rFonts w:ascii="Times New Roman" w:hAnsi="Times New Roman" w:cs="Times New Roman"/>
          <w:color w:val="000000"/>
          <w:sz w:val="24"/>
          <w:szCs w:val="24"/>
        </w:rPr>
        <w:t>3</w:t>
      </w:r>
    </w:p>
    <w:p w:rsidR="00553E39" w:rsidRDefault="001B78A7" w:rsidP="00E22002">
      <w:pPr>
        <w:spacing w:after="0" w:line="360" w:lineRule="auto"/>
        <w:ind w:left="567" w:hanging="27"/>
        <w:jc w:val="both"/>
        <w:rPr>
          <w:rFonts w:ascii="Times New Roman" w:hAnsi="Times New Roman" w:cs="Times New Roman"/>
          <w:color w:val="000000"/>
          <w:sz w:val="24"/>
          <w:szCs w:val="24"/>
        </w:rPr>
      </w:pPr>
      <w:r w:rsidRPr="001B234C">
        <w:rPr>
          <w:rFonts w:ascii="Times New Roman" w:hAnsi="Times New Roman" w:cs="Times New Roman"/>
          <w:color w:val="000000"/>
          <w:sz w:val="24"/>
          <w:szCs w:val="24"/>
        </w:rPr>
        <w:t>ПРИЧИННИЙ АНАЛІЗ ГОЛОВНИХ ПРОБЛЕМ</w:t>
      </w:r>
    </w:p>
    <w:p w:rsidR="001B78A7" w:rsidRPr="001B234C" w:rsidRDefault="001B78A7" w:rsidP="00553E39">
      <w:pPr>
        <w:spacing w:after="0" w:line="360" w:lineRule="auto"/>
        <w:ind w:left="567" w:hanging="27"/>
        <w:rPr>
          <w:rFonts w:ascii="Times New Roman" w:hAnsi="Times New Roman" w:cs="Times New Roman"/>
          <w:color w:val="000000"/>
          <w:sz w:val="24"/>
          <w:szCs w:val="24"/>
        </w:rPr>
      </w:pPr>
      <w:r w:rsidRPr="001B234C">
        <w:rPr>
          <w:rFonts w:ascii="Times New Roman" w:hAnsi="Times New Roman" w:cs="Times New Roman"/>
          <w:color w:val="000000"/>
          <w:sz w:val="24"/>
          <w:szCs w:val="24"/>
        </w:rPr>
        <w:t xml:space="preserve"> РОЗВИТКУ СВАТІВСЬКОГО РАЙОНУ </w:t>
      </w:r>
      <w:r w:rsidR="00553E39">
        <w:rPr>
          <w:rFonts w:ascii="Times New Roman" w:hAnsi="Times New Roman" w:cs="Times New Roman"/>
          <w:color w:val="000000"/>
          <w:sz w:val="24"/>
          <w:szCs w:val="24"/>
        </w:rPr>
        <w:t>____________________________________</w:t>
      </w:r>
      <w:r w:rsidR="004C03AE" w:rsidRPr="001B234C">
        <w:rPr>
          <w:rFonts w:ascii="Times New Roman" w:hAnsi="Times New Roman" w:cs="Times New Roman"/>
          <w:color w:val="000000"/>
          <w:sz w:val="24"/>
          <w:szCs w:val="24"/>
        </w:rPr>
        <w:t>4</w:t>
      </w:r>
    </w:p>
    <w:p w:rsidR="001B78A7" w:rsidRPr="001B234C" w:rsidRDefault="001B78A7" w:rsidP="00E22002">
      <w:pPr>
        <w:spacing w:after="0" w:line="360" w:lineRule="auto"/>
        <w:ind w:firstLine="540"/>
        <w:jc w:val="both"/>
        <w:rPr>
          <w:rFonts w:ascii="Times New Roman" w:hAnsi="Times New Roman" w:cs="Times New Roman"/>
          <w:color w:val="000000"/>
          <w:sz w:val="24"/>
          <w:szCs w:val="24"/>
        </w:rPr>
      </w:pPr>
      <w:r w:rsidRPr="001B234C">
        <w:rPr>
          <w:rFonts w:ascii="Times New Roman" w:hAnsi="Times New Roman" w:cs="Times New Roman"/>
          <w:color w:val="000000"/>
          <w:sz w:val="24"/>
          <w:szCs w:val="24"/>
        </w:rPr>
        <w:t xml:space="preserve">РЕЗУЛЬТАТИ </w:t>
      </w:r>
      <w:r w:rsidRPr="001B234C">
        <w:rPr>
          <w:rFonts w:ascii="Times New Roman" w:hAnsi="Times New Roman" w:cs="Times New Roman"/>
          <w:color w:val="000000"/>
          <w:sz w:val="24"/>
          <w:szCs w:val="24"/>
          <w:lang w:val="en-US"/>
        </w:rPr>
        <w:t>SWOT</w:t>
      </w:r>
      <w:r w:rsidRPr="001B234C">
        <w:rPr>
          <w:rFonts w:ascii="Times New Roman" w:hAnsi="Times New Roman" w:cs="Times New Roman"/>
          <w:color w:val="000000"/>
          <w:sz w:val="24"/>
          <w:szCs w:val="24"/>
        </w:rPr>
        <w:t xml:space="preserve"> – АНАЛІЗУ </w:t>
      </w:r>
      <w:r w:rsidR="00553E39">
        <w:rPr>
          <w:rFonts w:ascii="Times New Roman" w:hAnsi="Times New Roman" w:cs="Times New Roman"/>
          <w:color w:val="000000"/>
          <w:sz w:val="24"/>
          <w:szCs w:val="24"/>
        </w:rPr>
        <w:t>__________________________________________</w:t>
      </w:r>
      <w:r w:rsidR="004C03AE" w:rsidRPr="001B234C">
        <w:rPr>
          <w:rFonts w:ascii="Times New Roman" w:hAnsi="Times New Roman" w:cs="Times New Roman"/>
          <w:color w:val="000000"/>
          <w:sz w:val="24"/>
          <w:szCs w:val="24"/>
        </w:rPr>
        <w:t>6</w:t>
      </w:r>
    </w:p>
    <w:p w:rsidR="001B78A7" w:rsidRPr="001B234C" w:rsidRDefault="001B78A7" w:rsidP="00E22002">
      <w:pPr>
        <w:spacing w:after="0" w:line="360" w:lineRule="auto"/>
        <w:ind w:firstLine="540"/>
        <w:jc w:val="both"/>
        <w:rPr>
          <w:rFonts w:ascii="Times New Roman" w:hAnsi="Times New Roman" w:cs="Times New Roman"/>
          <w:color w:val="000000"/>
          <w:sz w:val="24"/>
          <w:szCs w:val="24"/>
        </w:rPr>
      </w:pPr>
      <w:r w:rsidRPr="001B234C">
        <w:rPr>
          <w:rFonts w:ascii="Times New Roman" w:hAnsi="Times New Roman" w:cs="Times New Roman"/>
          <w:color w:val="000000"/>
          <w:sz w:val="24"/>
          <w:szCs w:val="24"/>
        </w:rPr>
        <w:t xml:space="preserve">ОПЕРАЦІЙНІ ЗАВДАННЯ СТРАТЕГІЇ </w:t>
      </w:r>
      <w:r w:rsidR="00553E39">
        <w:rPr>
          <w:rFonts w:ascii="Times New Roman" w:hAnsi="Times New Roman" w:cs="Times New Roman"/>
          <w:color w:val="000000"/>
          <w:sz w:val="24"/>
          <w:szCs w:val="24"/>
        </w:rPr>
        <w:t>_____________________________________</w:t>
      </w:r>
      <w:r w:rsidR="004C03AE" w:rsidRPr="001B234C">
        <w:rPr>
          <w:rFonts w:ascii="Times New Roman" w:hAnsi="Times New Roman" w:cs="Times New Roman"/>
          <w:color w:val="000000"/>
          <w:sz w:val="24"/>
          <w:szCs w:val="24"/>
        </w:rPr>
        <w:t>9</w:t>
      </w:r>
    </w:p>
    <w:p w:rsidR="00553E39" w:rsidRDefault="001B78A7" w:rsidP="00E22002">
      <w:pPr>
        <w:spacing w:after="0" w:line="360" w:lineRule="auto"/>
        <w:ind w:left="567" w:hanging="27"/>
        <w:jc w:val="both"/>
        <w:rPr>
          <w:rFonts w:ascii="Times New Roman" w:hAnsi="Times New Roman" w:cs="Times New Roman"/>
          <w:color w:val="000000"/>
          <w:sz w:val="24"/>
          <w:szCs w:val="24"/>
        </w:rPr>
      </w:pPr>
      <w:r w:rsidRPr="001B234C">
        <w:rPr>
          <w:rFonts w:ascii="Times New Roman" w:hAnsi="Times New Roman" w:cs="Times New Roman"/>
          <w:color w:val="000000"/>
          <w:sz w:val="24"/>
          <w:szCs w:val="24"/>
        </w:rPr>
        <w:t>ДОДАТОК 1 Діагностика соціально-економічної ситуації</w:t>
      </w:r>
    </w:p>
    <w:p w:rsidR="001B78A7" w:rsidRPr="001B234C" w:rsidRDefault="001B78A7" w:rsidP="00553E39">
      <w:pPr>
        <w:spacing w:after="0" w:line="360" w:lineRule="auto"/>
        <w:ind w:left="567" w:hanging="27"/>
        <w:rPr>
          <w:rFonts w:ascii="Times New Roman" w:hAnsi="Times New Roman" w:cs="Times New Roman"/>
          <w:color w:val="000000"/>
          <w:sz w:val="24"/>
          <w:szCs w:val="24"/>
        </w:rPr>
      </w:pPr>
      <w:r w:rsidRPr="001B234C">
        <w:rPr>
          <w:rFonts w:ascii="Times New Roman" w:hAnsi="Times New Roman" w:cs="Times New Roman"/>
          <w:color w:val="000000"/>
          <w:sz w:val="24"/>
          <w:szCs w:val="24"/>
        </w:rPr>
        <w:t>Сватівського району з урахуванням стану навколишнього середовища</w:t>
      </w:r>
      <w:r w:rsidR="00553E39">
        <w:rPr>
          <w:rFonts w:ascii="Times New Roman" w:hAnsi="Times New Roman" w:cs="Times New Roman"/>
          <w:color w:val="000000"/>
          <w:sz w:val="24"/>
          <w:szCs w:val="24"/>
        </w:rPr>
        <w:t xml:space="preserve"> </w:t>
      </w:r>
      <w:r w:rsidR="000C6A8B">
        <w:rPr>
          <w:rFonts w:ascii="Times New Roman" w:hAnsi="Times New Roman" w:cs="Times New Roman"/>
          <w:color w:val="000000"/>
          <w:sz w:val="24"/>
          <w:szCs w:val="24"/>
        </w:rPr>
        <w:t>__________</w:t>
      </w:r>
      <w:r w:rsidR="00342EA3" w:rsidRPr="001B234C">
        <w:rPr>
          <w:rFonts w:ascii="Times New Roman" w:hAnsi="Times New Roman" w:cs="Times New Roman"/>
          <w:color w:val="000000"/>
          <w:sz w:val="24"/>
          <w:szCs w:val="24"/>
        </w:rPr>
        <w:t>14</w:t>
      </w:r>
    </w:p>
    <w:p w:rsidR="00E22002" w:rsidRDefault="001B78A7" w:rsidP="00E22002">
      <w:pPr>
        <w:spacing w:after="0" w:line="360" w:lineRule="auto"/>
        <w:ind w:firstLine="540"/>
        <w:jc w:val="both"/>
        <w:rPr>
          <w:rFonts w:ascii="Times New Roman" w:hAnsi="Times New Roman" w:cs="Times New Roman"/>
          <w:color w:val="000000"/>
          <w:sz w:val="24"/>
          <w:szCs w:val="24"/>
        </w:rPr>
      </w:pPr>
      <w:r w:rsidRPr="001B234C">
        <w:rPr>
          <w:rFonts w:ascii="Times New Roman" w:hAnsi="Times New Roman" w:cs="Times New Roman"/>
          <w:color w:val="000000"/>
          <w:sz w:val="24"/>
          <w:szCs w:val="24"/>
        </w:rPr>
        <w:t>З</w:t>
      </w:r>
      <w:r w:rsidR="00E95BA2" w:rsidRPr="001B234C">
        <w:rPr>
          <w:rFonts w:ascii="Times New Roman" w:hAnsi="Times New Roman" w:cs="Times New Roman"/>
          <w:color w:val="000000"/>
          <w:sz w:val="24"/>
          <w:szCs w:val="24"/>
        </w:rPr>
        <w:t>агальні характеристики географічного розташування</w:t>
      </w:r>
    </w:p>
    <w:p w:rsidR="001B78A7" w:rsidRPr="001B234C" w:rsidRDefault="000C6A8B" w:rsidP="00E22002">
      <w:pPr>
        <w:spacing w:after="0" w:line="36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і адміністративного поділу </w:t>
      </w:r>
      <w:r w:rsidR="00E95BA2" w:rsidRPr="001B23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______________________________________________</w:t>
      </w:r>
      <w:r w:rsidR="00342EA3" w:rsidRPr="001B234C">
        <w:rPr>
          <w:rFonts w:ascii="Times New Roman" w:hAnsi="Times New Roman" w:cs="Times New Roman"/>
          <w:color w:val="000000"/>
          <w:sz w:val="24"/>
          <w:szCs w:val="24"/>
        </w:rPr>
        <w:t>14</w:t>
      </w:r>
    </w:p>
    <w:p w:rsidR="001B78A7" w:rsidRPr="001B234C" w:rsidRDefault="00E95BA2" w:rsidP="00E22002">
      <w:pPr>
        <w:spacing w:after="0" w:line="360" w:lineRule="auto"/>
        <w:ind w:firstLine="540"/>
        <w:jc w:val="both"/>
        <w:rPr>
          <w:rFonts w:ascii="Times New Roman" w:hAnsi="Times New Roman" w:cs="Times New Roman"/>
          <w:color w:val="000000"/>
          <w:sz w:val="24"/>
          <w:szCs w:val="24"/>
        </w:rPr>
      </w:pPr>
      <w:r w:rsidRPr="001B234C">
        <w:rPr>
          <w:rFonts w:ascii="Times New Roman" w:hAnsi="Times New Roman" w:cs="Times New Roman"/>
          <w:color w:val="000000"/>
          <w:sz w:val="24"/>
          <w:szCs w:val="24"/>
        </w:rPr>
        <w:t xml:space="preserve">Історико – культурне багатство Сватівського району </w:t>
      </w:r>
      <w:r w:rsidR="000C6A8B">
        <w:rPr>
          <w:rFonts w:ascii="Times New Roman" w:hAnsi="Times New Roman" w:cs="Times New Roman"/>
          <w:color w:val="000000"/>
          <w:sz w:val="24"/>
          <w:szCs w:val="24"/>
        </w:rPr>
        <w:t>_________________________</w:t>
      </w:r>
      <w:r w:rsidR="00342EA3" w:rsidRPr="001B234C">
        <w:rPr>
          <w:rFonts w:ascii="Times New Roman" w:hAnsi="Times New Roman" w:cs="Times New Roman"/>
          <w:color w:val="000000"/>
          <w:sz w:val="24"/>
          <w:szCs w:val="24"/>
        </w:rPr>
        <w:t>15</w:t>
      </w:r>
    </w:p>
    <w:p w:rsidR="000C6A8B" w:rsidRDefault="00E95BA2" w:rsidP="000C6A8B">
      <w:pPr>
        <w:spacing w:after="0" w:line="360" w:lineRule="auto"/>
        <w:ind w:firstLine="540"/>
        <w:jc w:val="both"/>
        <w:rPr>
          <w:rFonts w:ascii="Times New Roman" w:hAnsi="Times New Roman" w:cs="Times New Roman"/>
          <w:color w:val="000000"/>
          <w:sz w:val="24"/>
          <w:szCs w:val="24"/>
        </w:rPr>
      </w:pPr>
      <w:r w:rsidRPr="001B234C">
        <w:rPr>
          <w:rFonts w:ascii="Times New Roman" w:hAnsi="Times New Roman" w:cs="Times New Roman"/>
          <w:color w:val="000000"/>
          <w:sz w:val="24"/>
          <w:szCs w:val="24"/>
        </w:rPr>
        <w:t>Природні ресурси Сватівського району</w:t>
      </w:r>
      <w:r w:rsidR="00FA3F40" w:rsidRPr="001B234C">
        <w:rPr>
          <w:rFonts w:ascii="Times New Roman" w:hAnsi="Times New Roman" w:cs="Times New Roman"/>
          <w:color w:val="000000"/>
          <w:sz w:val="24"/>
          <w:szCs w:val="24"/>
        </w:rPr>
        <w:t xml:space="preserve">. Політика </w:t>
      </w:r>
    </w:p>
    <w:p w:rsidR="001B78A7" w:rsidRPr="001B234C" w:rsidRDefault="00FA3F40" w:rsidP="000C6A8B">
      <w:pPr>
        <w:spacing w:after="0" w:line="360" w:lineRule="auto"/>
        <w:ind w:firstLine="540"/>
        <w:jc w:val="both"/>
        <w:rPr>
          <w:rFonts w:ascii="Times New Roman" w:hAnsi="Times New Roman" w:cs="Times New Roman"/>
          <w:color w:val="000000"/>
          <w:sz w:val="24"/>
          <w:szCs w:val="24"/>
        </w:rPr>
      </w:pPr>
      <w:r w:rsidRPr="001B234C">
        <w:rPr>
          <w:rFonts w:ascii="Times New Roman" w:hAnsi="Times New Roman" w:cs="Times New Roman"/>
          <w:color w:val="000000"/>
          <w:sz w:val="24"/>
          <w:szCs w:val="24"/>
        </w:rPr>
        <w:t xml:space="preserve">врегулювання земельних питань  </w:t>
      </w:r>
      <w:r w:rsidR="000C6A8B">
        <w:rPr>
          <w:rFonts w:ascii="Times New Roman" w:hAnsi="Times New Roman" w:cs="Times New Roman"/>
          <w:color w:val="000000"/>
          <w:sz w:val="24"/>
          <w:szCs w:val="24"/>
        </w:rPr>
        <w:t>__________________________________________</w:t>
      </w:r>
      <w:r w:rsidRPr="001B234C">
        <w:rPr>
          <w:rFonts w:ascii="Times New Roman" w:hAnsi="Times New Roman" w:cs="Times New Roman"/>
          <w:color w:val="000000"/>
          <w:sz w:val="24"/>
          <w:szCs w:val="24"/>
        </w:rPr>
        <w:t>17</w:t>
      </w:r>
    </w:p>
    <w:p w:rsidR="00342EA3" w:rsidRPr="001B234C" w:rsidRDefault="00342EA3" w:rsidP="00E22002">
      <w:pPr>
        <w:spacing w:after="0" w:line="360" w:lineRule="auto"/>
        <w:ind w:firstLine="540"/>
        <w:jc w:val="both"/>
        <w:rPr>
          <w:rFonts w:ascii="Times New Roman" w:hAnsi="Times New Roman" w:cs="Times New Roman"/>
          <w:color w:val="000000"/>
          <w:sz w:val="24"/>
          <w:szCs w:val="24"/>
        </w:rPr>
      </w:pPr>
      <w:r w:rsidRPr="001B234C">
        <w:rPr>
          <w:rFonts w:ascii="Times New Roman" w:hAnsi="Times New Roman" w:cs="Times New Roman"/>
          <w:color w:val="000000"/>
          <w:sz w:val="24"/>
          <w:szCs w:val="24"/>
        </w:rPr>
        <w:t>Бюдже</w:t>
      </w:r>
      <w:r w:rsidR="000F7A50" w:rsidRPr="001B234C">
        <w:rPr>
          <w:rFonts w:ascii="Times New Roman" w:hAnsi="Times New Roman" w:cs="Times New Roman"/>
          <w:color w:val="000000"/>
          <w:sz w:val="24"/>
          <w:szCs w:val="24"/>
        </w:rPr>
        <w:t xml:space="preserve">тна політика </w:t>
      </w:r>
      <w:r w:rsidR="000C6A8B">
        <w:rPr>
          <w:rFonts w:ascii="Times New Roman" w:hAnsi="Times New Roman" w:cs="Times New Roman"/>
          <w:color w:val="000000"/>
          <w:sz w:val="24"/>
          <w:szCs w:val="24"/>
        </w:rPr>
        <w:t>______________________________________________________</w:t>
      </w:r>
      <w:r w:rsidR="00FA3F40" w:rsidRPr="001B234C">
        <w:rPr>
          <w:rFonts w:ascii="Times New Roman" w:hAnsi="Times New Roman" w:cs="Times New Roman"/>
          <w:color w:val="000000"/>
          <w:sz w:val="24"/>
          <w:szCs w:val="24"/>
        </w:rPr>
        <w:t>20</w:t>
      </w:r>
    </w:p>
    <w:p w:rsidR="00342EA3" w:rsidRPr="001B234C" w:rsidRDefault="00342EA3" w:rsidP="00E22002">
      <w:pPr>
        <w:spacing w:after="0" w:line="360" w:lineRule="auto"/>
        <w:ind w:firstLine="540"/>
        <w:jc w:val="both"/>
        <w:rPr>
          <w:rFonts w:ascii="Times New Roman" w:hAnsi="Times New Roman" w:cs="Times New Roman"/>
          <w:color w:val="000000"/>
          <w:sz w:val="24"/>
          <w:szCs w:val="24"/>
        </w:rPr>
      </w:pPr>
      <w:r w:rsidRPr="001B234C">
        <w:rPr>
          <w:rFonts w:ascii="Times New Roman" w:hAnsi="Times New Roman" w:cs="Times New Roman"/>
          <w:color w:val="000000"/>
          <w:sz w:val="24"/>
          <w:szCs w:val="24"/>
        </w:rPr>
        <w:t>Податко</w:t>
      </w:r>
      <w:r w:rsidR="000F7A50" w:rsidRPr="001B234C">
        <w:rPr>
          <w:rFonts w:ascii="Times New Roman" w:hAnsi="Times New Roman" w:cs="Times New Roman"/>
          <w:color w:val="000000"/>
          <w:sz w:val="24"/>
          <w:szCs w:val="24"/>
        </w:rPr>
        <w:t xml:space="preserve">ва політика </w:t>
      </w:r>
      <w:r w:rsidR="000C6A8B">
        <w:rPr>
          <w:rFonts w:ascii="Times New Roman" w:hAnsi="Times New Roman" w:cs="Times New Roman"/>
          <w:color w:val="000000"/>
          <w:sz w:val="24"/>
          <w:szCs w:val="24"/>
        </w:rPr>
        <w:t>______________________________________________________</w:t>
      </w:r>
      <w:r w:rsidR="00FA3F40" w:rsidRPr="001B234C">
        <w:rPr>
          <w:rFonts w:ascii="Times New Roman" w:hAnsi="Times New Roman" w:cs="Times New Roman"/>
          <w:color w:val="000000"/>
          <w:sz w:val="24"/>
          <w:szCs w:val="24"/>
        </w:rPr>
        <w:t>22</w:t>
      </w:r>
    </w:p>
    <w:p w:rsidR="001B78A7" w:rsidRPr="001B234C" w:rsidRDefault="00381108" w:rsidP="00E22002">
      <w:pPr>
        <w:spacing w:after="0" w:line="360" w:lineRule="auto"/>
        <w:ind w:firstLine="540"/>
        <w:jc w:val="both"/>
        <w:rPr>
          <w:rFonts w:ascii="Times New Roman" w:hAnsi="Times New Roman" w:cs="Times New Roman"/>
          <w:color w:val="000000"/>
          <w:sz w:val="24"/>
          <w:szCs w:val="24"/>
        </w:rPr>
      </w:pPr>
      <w:r w:rsidRPr="001B234C">
        <w:rPr>
          <w:rFonts w:ascii="Times New Roman" w:hAnsi="Times New Roman" w:cs="Times New Roman"/>
          <w:color w:val="000000"/>
          <w:sz w:val="24"/>
          <w:szCs w:val="24"/>
        </w:rPr>
        <w:t>Економіка району</w:t>
      </w:r>
      <w:r w:rsidR="000F7A50" w:rsidRPr="001B234C">
        <w:rPr>
          <w:rFonts w:ascii="Times New Roman" w:hAnsi="Times New Roman" w:cs="Times New Roman"/>
          <w:color w:val="000000"/>
          <w:sz w:val="24"/>
          <w:szCs w:val="24"/>
        </w:rPr>
        <w:t xml:space="preserve"> </w:t>
      </w:r>
      <w:r w:rsidR="000C6A8B">
        <w:rPr>
          <w:rFonts w:ascii="Times New Roman" w:hAnsi="Times New Roman" w:cs="Times New Roman"/>
          <w:color w:val="000000"/>
          <w:sz w:val="24"/>
          <w:szCs w:val="24"/>
        </w:rPr>
        <w:t>_______________________________________________________</w:t>
      </w:r>
      <w:r w:rsidRPr="001B234C">
        <w:rPr>
          <w:rFonts w:ascii="Times New Roman" w:hAnsi="Times New Roman" w:cs="Times New Roman"/>
          <w:color w:val="000000"/>
          <w:sz w:val="24"/>
          <w:szCs w:val="24"/>
        </w:rPr>
        <w:t>23</w:t>
      </w:r>
    </w:p>
    <w:p w:rsidR="00FA3F40" w:rsidRPr="001B234C" w:rsidRDefault="00FA3F40" w:rsidP="00E22002">
      <w:pPr>
        <w:spacing w:after="0" w:line="360" w:lineRule="auto"/>
        <w:ind w:firstLine="540"/>
        <w:jc w:val="both"/>
        <w:rPr>
          <w:rFonts w:ascii="Times New Roman" w:hAnsi="Times New Roman" w:cs="Times New Roman"/>
          <w:color w:val="000000"/>
          <w:sz w:val="24"/>
          <w:szCs w:val="24"/>
        </w:rPr>
      </w:pPr>
      <w:r w:rsidRPr="001B234C">
        <w:rPr>
          <w:rFonts w:ascii="Times New Roman" w:hAnsi="Times New Roman" w:cs="Times New Roman"/>
          <w:color w:val="000000"/>
          <w:sz w:val="24"/>
          <w:szCs w:val="24"/>
        </w:rPr>
        <w:t>Мале підприємництво. Торгівля т</w:t>
      </w:r>
      <w:r w:rsidR="003625B2" w:rsidRPr="001B234C">
        <w:rPr>
          <w:rFonts w:ascii="Times New Roman" w:hAnsi="Times New Roman" w:cs="Times New Roman"/>
          <w:color w:val="000000"/>
          <w:sz w:val="24"/>
          <w:szCs w:val="24"/>
        </w:rPr>
        <w:t xml:space="preserve">а послуги </w:t>
      </w:r>
      <w:r w:rsidR="000C6A8B">
        <w:rPr>
          <w:rFonts w:ascii="Times New Roman" w:hAnsi="Times New Roman" w:cs="Times New Roman"/>
          <w:color w:val="000000"/>
          <w:sz w:val="24"/>
          <w:szCs w:val="24"/>
        </w:rPr>
        <w:t>_________________________________</w:t>
      </w:r>
      <w:r w:rsidRPr="001B234C">
        <w:rPr>
          <w:rFonts w:ascii="Times New Roman" w:hAnsi="Times New Roman" w:cs="Times New Roman"/>
          <w:color w:val="000000"/>
          <w:sz w:val="24"/>
          <w:szCs w:val="24"/>
        </w:rPr>
        <w:t>24</w:t>
      </w:r>
    </w:p>
    <w:p w:rsidR="001B78A7" w:rsidRPr="001B234C" w:rsidRDefault="00E95BA2" w:rsidP="00E22002">
      <w:pPr>
        <w:spacing w:after="0" w:line="360" w:lineRule="auto"/>
        <w:ind w:firstLine="540"/>
        <w:jc w:val="both"/>
        <w:rPr>
          <w:rFonts w:ascii="Times New Roman" w:hAnsi="Times New Roman" w:cs="Times New Roman"/>
          <w:color w:val="000000"/>
          <w:sz w:val="24"/>
          <w:szCs w:val="24"/>
        </w:rPr>
      </w:pPr>
      <w:r w:rsidRPr="001B234C">
        <w:rPr>
          <w:rFonts w:ascii="Times New Roman" w:hAnsi="Times New Roman" w:cs="Times New Roman"/>
          <w:color w:val="000000"/>
          <w:sz w:val="24"/>
          <w:szCs w:val="24"/>
        </w:rPr>
        <w:t>Сільське г</w:t>
      </w:r>
      <w:r w:rsidR="000F7A50" w:rsidRPr="001B234C">
        <w:rPr>
          <w:rFonts w:ascii="Times New Roman" w:hAnsi="Times New Roman" w:cs="Times New Roman"/>
          <w:color w:val="000000"/>
          <w:sz w:val="24"/>
          <w:szCs w:val="24"/>
        </w:rPr>
        <w:t xml:space="preserve">осподарство  </w:t>
      </w:r>
      <w:r w:rsidR="000C6A8B">
        <w:rPr>
          <w:rFonts w:ascii="Times New Roman" w:hAnsi="Times New Roman" w:cs="Times New Roman"/>
          <w:color w:val="000000"/>
          <w:sz w:val="24"/>
          <w:szCs w:val="24"/>
        </w:rPr>
        <w:t>___________________________________________________</w:t>
      </w:r>
      <w:r w:rsidR="003625B2" w:rsidRPr="001B234C">
        <w:rPr>
          <w:rFonts w:ascii="Times New Roman" w:hAnsi="Times New Roman" w:cs="Times New Roman"/>
          <w:color w:val="000000"/>
          <w:sz w:val="24"/>
          <w:szCs w:val="24"/>
        </w:rPr>
        <w:t>25</w:t>
      </w:r>
    </w:p>
    <w:p w:rsidR="001B78A7" w:rsidRPr="001B234C" w:rsidRDefault="00E95BA2" w:rsidP="00E22002">
      <w:pPr>
        <w:spacing w:after="0" w:line="360" w:lineRule="auto"/>
        <w:ind w:firstLine="540"/>
        <w:jc w:val="both"/>
        <w:rPr>
          <w:rFonts w:ascii="Times New Roman" w:hAnsi="Times New Roman" w:cs="Times New Roman"/>
          <w:color w:val="000000"/>
          <w:sz w:val="24"/>
          <w:szCs w:val="24"/>
        </w:rPr>
      </w:pPr>
      <w:r w:rsidRPr="001B234C">
        <w:rPr>
          <w:rFonts w:ascii="Times New Roman" w:hAnsi="Times New Roman" w:cs="Times New Roman"/>
          <w:color w:val="000000"/>
          <w:sz w:val="24"/>
          <w:szCs w:val="24"/>
        </w:rPr>
        <w:t xml:space="preserve">Транспортний комплекс і зв'язок </w:t>
      </w:r>
      <w:r w:rsidR="000C6A8B">
        <w:rPr>
          <w:rFonts w:ascii="Times New Roman" w:hAnsi="Times New Roman" w:cs="Times New Roman"/>
          <w:color w:val="000000"/>
          <w:sz w:val="24"/>
          <w:szCs w:val="24"/>
        </w:rPr>
        <w:t>__________________________________________</w:t>
      </w:r>
      <w:r w:rsidR="003625B2" w:rsidRPr="001B234C">
        <w:rPr>
          <w:rFonts w:ascii="Times New Roman" w:hAnsi="Times New Roman" w:cs="Times New Roman"/>
          <w:color w:val="000000"/>
          <w:sz w:val="24"/>
          <w:szCs w:val="24"/>
        </w:rPr>
        <w:t>30</w:t>
      </w:r>
    </w:p>
    <w:p w:rsidR="001B78A7" w:rsidRPr="001B234C" w:rsidRDefault="00E95BA2" w:rsidP="00E22002">
      <w:pPr>
        <w:spacing w:after="0" w:line="360" w:lineRule="auto"/>
        <w:ind w:firstLine="540"/>
        <w:jc w:val="both"/>
        <w:rPr>
          <w:rFonts w:ascii="Times New Roman" w:hAnsi="Times New Roman" w:cs="Times New Roman"/>
          <w:color w:val="000000"/>
          <w:sz w:val="24"/>
          <w:szCs w:val="24"/>
          <w:lang w:val="ru-RU"/>
        </w:rPr>
      </w:pPr>
      <w:r w:rsidRPr="001B234C">
        <w:rPr>
          <w:rFonts w:ascii="Times New Roman" w:hAnsi="Times New Roman" w:cs="Times New Roman"/>
          <w:color w:val="000000"/>
          <w:sz w:val="24"/>
          <w:szCs w:val="24"/>
        </w:rPr>
        <w:t xml:space="preserve">Житлово – комунальне </w:t>
      </w:r>
      <w:r w:rsidR="000F7A50" w:rsidRPr="001B234C">
        <w:rPr>
          <w:rFonts w:ascii="Times New Roman" w:hAnsi="Times New Roman" w:cs="Times New Roman"/>
          <w:color w:val="000000"/>
          <w:sz w:val="24"/>
          <w:szCs w:val="24"/>
        </w:rPr>
        <w:t xml:space="preserve">господарство </w:t>
      </w:r>
      <w:r w:rsidR="000C6A8B">
        <w:rPr>
          <w:rFonts w:ascii="Times New Roman" w:hAnsi="Times New Roman" w:cs="Times New Roman"/>
          <w:color w:val="000000"/>
          <w:sz w:val="24"/>
          <w:szCs w:val="24"/>
        </w:rPr>
        <w:t>_______________________________________</w:t>
      </w:r>
      <w:r w:rsidR="003625B2" w:rsidRPr="001B234C">
        <w:rPr>
          <w:rFonts w:ascii="Times New Roman" w:hAnsi="Times New Roman" w:cs="Times New Roman"/>
          <w:color w:val="000000"/>
          <w:sz w:val="24"/>
          <w:szCs w:val="24"/>
          <w:lang w:val="ru-RU"/>
        </w:rPr>
        <w:t>30</w:t>
      </w:r>
    </w:p>
    <w:p w:rsidR="001B78A7" w:rsidRPr="001B234C" w:rsidRDefault="000C6A8B" w:rsidP="00342EA3">
      <w:pPr>
        <w:spacing w:after="0" w:line="36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Екологія _______________________________________________________________</w:t>
      </w:r>
      <w:r w:rsidR="003625B2" w:rsidRPr="001B234C">
        <w:rPr>
          <w:rFonts w:ascii="Times New Roman" w:hAnsi="Times New Roman" w:cs="Times New Roman"/>
          <w:color w:val="000000"/>
          <w:sz w:val="24"/>
          <w:szCs w:val="24"/>
        </w:rPr>
        <w:t>33</w:t>
      </w:r>
    </w:p>
    <w:p w:rsidR="004C03AE" w:rsidRPr="001B234C" w:rsidRDefault="004C03AE" w:rsidP="00342EA3">
      <w:pPr>
        <w:spacing w:after="0" w:line="360" w:lineRule="auto"/>
        <w:ind w:firstLine="540"/>
        <w:jc w:val="both"/>
        <w:rPr>
          <w:rFonts w:ascii="Times New Roman" w:hAnsi="Times New Roman" w:cs="Times New Roman"/>
          <w:color w:val="000000"/>
          <w:sz w:val="24"/>
          <w:szCs w:val="24"/>
        </w:rPr>
      </w:pPr>
      <w:r w:rsidRPr="001B234C">
        <w:rPr>
          <w:rFonts w:ascii="Times New Roman" w:hAnsi="Times New Roman" w:cs="Times New Roman"/>
          <w:color w:val="000000"/>
          <w:sz w:val="24"/>
          <w:szCs w:val="24"/>
        </w:rPr>
        <w:t xml:space="preserve">Соціальна сфера </w:t>
      </w:r>
      <w:r w:rsidR="000C6A8B">
        <w:rPr>
          <w:rFonts w:ascii="Times New Roman" w:hAnsi="Times New Roman" w:cs="Times New Roman"/>
          <w:color w:val="000000"/>
          <w:sz w:val="24"/>
          <w:szCs w:val="24"/>
        </w:rPr>
        <w:t>________________________________________________________</w:t>
      </w:r>
      <w:r w:rsidR="003625B2" w:rsidRPr="001B234C">
        <w:rPr>
          <w:rFonts w:ascii="Times New Roman" w:hAnsi="Times New Roman" w:cs="Times New Roman"/>
          <w:color w:val="000000"/>
          <w:sz w:val="24"/>
          <w:szCs w:val="24"/>
        </w:rPr>
        <w:t>34</w:t>
      </w:r>
    </w:p>
    <w:p w:rsidR="001B78A7" w:rsidRPr="001B234C" w:rsidRDefault="00E95BA2" w:rsidP="00342EA3">
      <w:pPr>
        <w:spacing w:after="0" w:line="360" w:lineRule="auto"/>
        <w:ind w:firstLine="540"/>
        <w:jc w:val="both"/>
        <w:rPr>
          <w:rFonts w:ascii="Times New Roman" w:hAnsi="Times New Roman" w:cs="Times New Roman"/>
          <w:color w:val="000000"/>
          <w:sz w:val="24"/>
          <w:szCs w:val="24"/>
        </w:rPr>
      </w:pPr>
      <w:r w:rsidRPr="001B234C">
        <w:rPr>
          <w:rFonts w:ascii="Times New Roman" w:hAnsi="Times New Roman" w:cs="Times New Roman"/>
          <w:color w:val="000000"/>
          <w:sz w:val="24"/>
          <w:szCs w:val="24"/>
        </w:rPr>
        <w:t>Стан ринку праці</w:t>
      </w:r>
      <w:r w:rsidR="000C6A8B">
        <w:rPr>
          <w:rFonts w:ascii="Times New Roman" w:hAnsi="Times New Roman" w:cs="Times New Roman"/>
          <w:color w:val="000000"/>
          <w:sz w:val="24"/>
          <w:szCs w:val="24"/>
        </w:rPr>
        <w:t>________________________________________________________</w:t>
      </w:r>
      <w:r w:rsidR="003625B2" w:rsidRPr="001B234C">
        <w:rPr>
          <w:rFonts w:ascii="Times New Roman" w:hAnsi="Times New Roman" w:cs="Times New Roman"/>
          <w:color w:val="000000"/>
          <w:sz w:val="24"/>
          <w:szCs w:val="24"/>
        </w:rPr>
        <w:t>36</w:t>
      </w:r>
    </w:p>
    <w:p w:rsidR="001B78A7" w:rsidRPr="001B234C" w:rsidRDefault="00A061B7" w:rsidP="00342EA3">
      <w:pPr>
        <w:spacing w:after="0" w:line="360" w:lineRule="auto"/>
        <w:ind w:firstLine="540"/>
        <w:jc w:val="both"/>
        <w:rPr>
          <w:rFonts w:ascii="Times New Roman" w:hAnsi="Times New Roman" w:cs="Times New Roman"/>
          <w:color w:val="000000"/>
          <w:sz w:val="24"/>
          <w:szCs w:val="24"/>
        </w:rPr>
      </w:pPr>
      <w:r w:rsidRPr="001B234C">
        <w:rPr>
          <w:rFonts w:ascii="Times New Roman" w:hAnsi="Times New Roman" w:cs="Times New Roman"/>
          <w:color w:val="000000"/>
          <w:sz w:val="24"/>
          <w:szCs w:val="24"/>
        </w:rPr>
        <w:t>Освіта</w:t>
      </w:r>
      <w:r w:rsidR="000F7A50" w:rsidRPr="001B234C">
        <w:rPr>
          <w:rFonts w:ascii="Times New Roman" w:hAnsi="Times New Roman" w:cs="Times New Roman"/>
          <w:color w:val="000000"/>
          <w:sz w:val="24"/>
          <w:szCs w:val="24"/>
        </w:rPr>
        <w:t xml:space="preserve"> </w:t>
      </w:r>
      <w:r w:rsidR="000C6A8B">
        <w:rPr>
          <w:rFonts w:ascii="Times New Roman" w:hAnsi="Times New Roman" w:cs="Times New Roman"/>
          <w:color w:val="000000"/>
          <w:sz w:val="24"/>
          <w:szCs w:val="24"/>
        </w:rPr>
        <w:t>_________________________________________________________________37</w:t>
      </w:r>
    </w:p>
    <w:p w:rsidR="001B78A7" w:rsidRPr="001B234C" w:rsidRDefault="00E95BA2" w:rsidP="00342EA3">
      <w:pPr>
        <w:spacing w:after="0" w:line="360" w:lineRule="auto"/>
        <w:ind w:firstLine="540"/>
        <w:jc w:val="both"/>
        <w:rPr>
          <w:rFonts w:ascii="Times New Roman" w:hAnsi="Times New Roman" w:cs="Times New Roman"/>
          <w:color w:val="000000"/>
          <w:sz w:val="24"/>
          <w:szCs w:val="24"/>
        </w:rPr>
      </w:pPr>
      <w:r w:rsidRPr="001B234C">
        <w:rPr>
          <w:rFonts w:ascii="Times New Roman" w:hAnsi="Times New Roman" w:cs="Times New Roman"/>
          <w:color w:val="000000"/>
          <w:sz w:val="24"/>
          <w:szCs w:val="24"/>
        </w:rPr>
        <w:t xml:space="preserve">Охорона здоров’я  </w:t>
      </w:r>
      <w:r w:rsidR="000C6A8B">
        <w:rPr>
          <w:rFonts w:ascii="Times New Roman" w:hAnsi="Times New Roman" w:cs="Times New Roman"/>
          <w:color w:val="000000"/>
          <w:sz w:val="24"/>
          <w:szCs w:val="24"/>
        </w:rPr>
        <w:t>_______________________________________________________44</w:t>
      </w:r>
    </w:p>
    <w:p w:rsidR="001B78A7" w:rsidRPr="001B234C" w:rsidRDefault="00E95BA2" w:rsidP="00342EA3">
      <w:pPr>
        <w:spacing w:after="0" w:line="360" w:lineRule="auto"/>
        <w:ind w:firstLine="540"/>
        <w:jc w:val="both"/>
        <w:rPr>
          <w:rFonts w:ascii="Times New Roman" w:hAnsi="Times New Roman" w:cs="Times New Roman"/>
          <w:color w:val="000000"/>
          <w:sz w:val="24"/>
          <w:szCs w:val="24"/>
        </w:rPr>
      </w:pPr>
      <w:r w:rsidRPr="001B234C">
        <w:rPr>
          <w:rFonts w:ascii="Times New Roman" w:hAnsi="Times New Roman" w:cs="Times New Roman"/>
          <w:color w:val="000000"/>
          <w:sz w:val="24"/>
          <w:szCs w:val="24"/>
        </w:rPr>
        <w:t xml:space="preserve">Культура  </w:t>
      </w:r>
      <w:r w:rsidR="000C6A8B">
        <w:rPr>
          <w:rFonts w:ascii="Times New Roman" w:hAnsi="Times New Roman" w:cs="Times New Roman"/>
          <w:color w:val="000000"/>
          <w:sz w:val="24"/>
          <w:szCs w:val="24"/>
        </w:rPr>
        <w:t>______________________________________________________________48</w:t>
      </w:r>
    </w:p>
    <w:p w:rsidR="001B78A7" w:rsidRPr="001B234C" w:rsidRDefault="00E95BA2" w:rsidP="00342EA3">
      <w:pPr>
        <w:spacing w:after="0" w:line="360" w:lineRule="auto"/>
        <w:ind w:firstLine="540"/>
        <w:jc w:val="both"/>
        <w:rPr>
          <w:rFonts w:ascii="Times New Roman" w:hAnsi="Times New Roman" w:cs="Times New Roman"/>
          <w:color w:val="000000"/>
          <w:sz w:val="24"/>
          <w:szCs w:val="24"/>
        </w:rPr>
      </w:pPr>
      <w:r w:rsidRPr="001B234C">
        <w:rPr>
          <w:rFonts w:ascii="Times New Roman" w:hAnsi="Times New Roman" w:cs="Times New Roman"/>
          <w:color w:val="000000"/>
          <w:sz w:val="24"/>
          <w:szCs w:val="24"/>
        </w:rPr>
        <w:t xml:space="preserve">Засоби масової інформації </w:t>
      </w:r>
      <w:r w:rsidR="000C6A8B">
        <w:rPr>
          <w:rFonts w:ascii="Times New Roman" w:hAnsi="Times New Roman" w:cs="Times New Roman"/>
          <w:color w:val="000000"/>
          <w:sz w:val="24"/>
          <w:szCs w:val="24"/>
        </w:rPr>
        <w:t>________________________________________________55</w:t>
      </w:r>
    </w:p>
    <w:p w:rsidR="001B78A7" w:rsidRPr="001B234C" w:rsidRDefault="00E95BA2" w:rsidP="00342EA3">
      <w:pPr>
        <w:spacing w:after="0" w:line="360" w:lineRule="auto"/>
        <w:ind w:firstLine="540"/>
        <w:jc w:val="both"/>
        <w:rPr>
          <w:rFonts w:ascii="Times New Roman" w:hAnsi="Times New Roman" w:cs="Times New Roman"/>
          <w:color w:val="000000"/>
          <w:sz w:val="24"/>
          <w:szCs w:val="24"/>
        </w:rPr>
      </w:pPr>
      <w:r w:rsidRPr="001B234C">
        <w:rPr>
          <w:rFonts w:ascii="Times New Roman" w:hAnsi="Times New Roman" w:cs="Times New Roman"/>
          <w:color w:val="000000"/>
          <w:sz w:val="24"/>
          <w:szCs w:val="24"/>
          <w:lang w:val="ru-RU"/>
        </w:rPr>
        <w:t xml:space="preserve">Самоорганізація населення </w:t>
      </w:r>
      <w:r w:rsidR="000C6A8B">
        <w:rPr>
          <w:rFonts w:ascii="Times New Roman" w:hAnsi="Times New Roman" w:cs="Times New Roman"/>
          <w:color w:val="000000"/>
          <w:sz w:val="24"/>
          <w:szCs w:val="24"/>
          <w:lang w:val="ru-RU"/>
        </w:rPr>
        <w:t>_______________________________________________</w:t>
      </w:r>
      <w:r w:rsidR="000C6A8B">
        <w:rPr>
          <w:rFonts w:ascii="Times New Roman" w:hAnsi="Times New Roman" w:cs="Times New Roman"/>
          <w:color w:val="000000"/>
          <w:sz w:val="24"/>
          <w:szCs w:val="24"/>
        </w:rPr>
        <w:t>56</w:t>
      </w:r>
    </w:p>
    <w:p w:rsidR="00342EA3" w:rsidRPr="001B234C" w:rsidRDefault="00342EA3" w:rsidP="00342EA3">
      <w:pPr>
        <w:spacing w:after="0" w:line="360" w:lineRule="auto"/>
        <w:ind w:firstLine="540"/>
        <w:jc w:val="both"/>
        <w:rPr>
          <w:rFonts w:ascii="Times New Roman" w:hAnsi="Times New Roman" w:cs="Times New Roman"/>
          <w:color w:val="000000"/>
          <w:sz w:val="24"/>
          <w:szCs w:val="24"/>
        </w:rPr>
      </w:pPr>
      <w:r w:rsidRPr="001B234C">
        <w:rPr>
          <w:rFonts w:ascii="Times New Roman" w:hAnsi="Times New Roman" w:cs="Times New Roman"/>
          <w:color w:val="000000"/>
          <w:sz w:val="24"/>
          <w:szCs w:val="24"/>
        </w:rPr>
        <w:t>Молоді</w:t>
      </w:r>
      <w:r w:rsidR="000F7A50" w:rsidRPr="001B234C">
        <w:rPr>
          <w:rFonts w:ascii="Times New Roman" w:hAnsi="Times New Roman" w:cs="Times New Roman"/>
          <w:color w:val="000000"/>
          <w:sz w:val="24"/>
          <w:szCs w:val="24"/>
        </w:rPr>
        <w:t xml:space="preserve">жна політика </w:t>
      </w:r>
      <w:r w:rsidR="000C6A8B">
        <w:rPr>
          <w:rFonts w:ascii="Times New Roman" w:hAnsi="Times New Roman" w:cs="Times New Roman"/>
          <w:color w:val="000000"/>
          <w:sz w:val="24"/>
          <w:szCs w:val="24"/>
        </w:rPr>
        <w:t>_____________________________________________________58</w:t>
      </w:r>
    </w:p>
    <w:p w:rsidR="00A061B7" w:rsidRPr="001B234C" w:rsidRDefault="00A061B7" w:rsidP="00342EA3">
      <w:pPr>
        <w:spacing w:after="0" w:line="360" w:lineRule="auto"/>
        <w:ind w:firstLine="540"/>
        <w:jc w:val="both"/>
        <w:rPr>
          <w:rFonts w:ascii="Times New Roman" w:hAnsi="Times New Roman" w:cs="Times New Roman"/>
          <w:color w:val="000000"/>
          <w:sz w:val="24"/>
          <w:szCs w:val="24"/>
        </w:rPr>
      </w:pPr>
      <w:r w:rsidRPr="001B234C">
        <w:rPr>
          <w:rFonts w:ascii="Times New Roman" w:hAnsi="Times New Roman" w:cs="Times New Roman"/>
          <w:color w:val="000000"/>
          <w:sz w:val="24"/>
          <w:szCs w:val="24"/>
        </w:rPr>
        <w:t>Сімейна політика</w:t>
      </w:r>
      <w:r w:rsidR="00381108" w:rsidRPr="001B234C">
        <w:rPr>
          <w:rFonts w:ascii="Times New Roman" w:hAnsi="Times New Roman" w:cs="Times New Roman"/>
          <w:color w:val="000000"/>
          <w:sz w:val="24"/>
          <w:szCs w:val="24"/>
        </w:rPr>
        <w:t xml:space="preserve"> </w:t>
      </w:r>
      <w:r w:rsidR="000C6A8B">
        <w:rPr>
          <w:rFonts w:ascii="Times New Roman" w:hAnsi="Times New Roman" w:cs="Times New Roman"/>
          <w:color w:val="000000"/>
          <w:sz w:val="24"/>
          <w:szCs w:val="24"/>
        </w:rPr>
        <w:t>_______________________________________________________60</w:t>
      </w:r>
    </w:p>
    <w:p w:rsidR="00E95BA2" w:rsidRPr="001B234C" w:rsidRDefault="00E95BA2" w:rsidP="00342EA3">
      <w:pPr>
        <w:spacing w:after="0" w:line="360" w:lineRule="auto"/>
        <w:ind w:firstLine="540"/>
        <w:jc w:val="both"/>
        <w:rPr>
          <w:rFonts w:ascii="Times New Roman" w:hAnsi="Times New Roman" w:cs="Times New Roman"/>
          <w:color w:val="000000"/>
          <w:sz w:val="24"/>
          <w:szCs w:val="24"/>
          <w:lang w:val="ru-RU"/>
        </w:rPr>
      </w:pPr>
      <w:r w:rsidRPr="001B234C">
        <w:rPr>
          <w:rFonts w:ascii="Times New Roman" w:hAnsi="Times New Roman" w:cs="Times New Roman"/>
          <w:color w:val="000000"/>
          <w:sz w:val="24"/>
          <w:szCs w:val="24"/>
        </w:rPr>
        <w:t>ДОДАТОК 2 Результати опитування населе</w:t>
      </w:r>
      <w:r w:rsidR="00381108" w:rsidRPr="001B234C">
        <w:rPr>
          <w:rFonts w:ascii="Times New Roman" w:hAnsi="Times New Roman" w:cs="Times New Roman"/>
          <w:color w:val="000000"/>
          <w:sz w:val="24"/>
          <w:szCs w:val="24"/>
        </w:rPr>
        <w:t>ння Сватівського району</w:t>
      </w:r>
      <w:r w:rsidR="000C6A8B">
        <w:rPr>
          <w:rFonts w:ascii="Times New Roman" w:hAnsi="Times New Roman" w:cs="Times New Roman"/>
          <w:color w:val="000000"/>
          <w:sz w:val="24"/>
          <w:szCs w:val="24"/>
        </w:rPr>
        <w:t xml:space="preserve"> ____________62</w:t>
      </w:r>
    </w:p>
    <w:p w:rsidR="001B78A7" w:rsidRPr="001B234C" w:rsidRDefault="00E95BA2" w:rsidP="001B78A7">
      <w:pPr>
        <w:ind w:firstLine="540"/>
        <w:jc w:val="both"/>
        <w:rPr>
          <w:rFonts w:ascii="Times New Roman" w:hAnsi="Times New Roman" w:cs="Times New Roman"/>
          <w:color w:val="000000"/>
          <w:sz w:val="24"/>
          <w:szCs w:val="24"/>
          <w:lang w:val="ru-RU"/>
        </w:rPr>
      </w:pPr>
      <w:r w:rsidRPr="001B234C">
        <w:rPr>
          <w:rFonts w:ascii="Times New Roman" w:hAnsi="Times New Roman" w:cs="Times New Roman"/>
          <w:color w:val="000000"/>
          <w:sz w:val="24"/>
          <w:szCs w:val="24"/>
          <w:lang w:val="ru-RU"/>
        </w:rPr>
        <w:br w:type="page"/>
      </w:r>
    </w:p>
    <w:p w:rsidR="001B78A7" w:rsidRPr="001B234C" w:rsidRDefault="001B78A7" w:rsidP="001B78A7">
      <w:pPr>
        <w:pStyle w:val="21"/>
        <w:spacing w:line="240" w:lineRule="auto"/>
        <w:jc w:val="center"/>
        <w:rPr>
          <w:rStyle w:val="hps"/>
          <w:rFonts w:eastAsia="Calibri"/>
          <w:b/>
          <w:sz w:val="24"/>
          <w:lang w:eastAsia="en-US"/>
        </w:rPr>
      </w:pPr>
      <w:r w:rsidRPr="001B234C">
        <w:rPr>
          <w:rStyle w:val="hps"/>
          <w:rFonts w:eastAsia="Calibri"/>
          <w:b/>
          <w:sz w:val="24"/>
          <w:lang w:eastAsia="en-US"/>
        </w:rPr>
        <w:lastRenderedPageBreak/>
        <w:t>МЕТА ТА ОСНОВНІ ЗАВДАННЯ СТРАТЕГІЇ</w:t>
      </w:r>
    </w:p>
    <w:p w:rsidR="0033597E" w:rsidRPr="001B234C" w:rsidRDefault="0033597E" w:rsidP="00203EE6">
      <w:pPr>
        <w:pStyle w:val="21"/>
        <w:spacing w:line="240" w:lineRule="auto"/>
        <w:rPr>
          <w:rStyle w:val="hps"/>
          <w:rFonts w:eastAsia="Calibri"/>
          <w:sz w:val="22"/>
          <w:szCs w:val="22"/>
          <w:lang w:eastAsia="en-US"/>
        </w:rPr>
      </w:pPr>
      <w:r w:rsidRPr="001B234C">
        <w:rPr>
          <w:rStyle w:val="hps"/>
          <w:rFonts w:eastAsia="Calibri"/>
          <w:sz w:val="22"/>
          <w:szCs w:val="22"/>
          <w:lang w:eastAsia="en-US"/>
        </w:rPr>
        <w:t xml:space="preserve">Стратегію економічного та соціального розвитку Сватівського району Луганської області на період до 2020 року (далі – Стратегія) розроблено Сватівською районною державною адміністрацією спільно з </w:t>
      </w:r>
      <w:r w:rsidR="00791C24" w:rsidRPr="001B234C">
        <w:rPr>
          <w:rStyle w:val="hps"/>
          <w:rFonts w:eastAsia="Calibri"/>
          <w:sz w:val="22"/>
          <w:szCs w:val="22"/>
          <w:lang w:eastAsia="en-US"/>
        </w:rPr>
        <w:t>робочою групою створеною розпорядження</w:t>
      </w:r>
      <w:r w:rsidR="0047655A" w:rsidRPr="001B234C">
        <w:rPr>
          <w:rStyle w:val="hps"/>
          <w:rFonts w:eastAsia="Calibri"/>
          <w:sz w:val="22"/>
          <w:szCs w:val="22"/>
          <w:lang w:eastAsia="en-US"/>
        </w:rPr>
        <w:t>м</w:t>
      </w:r>
      <w:r w:rsidR="00791C24" w:rsidRPr="001B234C">
        <w:rPr>
          <w:rStyle w:val="hps"/>
          <w:rFonts w:eastAsia="Calibri"/>
          <w:sz w:val="22"/>
          <w:szCs w:val="22"/>
          <w:lang w:eastAsia="en-US"/>
        </w:rPr>
        <w:t xml:space="preserve"> голови райдержадміністрації №</w:t>
      </w:r>
      <w:r w:rsidR="000F7A50" w:rsidRPr="001B234C">
        <w:rPr>
          <w:rStyle w:val="hps"/>
          <w:rFonts w:eastAsia="Calibri"/>
          <w:sz w:val="22"/>
          <w:szCs w:val="22"/>
          <w:lang w:eastAsia="en-US"/>
        </w:rPr>
        <w:t xml:space="preserve"> </w:t>
      </w:r>
      <w:r w:rsidR="00791C24" w:rsidRPr="001B234C">
        <w:rPr>
          <w:rStyle w:val="hps"/>
          <w:rFonts w:eastAsia="Calibri"/>
          <w:sz w:val="22"/>
          <w:szCs w:val="22"/>
          <w:lang w:eastAsia="en-US"/>
        </w:rPr>
        <w:t>64 від 02.02.2012р. на виконання постанови Кабінету Міністрів України від 21.07.2006 року № 1001 «Про затвердження Державної стратегії регіонального роз</w:t>
      </w:r>
      <w:r w:rsidR="00713E94" w:rsidRPr="001B234C">
        <w:rPr>
          <w:rStyle w:val="hps"/>
          <w:rFonts w:eastAsia="Calibri"/>
          <w:sz w:val="22"/>
          <w:szCs w:val="22"/>
          <w:lang w:eastAsia="en-US"/>
        </w:rPr>
        <w:t xml:space="preserve">витку на період до 2015 року», </w:t>
      </w:r>
      <w:r w:rsidR="00791C24" w:rsidRPr="001B234C">
        <w:rPr>
          <w:rStyle w:val="hps"/>
          <w:rFonts w:eastAsia="Calibri"/>
          <w:sz w:val="22"/>
          <w:szCs w:val="22"/>
          <w:lang w:eastAsia="en-US"/>
        </w:rPr>
        <w:t>розпорядження Кабінету Міністрів України від 08.09.2010</w:t>
      </w:r>
      <w:r w:rsidR="000F7A50" w:rsidRPr="001B234C">
        <w:rPr>
          <w:rStyle w:val="hps"/>
          <w:rFonts w:eastAsia="Calibri"/>
          <w:sz w:val="22"/>
          <w:szCs w:val="22"/>
          <w:lang w:eastAsia="en-US"/>
        </w:rPr>
        <w:t>р.</w:t>
      </w:r>
      <w:r w:rsidR="00791C24" w:rsidRPr="001B234C">
        <w:rPr>
          <w:rStyle w:val="hps"/>
          <w:rFonts w:eastAsia="Calibri"/>
          <w:sz w:val="22"/>
          <w:szCs w:val="22"/>
          <w:lang w:eastAsia="en-US"/>
        </w:rPr>
        <w:t xml:space="preserve"> № 1794-р «Про затвердження плану заходів на 2011 рік щодо реалізації державної стратегії регіонального розвитку на період до 2015 року»,</w:t>
      </w:r>
      <w:r w:rsidR="000F7A50" w:rsidRPr="001B234C">
        <w:rPr>
          <w:rStyle w:val="hps"/>
          <w:rFonts w:eastAsia="Calibri"/>
          <w:sz w:val="22"/>
          <w:szCs w:val="22"/>
          <w:lang w:eastAsia="en-US"/>
        </w:rPr>
        <w:t xml:space="preserve"> відповідно до п. 9 ч.1 ст. 39 Закону України «Про місцеві державні адміністрації»,</w:t>
      </w:r>
      <w:r w:rsidR="00791C24" w:rsidRPr="001B234C">
        <w:rPr>
          <w:rStyle w:val="hps"/>
          <w:rFonts w:eastAsia="Calibri"/>
          <w:sz w:val="22"/>
          <w:szCs w:val="22"/>
          <w:lang w:eastAsia="en-US"/>
        </w:rPr>
        <w:t xml:space="preserve"> з метою створення реальних умов для покращення добробуту населення</w:t>
      </w:r>
      <w:r w:rsidR="000F7A50" w:rsidRPr="001B234C">
        <w:rPr>
          <w:rStyle w:val="hps"/>
          <w:rFonts w:eastAsia="Calibri"/>
          <w:sz w:val="22"/>
          <w:szCs w:val="22"/>
          <w:lang w:eastAsia="en-US"/>
        </w:rPr>
        <w:t xml:space="preserve"> Сватівського району</w:t>
      </w:r>
      <w:r w:rsidR="00791C24" w:rsidRPr="001B234C">
        <w:rPr>
          <w:rStyle w:val="hps"/>
          <w:rFonts w:eastAsia="Calibri"/>
          <w:sz w:val="22"/>
          <w:szCs w:val="22"/>
          <w:lang w:eastAsia="en-US"/>
        </w:rPr>
        <w:t>, вирішення його нагальних соціальних проблем на основі підвищення ефективності функціонування регіональної економіки, більш ефективне використання економічного природно-ресурсного та людського потенціалу на засадах поступового досягненн</w:t>
      </w:r>
      <w:r w:rsidR="000F7A50" w:rsidRPr="001B234C">
        <w:rPr>
          <w:rStyle w:val="hps"/>
          <w:rFonts w:eastAsia="Calibri"/>
          <w:sz w:val="22"/>
          <w:szCs w:val="22"/>
          <w:lang w:eastAsia="en-US"/>
        </w:rPr>
        <w:t>я європейських стандартів життя.</w:t>
      </w:r>
      <w:r w:rsidR="00791C24" w:rsidRPr="001B234C">
        <w:rPr>
          <w:rStyle w:val="hps"/>
          <w:rFonts w:eastAsia="Calibri"/>
          <w:sz w:val="22"/>
          <w:szCs w:val="22"/>
          <w:lang w:eastAsia="en-US"/>
        </w:rPr>
        <w:t xml:space="preserve"> </w:t>
      </w:r>
    </w:p>
    <w:p w:rsidR="00752B8E" w:rsidRPr="001B234C" w:rsidRDefault="00752B8E" w:rsidP="00203EE6">
      <w:pPr>
        <w:pStyle w:val="21"/>
        <w:spacing w:line="240" w:lineRule="auto"/>
        <w:rPr>
          <w:rStyle w:val="hps"/>
          <w:rFonts w:eastAsia="Calibri"/>
          <w:sz w:val="22"/>
          <w:szCs w:val="22"/>
          <w:lang w:eastAsia="en-US"/>
        </w:rPr>
      </w:pPr>
      <w:r w:rsidRPr="001B234C">
        <w:rPr>
          <w:rStyle w:val="hps"/>
          <w:rFonts w:eastAsia="Calibri"/>
          <w:sz w:val="22"/>
          <w:szCs w:val="22"/>
          <w:lang w:eastAsia="en-US"/>
        </w:rPr>
        <w:t xml:space="preserve">Стратегія базується на баченні майбутнього та містить </w:t>
      </w:r>
      <w:r w:rsidR="00713E94" w:rsidRPr="001B234C">
        <w:rPr>
          <w:rStyle w:val="hps"/>
          <w:rFonts w:eastAsia="Calibri"/>
          <w:sz w:val="22"/>
          <w:szCs w:val="22"/>
          <w:lang w:eastAsia="en-US"/>
        </w:rPr>
        <w:t xml:space="preserve">довгострокові та операційні </w:t>
      </w:r>
      <w:r w:rsidRPr="001B234C">
        <w:rPr>
          <w:rStyle w:val="hps"/>
          <w:rFonts w:eastAsia="Calibri"/>
          <w:sz w:val="22"/>
          <w:szCs w:val="22"/>
          <w:lang w:eastAsia="en-US"/>
        </w:rPr>
        <w:t xml:space="preserve"> цілі, які в</w:t>
      </w:r>
      <w:r w:rsidR="00713E94" w:rsidRPr="001B234C">
        <w:rPr>
          <w:rStyle w:val="hps"/>
          <w:rFonts w:eastAsia="Calibri"/>
          <w:sz w:val="22"/>
          <w:szCs w:val="22"/>
          <w:lang w:eastAsia="en-US"/>
        </w:rPr>
        <w:t>изначають шляхи розвитку району</w:t>
      </w:r>
      <w:r w:rsidR="00A65327" w:rsidRPr="001B234C">
        <w:rPr>
          <w:rStyle w:val="hps"/>
          <w:rFonts w:eastAsia="Calibri"/>
          <w:sz w:val="22"/>
          <w:szCs w:val="22"/>
          <w:lang w:eastAsia="en-US"/>
        </w:rPr>
        <w:t>.  Стратегія</w:t>
      </w:r>
      <w:r w:rsidR="00713E94" w:rsidRPr="001B234C">
        <w:rPr>
          <w:rStyle w:val="hps"/>
          <w:rFonts w:eastAsia="Calibri"/>
          <w:sz w:val="22"/>
          <w:szCs w:val="22"/>
          <w:lang w:eastAsia="en-US"/>
        </w:rPr>
        <w:t xml:space="preserve"> базується на принципах використання ресурсів для задоволення потреб людини при збер</w:t>
      </w:r>
      <w:r w:rsidR="00A65327" w:rsidRPr="001B234C">
        <w:rPr>
          <w:rStyle w:val="hps"/>
          <w:rFonts w:eastAsia="Calibri"/>
          <w:sz w:val="22"/>
          <w:szCs w:val="22"/>
          <w:lang w:eastAsia="en-US"/>
        </w:rPr>
        <w:t>еженні навколишнього середовища. В стратегії врахована можливість</w:t>
      </w:r>
      <w:r w:rsidR="00713E94" w:rsidRPr="001B234C">
        <w:rPr>
          <w:rStyle w:val="hps"/>
          <w:rFonts w:eastAsia="Calibri"/>
          <w:sz w:val="22"/>
          <w:szCs w:val="22"/>
          <w:lang w:eastAsia="en-US"/>
        </w:rPr>
        <w:t xml:space="preserve"> </w:t>
      </w:r>
      <w:r w:rsidR="00A65327" w:rsidRPr="001B234C">
        <w:rPr>
          <w:rStyle w:val="hps"/>
          <w:rFonts w:eastAsia="Calibri"/>
          <w:sz w:val="22"/>
          <w:szCs w:val="22"/>
          <w:lang w:eastAsia="en-US"/>
        </w:rPr>
        <w:t>задоволення потреб людей</w:t>
      </w:r>
      <w:r w:rsidR="00713E94" w:rsidRPr="001B234C">
        <w:rPr>
          <w:rStyle w:val="hps"/>
          <w:rFonts w:eastAsia="Calibri"/>
          <w:sz w:val="22"/>
          <w:szCs w:val="22"/>
          <w:lang w:eastAsia="en-US"/>
        </w:rPr>
        <w:t xml:space="preserve"> не тільки для сьогодення, а й для майбутніх поколінь.</w:t>
      </w:r>
      <w:r w:rsidR="00AC3900" w:rsidRPr="001B234C">
        <w:rPr>
          <w:rStyle w:val="hps"/>
          <w:rFonts w:eastAsia="Calibri"/>
          <w:sz w:val="22"/>
          <w:szCs w:val="22"/>
          <w:lang w:eastAsia="en-US"/>
        </w:rPr>
        <w:t xml:space="preserve"> Стратегія розроблена з т</w:t>
      </w:r>
      <w:r w:rsidR="00EC168C" w:rsidRPr="001B234C">
        <w:rPr>
          <w:rStyle w:val="hps"/>
          <w:rFonts w:eastAsia="Calibri"/>
          <w:sz w:val="22"/>
          <w:szCs w:val="22"/>
          <w:lang w:eastAsia="en-US"/>
        </w:rPr>
        <w:t>рьох основних точок зору: економічної, соціальної та екологічної</w:t>
      </w:r>
      <w:r w:rsidR="00E8189B" w:rsidRPr="001B234C">
        <w:rPr>
          <w:rStyle w:val="hps"/>
          <w:rFonts w:eastAsia="Calibri"/>
          <w:sz w:val="22"/>
          <w:szCs w:val="22"/>
          <w:lang w:eastAsia="en-US"/>
        </w:rPr>
        <w:t>.</w:t>
      </w:r>
    </w:p>
    <w:p w:rsidR="00D6420A" w:rsidRPr="001B234C" w:rsidRDefault="00D6420A" w:rsidP="00203EE6">
      <w:pPr>
        <w:pStyle w:val="21"/>
        <w:spacing w:line="240" w:lineRule="auto"/>
        <w:rPr>
          <w:rStyle w:val="hps"/>
          <w:rFonts w:eastAsia="Calibri"/>
          <w:sz w:val="22"/>
          <w:szCs w:val="22"/>
          <w:lang w:eastAsia="en-US"/>
        </w:rPr>
      </w:pPr>
    </w:p>
    <w:p w:rsidR="00C5169D" w:rsidRPr="001B234C" w:rsidRDefault="00752B8E" w:rsidP="00203EE6">
      <w:pPr>
        <w:spacing w:after="0" w:line="240" w:lineRule="auto"/>
        <w:ind w:firstLine="567"/>
        <w:jc w:val="both"/>
        <w:rPr>
          <w:rFonts w:ascii="Times New Roman" w:hAnsi="Times New Roman" w:cs="Times New Roman"/>
        </w:rPr>
      </w:pPr>
      <w:r w:rsidRPr="001B234C">
        <w:rPr>
          <w:rFonts w:ascii="Times New Roman" w:hAnsi="Times New Roman" w:cs="Times New Roman"/>
          <w:b/>
        </w:rPr>
        <w:t>Бачення майбутнього</w:t>
      </w:r>
      <w:r w:rsidRPr="001B234C">
        <w:rPr>
          <w:rFonts w:ascii="Times New Roman" w:hAnsi="Times New Roman" w:cs="Times New Roman"/>
        </w:rPr>
        <w:t xml:space="preserve"> полягає в тому, що Сватівський район </w:t>
      </w:r>
      <w:r w:rsidR="00AC3900" w:rsidRPr="001B234C">
        <w:rPr>
          <w:rFonts w:ascii="Times New Roman" w:hAnsi="Times New Roman" w:cs="Times New Roman"/>
        </w:rPr>
        <w:t>розвинутий</w:t>
      </w:r>
      <w:r w:rsidRPr="001B234C">
        <w:rPr>
          <w:rFonts w:ascii="Times New Roman" w:hAnsi="Times New Roman" w:cs="Times New Roman"/>
        </w:rPr>
        <w:t>, інве</w:t>
      </w:r>
      <w:r w:rsidR="00AC3900" w:rsidRPr="001B234C">
        <w:rPr>
          <w:rFonts w:ascii="Times New Roman" w:hAnsi="Times New Roman" w:cs="Times New Roman"/>
        </w:rPr>
        <w:t>стиційно-привабливий</w:t>
      </w:r>
      <w:r w:rsidRPr="001B234C">
        <w:rPr>
          <w:rFonts w:ascii="Times New Roman" w:hAnsi="Times New Roman" w:cs="Times New Roman"/>
        </w:rPr>
        <w:t xml:space="preserve"> </w:t>
      </w:r>
      <w:r w:rsidR="00AC3900" w:rsidRPr="001B234C">
        <w:rPr>
          <w:rFonts w:ascii="Times New Roman" w:hAnsi="Times New Roman" w:cs="Times New Roman"/>
        </w:rPr>
        <w:t>сільськогосподарський регіон</w:t>
      </w:r>
      <w:r w:rsidR="00920B49" w:rsidRPr="001B234C">
        <w:rPr>
          <w:rFonts w:ascii="Times New Roman" w:hAnsi="Times New Roman" w:cs="Times New Roman"/>
        </w:rPr>
        <w:t xml:space="preserve"> Луганщини</w:t>
      </w:r>
      <w:r w:rsidRPr="001B234C">
        <w:rPr>
          <w:rFonts w:ascii="Times New Roman" w:hAnsi="Times New Roman" w:cs="Times New Roman"/>
        </w:rPr>
        <w:t xml:space="preserve"> з високим рівнем життя населення та умовами для гармонійного розвитку особистості.</w:t>
      </w:r>
      <w:r w:rsidR="00C5169D" w:rsidRPr="001B234C">
        <w:rPr>
          <w:rFonts w:ascii="Times New Roman" w:hAnsi="Times New Roman" w:cs="Times New Roman"/>
        </w:rPr>
        <w:t xml:space="preserve"> </w:t>
      </w:r>
    </w:p>
    <w:p w:rsidR="00B658A4" w:rsidRPr="001B234C" w:rsidRDefault="00B658A4" w:rsidP="00203EE6">
      <w:pPr>
        <w:pStyle w:val="21"/>
        <w:spacing w:line="240" w:lineRule="auto"/>
        <w:rPr>
          <w:rStyle w:val="hps"/>
          <w:rFonts w:eastAsia="Calibri"/>
          <w:sz w:val="22"/>
          <w:szCs w:val="22"/>
          <w:lang w:eastAsia="en-US"/>
        </w:rPr>
      </w:pPr>
      <w:r w:rsidRPr="001B234C">
        <w:rPr>
          <w:rStyle w:val="hps"/>
          <w:rFonts w:eastAsia="Calibri"/>
          <w:sz w:val="22"/>
          <w:szCs w:val="22"/>
          <w:lang w:eastAsia="en-US"/>
        </w:rPr>
        <w:t>Виходячи з цього, визначено</w:t>
      </w:r>
      <w:r w:rsidRPr="001B234C">
        <w:rPr>
          <w:rFonts w:eastAsia="Calibri"/>
        </w:rPr>
        <w:t xml:space="preserve"> </w:t>
      </w:r>
      <w:r w:rsidR="00D6420A" w:rsidRPr="001B234C">
        <w:rPr>
          <w:rStyle w:val="hps"/>
          <w:rFonts w:eastAsia="Calibri"/>
          <w:b/>
          <w:sz w:val="22"/>
          <w:szCs w:val="22"/>
          <w:lang w:eastAsia="en-US"/>
        </w:rPr>
        <w:t xml:space="preserve">місію </w:t>
      </w:r>
      <w:r w:rsidR="00D6420A" w:rsidRPr="001B234C">
        <w:rPr>
          <w:rStyle w:val="hps"/>
          <w:rFonts w:eastAsia="Calibri"/>
          <w:b/>
          <w:sz w:val="22"/>
          <w:szCs w:val="22"/>
          <w:lang w:val="ru-RU" w:eastAsia="en-US"/>
        </w:rPr>
        <w:t>С</w:t>
      </w:r>
      <w:r w:rsidRPr="001B234C">
        <w:rPr>
          <w:rStyle w:val="hps"/>
          <w:rFonts w:eastAsia="Calibri"/>
          <w:b/>
          <w:sz w:val="22"/>
          <w:szCs w:val="22"/>
          <w:lang w:eastAsia="en-US"/>
        </w:rPr>
        <w:t>тратегії</w:t>
      </w:r>
      <w:r w:rsidRPr="001B234C">
        <w:rPr>
          <w:rStyle w:val="hps"/>
          <w:rFonts w:eastAsia="Calibri"/>
          <w:sz w:val="22"/>
          <w:szCs w:val="22"/>
          <w:lang w:eastAsia="en-US"/>
        </w:rPr>
        <w:t xml:space="preserve">:  </w:t>
      </w:r>
    </w:p>
    <w:p w:rsidR="00B60476" w:rsidRPr="001B234C" w:rsidRDefault="00C5169D" w:rsidP="00203EE6">
      <w:pPr>
        <w:spacing w:after="0" w:line="240" w:lineRule="auto"/>
        <w:ind w:firstLine="567"/>
        <w:jc w:val="both"/>
        <w:rPr>
          <w:rStyle w:val="hps"/>
          <w:rFonts w:ascii="Times New Roman" w:hAnsi="Times New Roman" w:cs="Times New Roman"/>
        </w:rPr>
      </w:pPr>
      <w:r w:rsidRPr="001B234C">
        <w:rPr>
          <w:rFonts w:ascii="Times New Roman" w:hAnsi="Times New Roman" w:cs="Times New Roman"/>
        </w:rPr>
        <w:t xml:space="preserve">Сватівщина – </w:t>
      </w:r>
      <w:r w:rsidR="00500E70" w:rsidRPr="001B234C">
        <w:rPr>
          <w:rFonts w:ascii="Times New Roman" w:hAnsi="Times New Roman" w:cs="Times New Roman"/>
        </w:rPr>
        <w:t xml:space="preserve">екологічно чистий </w:t>
      </w:r>
      <w:r w:rsidR="005055B2" w:rsidRPr="001B234C">
        <w:rPr>
          <w:rFonts w:ascii="Times New Roman" w:hAnsi="Times New Roman" w:cs="Times New Roman"/>
        </w:rPr>
        <w:t>агрорайон</w:t>
      </w:r>
      <w:r w:rsidR="0095045B" w:rsidRPr="001B234C">
        <w:rPr>
          <w:rFonts w:ascii="Times New Roman" w:hAnsi="Times New Roman" w:cs="Times New Roman"/>
        </w:rPr>
        <w:t xml:space="preserve"> Луганщини</w:t>
      </w:r>
      <w:r w:rsidRPr="001B234C">
        <w:rPr>
          <w:rFonts w:ascii="Times New Roman" w:hAnsi="Times New Roman" w:cs="Times New Roman"/>
        </w:rPr>
        <w:t xml:space="preserve"> </w:t>
      </w:r>
      <w:r w:rsidR="00D6420A" w:rsidRPr="001B234C">
        <w:rPr>
          <w:rFonts w:ascii="Times New Roman" w:hAnsi="Times New Roman" w:cs="Times New Roman"/>
        </w:rPr>
        <w:t>і</w:t>
      </w:r>
      <w:r w:rsidR="00E8189B" w:rsidRPr="001B234C">
        <w:rPr>
          <w:rFonts w:ascii="Times New Roman" w:hAnsi="Times New Roman" w:cs="Times New Roman"/>
        </w:rPr>
        <w:t xml:space="preserve">з сучасною інфраструктурою для </w:t>
      </w:r>
      <w:r w:rsidR="00D6420A" w:rsidRPr="001B234C">
        <w:rPr>
          <w:rFonts w:ascii="Times New Roman" w:hAnsi="Times New Roman" w:cs="Times New Roman"/>
        </w:rPr>
        <w:t>розвитку агропромислового комплексу</w:t>
      </w:r>
      <w:r w:rsidR="004B4A2F" w:rsidRPr="001B234C">
        <w:rPr>
          <w:rFonts w:ascii="Times New Roman" w:hAnsi="Times New Roman" w:cs="Times New Roman"/>
        </w:rPr>
        <w:t>,</w:t>
      </w:r>
      <w:r w:rsidR="00D6420A" w:rsidRPr="001B234C">
        <w:rPr>
          <w:rFonts w:ascii="Times New Roman" w:hAnsi="Times New Roman" w:cs="Times New Roman"/>
        </w:rPr>
        <w:t xml:space="preserve"> зеленого туризму та </w:t>
      </w:r>
      <w:r w:rsidR="008B0880" w:rsidRPr="001B234C">
        <w:rPr>
          <w:rFonts w:ascii="Times New Roman" w:hAnsi="Times New Roman" w:cs="Times New Roman"/>
        </w:rPr>
        <w:t>супутніх</w:t>
      </w:r>
      <w:r w:rsidR="00500E70" w:rsidRPr="001B234C">
        <w:rPr>
          <w:rFonts w:ascii="Times New Roman" w:hAnsi="Times New Roman" w:cs="Times New Roman"/>
        </w:rPr>
        <w:t xml:space="preserve"> послуг, які підвищують якість життя громадян.</w:t>
      </w:r>
    </w:p>
    <w:p w:rsidR="00AC3900" w:rsidRPr="001B234C" w:rsidRDefault="00B658A4" w:rsidP="00203EE6">
      <w:pPr>
        <w:spacing w:after="0" w:line="240" w:lineRule="auto"/>
        <w:ind w:firstLine="567"/>
        <w:jc w:val="both"/>
        <w:rPr>
          <w:rFonts w:ascii="Times New Roman" w:hAnsi="Times New Roman" w:cs="Times New Roman"/>
        </w:rPr>
      </w:pPr>
      <w:r w:rsidRPr="001B234C">
        <w:rPr>
          <w:rFonts w:ascii="Times New Roman" w:hAnsi="Times New Roman" w:cs="Times New Roman"/>
        </w:rPr>
        <w:t xml:space="preserve">Метою реалізації Стратегії є створення реальних умов для покращання добробуту </w:t>
      </w:r>
      <w:r w:rsidR="005055B2" w:rsidRPr="001B234C">
        <w:rPr>
          <w:rFonts w:ascii="Times New Roman" w:hAnsi="Times New Roman" w:cs="Times New Roman"/>
        </w:rPr>
        <w:t>мешканців Сватівського району</w:t>
      </w:r>
      <w:r w:rsidRPr="001B234C">
        <w:rPr>
          <w:rFonts w:ascii="Times New Roman" w:hAnsi="Times New Roman" w:cs="Times New Roman"/>
        </w:rPr>
        <w:t xml:space="preserve">, вирішення </w:t>
      </w:r>
      <w:r w:rsidR="005055B2" w:rsidRPr="001B234C">
        <w:rPr>
          <w:rFonts w:ascii="Times New Roman" w:hAnsi="Times New Roman" w:cs="Times New Roman"/>
        </w:rPr>
        <w:t>їх</w:t>
      </w:r>
      <w:r w:rsidRPr="001B234C">
        <w:rPr>
          <w:rFonts w:ascii="Times New Roman" w:hAnsi="Times New Roman" w:cs="Times New Roman"/>
        </w:rPr>
        <w:t xml:space="preserve"> нагальних соціальних проблем на основі підвищення ефективності функціонування </w:t>
      </w:r>
      <w:r w:rsidR="00AC3900" w:rsidRPr="001B234C">
        <w:rPr>
          <w:rFonts w:ascii="Times New Roman" w:hAnsi="Times New Roman" w:cs="Times New Roman"/>
        </w:rPr>
        <w:t>районної</w:t>
      </w:r>
      <w:r w:rsidR="002652B4" w:rsidRPr="001B234C">
        <w:rPr>
          <w:rFonts w:ascii="Times New Roman" w:hAnsi="Times New Roman" w:cs="Times New Roman"/>
        </w:rPr>
        <w:t xml:space="preserve"> економіки через</w:t>
      </w:r>
      <w:r w:rsidR="000F7A50" w:rsidRPr="001B234C">
        <w:rPr>
          <w:rFonts w:ascii="Times New Roman" w:hAnsi="Times New Roman" w:cs="Times New Roman"/>
        </w:rPr>
        <w:t xml:space="preserve"> </w:t>
      </w:r>
      <w:r w:rsidR="000F7A50" w:rsidRPr="001B234C">
        <w:rPr>
          <w:rStyle w:val="hps"/>
          <w:rFonts w:ascii="Times New Roman" w:hAnsi="Times New Roman" w:cs="Times New Roman"/>
        </w:rPr>
        <w:t>структурну реорганізацію</w:t>
      </w:r>
      <w:r w:rsidRPr="001B234C">
        <w:rPr>
          <w:rFonts w:ascii="Times New Roman" w:hAnsi="Times New Roman" w:cs="Times New Roman"/>
        </w:rPr>
        <w:t xml:space="preserve">, </w:t>
      </w:r>
      <w:r w:rsidR="002652B4" w:rsidRPr="001B234C">
        <w:rPr>
          <w:rFonts w:ascii="Times New Roman" w:hAnsi="Times New Roman" w:cs="Times New Roman"/>
        </w:rPr>
        <w:t xml:space="preserve">підтримку ініціатив місцевих товаровиробників, розвитку інвестиційної привабливості району, </w:t>
      </w:r>
      <w:r w:rsidR="004B4A2F" w:rsidRPr="001B234C">
        <w:rPr>
          <w:rFonts w:ascii="Times New Roman" w:hAnsi="Times New Roman" w:cs="Times New Roman"/>
        </w:rPr>
        <w:t xml:space="preserve">більш </w:t>
      </w:r>
      <w:r w:rsidR="0047655A" w:rsidRPr="001B234C">
        <w:rPr>
          <w:rFonts w:ascii="Times New Roman" w:hAnsi="Times New Roman" w:cs="Times New Roman"/>
        </w:rPr>
        <w:t>ефективного</w:t>
      </w:r>
      <w:r w:rsidRPr="001B234C">
        <w:rPr>
          <w:rFonts w:ascii="Times New Roman" w:hAnsi="Times New Roman" w:cs="Times New Roman"/>
        </w:rPr>
        <w:t xml:space="preserve"> використання економічного, природно-ресурсного та людського потенціалу на засадах поступового досягнення європейських стандартів життя.</w:t>
      </w:r>
      <w:r w:rsidR="00B60476" w:rsidRPr="001B234C">
        <w:rPr>
          <w:rFonts w:ascii="Times New Roman" w:hAnsi="Times New Roman" w:cs="Times New Roman"/>
          <w:lang w:eastAsia="uk-UA"/>
        </w:rPr>
        <w:t xml:space="preserve"> Стратегічний план спрямований на місцевий економічний розвиток як процес стратегічного партнерства влади, громади та бізнесу, який допомагає прискоренню зростання продуктивності місцевої економіки через стимулювання інвестицій у нові і існуючі підприємства, виробництво найбільшої кількості благ та створення максимальної кількості робочих місць за рахунок реалізації переваг конкурентоспроможност</w:t>
      </w:r>
      <w:r w:rsidR="004B4A2F" w:rsidRPr="001B234C">
        <w:rPr>
          <w:rFonts w:ascii="Times New Roman" w:hAnsi="Times New Roman" w:cs="Times New Roman"/>
          <w:lang w:eastAsia="uk-UA"/>
        </w:rPr>
        <w:t>і</w:t>
      </w:r>
      <w:r w:rsidR="00B60476" w:rsidRPr="001B234C">
        <w:rPr>
          <w:rFonts w:ascii="Times New Roman" w:hAnsi="Times New Roman" w:cs="Times New Roman"/>
          <w:lang w:eastAsia="uk-UA"/>
        </w:rPr>
        <w:t xml:space="preserve"> серед </w:t>
      </w:r>
      <w:r w:rsidR="00287E03" w:rsidRPr="001B234C">
        <w:rPr>
          <w:rFonts w:ascii="Times New Roman" w:hAnsi="Times New Roman" w:cs="Times New Roman"/>
          <w:lang w:eastAsia="uk-UA"/>
        </w:rPr>
        <w:t xml:space="preserve">сільськогосподарських районних центрів </w:t>
      </w:r>
      <w:r w:rsidR="000F7A50" w:rsidRPr="001B234C">
        <w:rPr>
          <w:rFonts w:ascii="Times New Roman" w:hAnsi="Times New Roman" w:cs="Times New Roman"/>
          <w:lang w:eastAsia="uk-UA"/>
        </w:rPr>
        <w:t>регіону.</w:t>
      </w:r>
    </w:p>
    <w:p w:rsidR="00223DC2" w:rsidRPr="001B234C" w:rsidRDefault="00223DC2" w:rsidP="00FA3F40">
      <w:pPr>
        <w:spacing w:after="0" w:line="240" w:lineRule="auto"/>
        <w:ind w:firstLine="567"/>
        <w:jc w:val="both"/>
        <w:rPr>
          <w:rFonts w:ascii="Times New Roman" w:hAnsi="Times New Roman" w:cs="Times New Roman"/>
        </w:rPr>
      </w:pPr>
      <w:r w:rsidRPr="001B234C">
        <w:rPr>
          <w:rFonts w:ascii="Times New Roman" w:hAnsi="Times New Roman" w:cs="Times New Roman"/>
        </w:rPr>
        <w:t xml:space="preserve">При розробці даної Стратегії застосований метод планування, основою якого є визначення головних </w:t>
      </w:r>
      <w:r w:rsidR="005055B2" w:rsidRPr="001B234C">
        <w:rPr>
          <w:rFonts w:ascii="Times New Roman" w:hAnsi="Times New Roman" w:cs="Times New Roman"/>
        </w:rPr>
        <w:t>напрямків</w:t>
      </w:r>
      <w:r w:rsidRPr="001B234C">
        <w:rPr>
          <w:rFonts w:ascii="Times New Roman" w:hAnsi="Times New Roman" w:cs="Times New Roman"/>
        </w:rPr>
        <w:t xml:space="preserve"> розвитку р</w:t>
      </w:r>
      <w:r w:rsidR="00B658A4" w:rsidRPr="001B234C">
        <w:rPr>
          <w:rFonts w:ascii="Times New Roman" w:hAnsi="Times New Roman" w:cs="Times New Roman"/>
        </w:rPr>
        <w:t>айону на базі аналізу</w:t>
      </w:r>
      <w:r w:rsidR="005055B2" w:rsidRPr="001B234C">
        <w:rPr>
          <w:rFonts w:ascii="Times New Roman" w:hAnsi="Times New Roman" w:cs="Times New Roman"/>
        </w:rPr>
        <w:t xml:space="preserve"> </w:t>
      </w:r>
      <w:r w:rsidR="00B658A4" w:rsidRPr="001B234C">
        <w:rPr>
          <w:rFonts w:ascii="Times New Roman" w:hAnsi="Times New Roman" w:cs="Times New Roman"/>
        </w:rPr>
        <w:t>соціально – економічної ситуації Сватівського району</w:t>
      </w:r>
      <w:r w:rsidR="00DD2F38" w:rsidRPr="001B234C">
        <w:rPr>
          <w:rFonts w:ascii="Times New Roman" w:hAnsi="Times New Roman" w:cs="Times New Roman"/>
        </w:rPr>
        <w:t>,</w:t>
      </w:r>
      <w:r w:rsidR="00B658A4" w:rsidRPr="001B234C">
        <w:rPr>
          <w:rFonts w:ascii="Times New Roman" w:hAnsi="Times New Roman" w:cs="Times New Roman"/>
        </w:rPr>
        <w:t xml:space="preserve"> транспортно-географічного </w:t>
      </w:r>
      <w:r w:rsidR="00B658A4" w:rsidRPr="001B234C">
        <w:rPr>
          <w:rFonts w:ascii="Times New Roman" w:hAnsi="Times New Roman" w:cs="Times New Roman"/>
          <w:lang w:eastAsia="uk-UA"/>
        </w:rPr>
        <w:t>положення</w:t>
      </w:r>
      <w:r w:rsidR="00DD2F38" w:rsidRPr="001B234C">
        <w:rPr>
          <w:rFonts w:ascii="Times New Roman" w:hAnsi="Times New Roman" w:cs="Times New Roman"/>
        </w:rPr>
        <w:t>,</w:t>
      </w:r>
      <w:r w:rsidR="00D6420A" w:rsidRPr="001B234C">
        <w:rPr>
          <w:rFonts w:ascii="Times New Roman" w:hAnsi="Times New Roman" w:cs="Times New Roman"/>
        </w:rPr>
        <w:t xml:space="preserve"> результатів </w:t>
      </w:r>
      <w:r w:rsidR="00DD2F38" w:rsidRPr="001B234C">
        <w:rPr>
          <w:rFonts w:ascii="Times New Roman" w:hAnsi="Times New Roman" w:cs="Times New Roman"/>
        </w:rPr>
        <w:t>соціологічного опитування думки населення про сформовану ситуацію в районі.</w:t>
      </w:r>
    </w:p>
    <w:p w:rsidR="00203EE6" w:rsidRPr="001B234C" w:rsidRDefault="0028680B" w:rsidP="00FB1036">
      <w:pPr>
        <w:pStyle w:val="Default"/>
        <w:ind w:firstLine="567"/>
        <w:jc w:val="both"/>
        <w:rPr>
          <w:color w:val="auto"/>
          <w:sz w:val="22"/>
          <w:szCs w:val="22"/>
          <w:lang w:val="uk-UA"/>
        </w:rPr>
      </w:pPr>
      <w:r w:rsidRPr="001B234C">
        <w:rPr>
          <w:color w:val="auto"/>
          <w:sz w:val="22"/>
          <w:szCs w:val="22"/>
        </w:rPr>
        <w:t>Найактуальніші</w:t>
      </w:r>
      <w:r w:rsidR="00DF1356" w:rsidRPr="001B234C">
        <w:rPr>
          <w:color w:val="auto"/>
          <w:sz w:val="22"/>
          <w:szCs w:val="22"/>
          <w:lang w:val="uk-UA"/>
        </w:rPr>
        <w:t xml:space="preserve"> про</w:t>
      </w:r>
      <w:r w:rsidR="00D6420A" w:rsidRPr="001B234C">
        <w:rPr>
          <w:color w:val="auto"/>
          <w:sz w:val="22"/>
          <w:szCs w:val="22"/>
          <w:lang w:val="uk-UA"/>
        </w:rPr>
        <w:t>блеми визначили</w:t>
      </w:r>
      <w:r w:rsidR="00DF1356" w:rsidRPr="001B234C">
        <w:rPr>
          <w:color w:val="auto"/>
          <w:sz w:val="22"/>
          <w:szCs w:val="22"/>
          <w:lang w:val="uk-UA"/>
        </w:rPr>
        <w:t xml:space="preserve"> головну стратегічну мету</w:t>
      </w:r>
      <w:r w:rsidRPr="001B234C">
        <w:rPr>
          <w:color w:val="auto"/>
          <w:sz w:val="22"/>
          <w:szCs w:val="22"/>
        </w:rPr>
        <w:t xml:space="preserve"> (місію)</w:t>
      </w:r>
      <w:r w:rsidR="00DF1356" w:rsidRPr="001B234C">
        <w:rPr>
          <w:color w:val="auto"/>
          <w:sz w:val="22"/>
          <w:szCs w:val="22"/>
          <w:lang w:val="uk-UA"/>
        </w:rPr>
        <w:t xml:space="preserve">, а визначення основних причин виникнення </w:t>
      </w:r>
      <w:r w:rsidR="00D6420A" w:rsidRPr="001B234C">
        <w:rPr>
          <w:color w:val="auto"/>
          <w:sz w:val="22"/>
          <w:szCs w:val="22"/>
          <w:lang w:val="uk-UA"/>
        </w:rPr>
        <w:t>цих</w:t>
      </w:r>
      <w:r w:rsidR="00DF1356" w:rsidRPr="001B234C">
        <w:rPr>
          <w:color w:val="auto"/>
          <w:sz w:val="22"/>
          <w:szCs w:val="22"/>
          <w:lang w:val="uk-UA"/>
        </w:rPr>
        <w:t xml:space="preserve"> проблем розвитку дозволило позначити стратегічні напрямки. Для </w:t>
      </w:r>
      <w:r w:rsidR="009F5326" w:rsidRPr="001B234C">
        <w:rPr>
          <w:color w:val="auto"/>
          <w:sz w:val="22"/>
          <w:szCs w:val="22"/>
          <w:lang w:val="uk-UA"/>
        </w:rPr>
        <w:t>усунення</w:t>
      </w:r>
      <w:r w:rsidR="00DF1356" w:rsidRPr="001B234C">
        <w:rPr>
          <w:color w:val="auto"/>
          <w:sz w:val="22"/>
          <w:szCs w:val="22"/>
          <w:lang w:val="uk-UA"/>
        </w:rPr>
        <w:t xml:space="preserve"> виявлених причин виникнення </w:t>
      </w:r>
      <w:r w:rsidR="00BE163E" w:rsidRPr="001B234C">
        <w:rPr>
          <w:color w:val="auto"/>
          <w:sz w:val="22"/>
          <w:szCs w:val="22"/>
        </w:rPr>
        <w:t xml:space="preserve">головних </w:t>
      </w:r>
      <w:r w:rsidR="00DF1356" w:rsidRPr="001B234C">
        <w:rPr>
          <w:color w:val="auto"/>
          <w:sz w:val="22"/>
          <w:szCs w:val="22"/>
          <w:lang w:val="uk-UA"/>
        </w:rPr>
        <w:t>проблем території</w:t>
      </w:r>
      <w:r w:rsidR="004B4A2F" w:rsidRPr="001B234C">
        <w:rPr>
          <w:color w:val="auto"/>
          <w:sz w:val="22"/>
          <w:szCs w:val="22"/>
          <w:lang w:val="uk-UA"/>
        </w:rPr>
        <w:t>,</w:t>
      </w:r>
      <w:r w:rsidR="00DF1356" w:rsidRPr="001B234C">
        <w:rPr>
          <w:color w:val="auto"/>
          <w:sz w:val="22"/>
          <w:szCs w:val="22"/>
          <w:lang w:val="uk-UA"/>
        </w:rPr>
        <w:t xml:space="preserve"> визначені пріоритетні цілі, які планується досягти шляхом вирішення операційних завдань.</w:t>
      </w:r>
    </w:p>
    <w:p w:rsidR="00287E03" w:rsidRPr="001B234C" w:rsidRDefault="00203EE6" w:rsidP="00FB1036">
      <w:pPr>
        <w:pStyle w:val="Default"/>
        <w:ind w:firstLine="567"/>
        <w:jc w:val="both"/>
        <w:rPr>
          <w:color w:val="auto"/>
          <w:sz w:val="22"/>
          <w:szCs w:val="22"/>
          <w:lang w:val="uk-UA"/>
        </w:rPr>
      </w:pPr>
      <w:r w:rsidRPr="001B234C">
        <w:rPr>
          <w:color w:val="auto"/>
          <w:sz w:val="22"/>
          <w:szCs w:val="22"/>
          <w:lang w:val="uk-UA"/>
        </w:rPr>
        <w:br w:type="page"/>
      </w:r>
    </w:p>
    <w:p w:rsidR="00FB1036" w:rsidRPr="001B234C" w:rsidRDefault="00FB1036" w:rsidP="00FB1036">
      <w:pPr>
        <w:pStyle w:val="Default"/>
        <w:ind w:firstLine="567"/>
        <w:jc w:val="center"/>
        <w:rPr>
          <w:rFonts w:eastAsia="Times New Roman"/>
          <w:b/>
          <w:szCs w:val="32"/>
          <w:lang w:val="uk-UA" w:eastAsia="uk-UA"/>
        </w:rPr>
      </w:pPr>
    </w:p>
    <w:p w:rsidR="00FB1036" w:rsidRPr="001B234C" w:rsidRDefault="002F3CE3" w:rsidP="00FB1036">
      <w:pPr>
        <w:pStyle w:val="Default"/>
        <w:ind w:firstLine="567"/>
        <w:jc w:val="center"/>
        <w:rPr>
          <w:rFonts w:eastAsia="Times New Roman"/>
          <w:b/>
          <w:szCs w:val="32"/>
          <w:lang w:val="uk-UA" w:eastAsia="uk-UA"/>
        </w:rPr>
      </w:pPr>
      <w:r w:rsidRPr="001B234C">
        <w:rPr>
          <w:rFonts w:eastAsia="Times New Roman"/>
          <w:b/>
          <w:szCs w:val="32"/>
          <w:lang w:eastAsia="uk-UA"/>
        </w:rPr>
        <w:t>ПРИЧИННИЙ АНАЛІЗ ГОЛОВНИХ ПРОБЛЕМ</w:t>
      </w:r>
    </w:p>
    <w:p w:rsidR="002F3CE3" w:rsidRPr="001B234C" w:rsidRDefault="002F3CE3" w:rsidP="00FB1036">
      <w:pPr>
        <w:pStyle w:val="Default"/>
        <w:ind w:firstLine="567"/>
        <w:jc w:val="center"/>
        <w:rPr>
          <w:color w:val="auto"/>
          <w:sz w:val="22"/>
          <w:szCs w:val="22"/>
        </w:rPr>
      </w:pPr>
      <w:r w:rsidRPr="001B234C">
        <w:rPr>
          <w:rFonts w:eastAsia="Times New Roman"/>
          <w:b/>
          <w:szCs w:val="32"/>
          <w:lang w:eastAsia="uk-UA"/>
        </w:rPr>
        <w:t xml:space="preserve"> РОЗВИТКУ СВАТІВСЬКОГО РАЙОНУ</w:t>
      </w:r>
    </w:p>
    <w:tbl>
      <w:tblPr>
        <w:tblW w:w="103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2"/>
        <w:gridCol w:w="6253"/>
        <w:gridCol w:w="2326"/>
      </w:tblGrid>
      <w:tr w:rsidR="002F3CE3" w:rsidRPr="001B234C" w:rsidTr="00203EE6">
        <w:trPr>
          <w:jc w:val="center"/>
        </w:trPr>
        <w:tc>
          <w:tcPr>
            <w:tcW w:w="1732" w:type="dxa"/>
            <w:vAlign w:val="center"/>
          </w:tcPr>
          <w:p w:rsidR="002F3CE3" w:rsidRPr="001B234C" w:rsidRDefault="002F3CE3" w:rsidP="00A91459">
            <w:pPr>
              <w:pStyle w:val="Default"/>
              <w:jc w:val="center"/>
              <w:rPr>
                <w:b/>
                <w:color w:val="auto"/>
                <w:sz w:val="20"/>
                <w:szCs w:val="20"/>
                <w:lang w:val="uk-UA"/>
              </w:rPr>
            </w:pPr>
            <w:r w:rsidRPr="001B234C">
              <w:rPr>
                <w:b/>
                <w:color w:val="auto"/>
                <w:sz w:val="20"/>
                <w:szCs w:val="20"/>
                <w:lang w:val="uk-UA"/>
              </w:rPr>
              <w:t>Головні проблеми розвитку Сватівського району</w:t>
            </w:r>
          </w:p>
        </w:tc>
        <w:tc>
          <w:tcPr>
            <w:tcW w:w="6253" w:type="dxa"/>
            <w:vAlign w:val="center"/>
          </w:tcPr>
          <w:p w:rsidR="002F3CE3" w:rsidRPr="001B234C" w:rsidRDefault="002F3CE3" w:rsidP="00A91459">
            <w:pPr>
              <w:pStyle w:val="Default"/>
              <w:jc w:val="center"/>
              <w:rPr>
                <w:b/>
                <w:color w:val="auto"/>
                <w:sz w:val="20"/>
                <w:szCs w:val="20"/>
                <w:lang w:val="uk-UA"/>
              </w:rPr>
            </w:pPr>
            <w:r w:rsidRPr="001B234C">
              <w:rPr>
                <w:b/>
                <w:color w:val="auto"/>
                <w:sz w:val="20"/>
                <w:szCs w:val="20"/>
                <w:lang w:val="uk-UA"/>
              </w:rPr>
              <w:t>Причини виникнення проблем розвитку Сватівського району</w:t>
            </w:r>
          </w:p>
        </w:tc>
        <w:tc>
          <w:tcPr>
            <w:tcW w:w="2326" w:type="dxa"/>
            <w:vAlign w:val="center"/>
          </w:tcPr>
          <w:p w:rsidR="002F3CE3" w:rsidRPr="001B234C" w:rsidRDefault="004C0652" w:rsidP="00A91459">
            <w:pPr>
              <w:pStyle w:val="Default"/>
              <w:jc w:val="center"/>
              <w:rPr>
                <w:b/>
                <w:color w:val="auto"/>
                <w:sz w:val="20"/>
                <w:szCs w:val="20"/>
              </w:rPr>
            </w:pPr>
            <w:r w:rsidRPr="001B234C">
              <w:rPr>
                <w:b/>
                <w:color w:val="auto"/>
                <w:sz w:val="20"/>
                <w:szCs w:val="20"/>
              </w:rPr>
              <w:t>Пріорітетні с</w:t>
            </w:r>
            <w:r w:rsidR="002F3CE3" w:rsidRPr="001B234C">
              <w:rPr>
                <w:b/>
                <w:color w:val="auto"/>
                <w:sz w:val="20"/>
                <w:szCs w:val="20"/>
              </w:rPr>
              <w:t>тратегічні цілі розвитку Сватівського району</w:t>
            </w:r>
          </w:p>
        </w:tc>
      </w:tr>
      <w:tr w:rsidR="002F3CE3" w:rsidRPr="001B234C" w:rsidTr="00203EE6">
        <w:trPr>
          <w:trHeight w:val="3868"/>
          <w:jc w:val="center"/>
        </w:trPr>
        <w:tc>
          <w:tcPr>
            <w:tcW w:w="1732" w:type="dxa"/>
            <w:vAlign w:val="center"/>
          </w:tcPr>
          <w:p w:rsidR="002F3CE3" w:rsidRPr="001B234C" w:rsidRDefault="002F3CE3" w:rsidP="00903FA9">
            <w:pPr>
              <w:pStyle w:val="Default"/>
              <w:jc w:val="center"/>
              <w:rPr>
                <w:color w:val="auto"/>
                <w:sz w:val="20"/>
                <w:szCs w:val="20"/>
                <w:lang w:val="uk-UA"/>
              </w:rPr>
            </w:pPr>
            <w:r w:rsidRPr="001B234C">
              <w:rPr>
                <w:color w:val="auto"/>
                <w:sz w:val="20"/>
                <w:szCs w:val="20"/>
                <w:lang w:val="uk-UA"/>
              </w:rPr>
              <w:t xml:space="preserve">Занепад </w:t>
            </w:r>
            <w:r w:rsidR="00081FA8" w:rsidRPr="001B234C">
              <w:rPr>
                <w:color w:val="auto"/>
                <w:sz w:val="20"/>
                <w:szCs w:val="20"/>
                <w:lang w:val="uk-UA"/>
              </w:rPr>
              <w:t>тваринни</w:t>
            </w:r>
            <w:r w:rsidR="00081FA8" w:rsidRPr="001B234C">
              <w:rPr>
                <w:color w:val="auto"/>
                <w:sz w:val="20"/>
                <w:szCs w:val="20"/>
              </w:rPr>
              <w:t>ц</w:t>
            </w:r>
            <w:r w:rsidR="00D24B64" w:rsidRPr="001B234C">
              <w:rPr>
                <w:color w:val="auto"/>
                <w:sz w:val="20"/>
                <w:szCs w:val="20"/>
                <w:lang w:val="uk-UA"/>
              </w:rPr>
              <w:t>тва та овочі</w:t>
            </w:r>
            <w:r w:rsidR="00C30903" w:rsidRPr="001B234C">
              <w:rPr>
                <w:color w:val="auto"/>
                <w:sz w:val="20"/>
                <w:szCs w:val="20"/>
                <w:lang w:val="uk-UA"/>
              </w:rPr>
              <w:t xml:space="preserve">вництва в </w:t>
            </w:r>
            <w:r w:rsidRPr="001B234C">
              <w:rPr>
                <w:color w:val="auto"/>
                <w:sz w:val="20"/>
                <w:szCs w:val="20"/>
                <w:lang w:val="uk-UA"/>
              </w:rPr>
              <w:t>сільсь</w:t>
            </w:r>
            <w:r w:rsidR="00C30903" w:rsidRPr="001B234C">
              <w:rPr>
                <w:color w:val="auto"/>
                <w:sz w:val="20"/>
                <w:szCs w:val="20"/>
                <w:lang w:val="uk-UA"/>
              </w:rPr>
              <w:t>кому</w:t>
            </w:r>
            <w:r w:rsidRPr="001B234C">
              <w:rPr>
                <w:color w:val="auto"/>
                <w:sz w:val="20"/>
                <w:szCs w:val="20"/>
                <w:lang w:val="uk-UA"/>
              </w:rPr>
              <w:t xml:space="preserve"> господарств</w:t>
            </w:r>
            <w:r w:rsidR="00C30903" w:rsidRPr="001B234C">
              <w:rPr>
                <w:color w:val="auto"/>
                <w:sz w:val="20"/>
                <w:szCs w:val="20"/>
                <w:lang w:val="uk-UA"/>
              </w:rPr>
              <w:t>і району</w:t>
            </w:r>
          </w:p>
        </w:tc>
        <w:tc>
          <w:tcPr>
            <w:tcW w:w="6253" w:type="dxa"/>
          </w:tcPr>
          <w:p w:rsidR="002F3CE3" w:rsidRPr="001B234C" w:rsidRDefault="00081FA8" w:rsidP="000565D7">
            <w:pPr>
              <w:pStyle w:val="Default"/>
              <w:numPr>
                <w:ilvl w:val="0"/>
                <w:numId w:val="14"/>
              </w:numPr>
              <w:ind w:left="33" w:firstLine="0"/>
              <w:rPr>
                <w:color w:val="auto"/>
                <w:sz w:val="20"/>
                <w:szCs w:val="20"/>
                <w:lang w:val="uk-UA"/>
              </w:rPr>
            </w:pPr>
            <w:r w:rsidRPr="001B234C">
              <w:rPr>
                <w:color w:val="auto"/>
                <w:sz w:val="20"/>
                <w:szCs w:val="20"/>
                <w:lang w:val="uk-UA"/>
              </w:rPr>
              <w:t>Відсутній позитивний досвід колективних форм роботи та співробітництва</w:t>
            </w:r>
            <w:r w:rsidR="00900A3C" w:rsidRPr="001B234C">
              <w:rPr>
                <w:color w:val="auto"/>
                <w:sz w:val="20"/>
                <w:szCs w:val="20"/>
                <w:lang w:val="uk-UA"/>
              </w:rPr>
              <w:t>;</w:t>
            </w:r>
            <w:r w:rsidRPr="001B234C">
              <w:rPr>
                <w:color w:val="auto"/>
                <w:sz w:val="20"/>
                <w:szCs w:val="20"/>
                <w:lang w:val="uk-UA"/>
              </w:rPr>
              <w:t xml:space="preserve"> </w:t>
            </w:r>
          </w:p>
          <w:p w:rsidR="00081FA8" w:rsidRPr="001B234C" w:rsidRDefault="00081FA8" w:rsidP="000565D7">
            <w:pPr>
              <w:pStyle w:val="Default"/>
              <w:numPr>
                <w:ilvl w:val="0"/>
                <w:numId w:val="14"/>
              </w:numPr>
              <w:ind w:left="33" w:firstLine="0"/>
              <w:rPr>
                <w:color w:val="auto"/>
                <w:sz w:val="20"/>
                <w:szCs w:val="20"/>
                <w:lang w:val="uk-UA"/>
              </w:rPr>
            </w:pPr>
            <w:r w:rsidRPr="001B234C">
              <w:rPr>
                <w:color w:val="auto"/>
                <w:sz w:val="20"/>
                <w:szCs w:val="20"/>
                <w:lang w:val="uk-UA"/>
              </w:rPr>
              <w:t>Недостатній рівень підт</w:t>
            </w:r>
            <w:r w:rsidR="00900A3C" w:rsidRPr="001B234C">
              <w:rPr>
                <w:color w:val="auto"/>
                <w:sz w:val="20"/>
                <w:szCs w:val="20"/>
                <w:lang w:val="uk-UA"/>
              </w:rPr>
              <w:t>римки фермерства з боку держави;</w:t>
            </w:r>
          </w:p>
          <w:p w:rsidR="003A1F0E" w:rsidRPr="001B234C" w:rsidRDefault="003A1F0E" w:rsidP="000565D7">
            <w:pPr>
              <w:pStyle w:val="Default"/>
              <w:numPr>
                <w:ilvl w:val="0"/>
                <w:numId w:val="14"/>
              </w:numPr>
              <w:ind w:left="33" w:firstLine="0"/>
              <w:rPr>
                <w:color w:val="auto"/>
                <w:sz w:val="20"/>
                <w:szCs w:val="20"/>
                <w:lang w:val="uk-UA"/>
              </w:rPr>
            </w:pPr>
            <w:r w:rsidRPr="001B234C">
              <w:rPr>
                <w:color w:val="auto"/>
                <w:sz w:val="20"/>
                <w:szCs w:val="20"/>
                <w:lang w:val="uk-UA"/>
              </w:rPr>
              <w:t>Відсутність системи контролю за якістю сільгосп продукції</w:t>
            </w:r>
            <w:r w:rsidR="00900A3C" w:rsidRPr="001B234C">
              <w:rPr>
                <w:color w:val="auto"/>
                <w:sz w:val="20"/>
                <w:szCs w:val="20"/>
                <w:lang w:val="uk-UA"/>
              </w:rPr>
              <w:t>;</w:t>
            </w:r>
          </w:p>
          <w:p w:rsidR="00F12E38" w:rsidRPr="001B234C" w:rsidRDefault="00F12E38" w:rsidP="008C77E7">
            <w:pPr>
              <w:pStyle w:val="Default"/>
              <w:numPr>
                <w:ilvl w:val="0"/>
                <w:numId w:val="16"/>
              </w:numPr>
              <w:ind w:left="17" w:firstLine="0"/>
              <w:rPr>
                <w:color w:val="auto"/>
                <w:sz w:val="20"/>
                <w:szCs w:val="20"/>
                <w:lang w:val="uk-UA"/>
              </w:rPr>
            </w:pPr>
            <w:r w:rsidRPr="001B234C">
              <w:rPr>
                <w:color w:val="auto"/>
                <w:sz w:val="20"/>
                <w:szCs w:val="20"/>
                <w:lang w:val="uk-UA"/>
              </w:rPr>
              <w:t>Низький рівень виробництва валової продукції  в галузі тваринництва</w:t>
            </w:r>
            <w:r w:rsidR="000957BF" w:rsidRPr="001B234C">
              <w:rPr>
                <w:color w:val="auto"/>
                <w:sz w:val="20"/>
                <w:szCs w:val="20"/>
                <w:lang w:val="uk-UA"/>
              </w:rPr>
              <w:t xml:space="preserve"> </w:t>
            </w:r>
            <w:r w:rsidRPr="001B234C">
              <w:rPr>
                <w:color w:val="auto"/>
                <w:sz w:val="20"/>
                <w:szCs w:val="20"/>
                <w:lang w:val="uk-UA"/>
              </w:rPr>
              <w:t>, що стримує створення додаткових робочих місць;</w:t>
            </w:r>
          </w:p>
          <w:p w:rsidR="00F12E38" w:rsidRPr="001B234C" w:rsidRDefault="00F12E38" w:rsidP="008C77E7">
            <w:pPr>
              <w:pStyle w:val="Default"/>
              <w:numPr>
                <w:ilvl w:val="0"/>
                <w:numId w:val="16"/>
              </w:numPr>
              <w:ind w:left="17" w:firstLine="0"/>
              <w:rPr>
                <w:color w:val="auto"/>
                <w:sz w:val="20"/>
                <w:szCs w:val="20"/>
                <w:lang w:val="uk-UA"/>
              </w:rPr>
            </w:pPr>
            <w:r w:rsidRPr="001B234C">
              <w:rPr>
                <w:color w:val="auto"/>
                <w:sz w:val="20"/>
                <w:szCs w:val="20"/>
                <w:lang w:val="uk-UA"/>
              </w:rPr>
              <w:t>Недостатнє впровадження в малих фермерських господарствах району сучасних технологій вирощування сільгоспкультур;</w:t>
            </w:r>
          </w:p>
          <w:p w:rsidR="00F12E38" w:rsidRPr="001B234C" w:rsidRDefault="00F12E38" w:rsidP="008C77E7">
            <w:pPr>
              <w:pStyle w:val="Default"/>
              <w:numPr>
                <w:ilvl w:val="0"/>
                <w:numId w:val="16"/>
              </w:numPr>
              <w:ind w:left="17" w:firstLine="0"/>
              <w:rPr>
                <w:color w:val="auto"/>
                <w:sz w:val="20"/>
                <w:szCs w:val="20"/>
                <w:lang w:val="uk-UA"/>
              </w:rPr>
            </w:pPr>
            <w:r w:rsidRPr="001B234C">
              <w:rPr>
                <w:color w:val="auto"/>
                <w:sz w:val="20"/>
                <w:szCs w:val="20"/>
                <w:lang w:val="uk-UA"/>
              </w:rPr>
              <w:t>Відсутність виробництва овочевої продукції в агроформуваннях району, створення додаткових робочих місць в  виробництві овочів</w:t>
            </w:r>
            <w:r w:rsidR="00900A3C" w:rsidRPr="001B234C">
              <w:rPr>
                <w:color w:val="auto"/>
                <w:sz w:val="20"/>
                <w:szCs w:val="20"/>
                <w:lang w:val="uk-UA"/>
              </w:rPr>
              <w:t>;</w:t>
            </w:r>
          </w:p>
          <w:p w:rsidR="00EA03A6" w:rsidRPr="001B234C" w:rsidRDefault="0078109C" w:rsidP="0078109C">
            <w:pPr>
              <w:pStyle w:val="Default"/>
              <w:numPr>
                <w:ilvl w:val="0"/>
                <w:numId w:val="16"/>
              </w:numPr>
              <w:ind w:left="17" w:firstLine="0"/>
              <w:rPr>
                <w:color w:val="auto"/>
                <w:sz w:val="20"/>
                <w:szCs w:val="20"/>
                <w:lang w:val="uk-UA"/>
              </w:rPr>
            </w:pPr>
            <w:r w:rsidRPr="001B234C">
              <w:rPr>
                <w:color w:val="auto"/>
                <w:sz w:val="20"/>
                <w:szCs w:val="20"/>
                <w:lang w:val="uk-UA"/>
              </w:rPr>
              <w:t>Повне  з</w:t>
            </w:r>
            <w:r w:rsidR="00EA03A6" w:rsidRPr="001B234C">
              <w:rPr>
                <w:color w:val="auto"/>
                <w:sz w:val="20"/>
                <w:szCs w:val="20"/>
                <w:lang w:val="uk-UA"/>
              </w:rPr>
              <w:t xml:space="preserve">нищення </w:t>
            </w:r>
            <w:r w:rsidRPr="001B234C">
              <w:rPr>
                <w:color w:val="auto"/>
                <w:sz w:val="20"/>
                <w:szCs w:val="20"/>
                <w:lang w:val="uk-UA"/>
              </w:rPr>
              <w:t>системи зрощування</w:t>
            </w:r>
            <w:r w:rsidR="000957BF" w:rsidRPr="001B234C">
              <w:rPr>
                <w:color w:val="auto"/>
                <w:sz w:val="20"/>
                <w:szCs w:val="20"/>
                <w:lang w:val="uk-UA"/>
              </w:rPr>
              <w:t xml:space="preserve"> в районі</w:t>
            </w:r>
            <w:r w:rsidR="00900A3C" w:rsidRPr="001B234C">
              <w:rPr>
                <w:color w:val="auto"/>
                <w:sz w:val="20"/>
                <w:szCs w:val="20"/>
                <w:lang w:val="uk-UA"/>
              </w:rPr>
              <w:t>;</w:t>
            </w:r>
          </w:p>
          <w:p w:rsidR="000A3605" w:rsidRPr="001B234C" w:rsidRDefault="000A3605" w:rsidP="0078109C">
            <w:pPr>
              <w:pStyle w:val="Default"/>
              <w:numPr>
                <w:ilvl w:val="0"/>
                <w:numId w:val="16"/>
              </w:numPr>
              <w:ind w:left="17" w:firstLine="0"/>
              <w:rPr>
                <w:color w:val="auto"/>
                <w:sz w:val="20"/>
                <w:szCs w:val="20"/>
                <w:lang w:val="uk-UA"/>
              </w:rPr>
            </w:pPr>
            <w:r w:rsidRPr="001B234C">
              <w:rPr>
                <w:color w:val="auto"/>
                <w:sz w:val="20"/>
                <w:szCs w:val="20"/>
                <w:lang w:val="uk-UA"/>
              </w:rPr>
              <w:t xml:space="preserve">Відсутність культури тваринництва </w:t>
            </w:r>
            <w:r w:rsidR="00D95498" w:rsidRPr="001B234C">
              <w:rPr>
                <w:color w:val="auto"/>
                <w:sz w:val="20"/>
                <w:szCs w:val="20"/>
                <w:lang w:val="uk-UA"/>
              </w:rPr>
              <w:t xml:space="preserve">та овочевництва </w:t>
            </w:r>
            <w:r w:rsidR="00900A3C" w:rsidRPr="001B234C">
              <w:rPr>
                <w:color w:val="auto"/>
                <w:sz w:val="20"/>
                <w:szCs w:val="20"/>
                <w:lang w:val="uk-UA"/>
              </w:rPr>
              <w:t>;</w:t>
            </w:r>
          </w:p>
          <w:p w:rsidR="001A3EC3" w:rsidRPr="001B234C" w:rsidRDefault="000A3605" w:rsidP="001A3EC3">
            <w:pPr>
              <w:pStyle w:val="Default"/>
              <w:numPr>
                <w:ilvl w:val="0"/>
                <w:numId w:val="16"/>
              </w:numPr>
              <w:ind w:left="17" w:firstLine="0"/>
              <w:rPr>
                <w:color w:val="auto"/>
                <w:sz w:val="20"/>
                <w:szCs w:val="20"/>
                <w:lang w:val="uk-UA"/>
              </w:rPr>
            </w:pPr>
            <w:r w:rsidRPr="001B234C">
              <w:rPr>
                <w:color w:val="auto"/>
                <w:sz w:val="20"/>
                <w:szCs w:val="20"/>
                <w:lang w:val="uk-UA"/>
              </w:rPr>
              <w:t>Відсутність налагоджених зв’язків :</w:t>
            </w:r>
            <w:r w:rsidR="00E9378C" w:rsidRPr="001B234C">
              <w:rPr>
                <w:color w:val="auto"/>
                <w:sz w:val="20"/>
                <w:szCs w:val="20"/>
                <w:lang w:val="uk-UA"/>
              </w:rPr>
              <w:t xml:space="preserve"> </w:t>
            </w:r>
            <w:r w:rsidRPr="001B234C">
              <w:rPr>
                <w:color w:val="auto"/>
                <w:sz w:val="20"/>
                <w:szCs w:val="20"/>
                <w:lang w:val="uk-UA"/>
              </w:rPr>
              <w:t>виробник- споживач</w:t>
            </w:r>
            <w:r w:rsidR="001A3EC3" w:rsidRPr="001B234C">
              <w:rPr>
                <w:color w:val="auto"/>
                <w:sz w:val="20"/>
                <w:szCs w:val="20"/>
                <w:lang w:val="uk-UA"/>
              </w:rPr>
              <w:t>;</w:t>
            </w:r>
          </w:p>
          <w:p w:rsidR="001A3EC3" w:rsidRPr="001B234C" w:rsidRDefault="00F063B6" w:rsidP="001A3EC3">
            <w:pPr>
              <w:pStyle w:val="Default"/>
              <w:numPr>
                <w:ilvl w:val="0"/>
                <w:numId w:val="16"/>
              </w:numPr>
              <w:ind w:left="17" w:firstLine="0"/>
              <w:rPr>
                <w:color w:val="auto"/>
                <w:sz w:val="20"/>
                <w:szCs w:val="20"/>
                <w:lang w:val="uk-UA"/>
              </w:rPr>
            </w:pPr>
            <w:r w:rsidRPr="001B234C">
              <w:rPr>
                <w:color w:val="auto"/>
                <w:sz w:val="20"/>
                <w:szCs w:val="20"/>
                <w:lang w:val="uk-UA"/>
              </w:rPr>
              <w:t>Неврегульованість земельних відносин як на законодавчому рівні, так і в частині відсутності базових матеріалів проведення землевпорядних робіт, необхідних для реалізації конститу</w:t>
            </w:r>
            <w:r w:rsidR="001A3EC3" w:rsidRPr="001B234C">
              <w:rPr>
                <w:color w:val="auto"/>
                <w:sz w:val="20"/>
                <w:szCs w:val="20"/>
                <w:lang w:val="uk-UA"/>
              </w:rPr>
              <w:t>ційного права громадян на землю;</w:t>
            </w:r>
          </w:p>
          <w:p w:rsidR="001A3EC3" w:rsidRPr="001B234C" w:rsidRDefault="00F063B6" w:rsidP="001A3EC3">
            <w:pPr>
              <w:pStyle w:val="Default"/>
              <w:numPr>
                <w:ilvl w:val="0"/>
                <w:numId w:val="16"/>
              </w:numPr>
              <w:ind w:left="17" w:firstLine="0"/>
              <w:rPr>
                <w:color w:val="auto"/>
                <w:sz w:val="20"/>
                <w:szCs w:val="20"/>
                <w:lang w:val="uk-UA"/>
              </w:rPr>
            </w:pPr>
            <w:r w:rsidRPr="001B234C">
              <w:rPr>
                <w:color w:val="auto"/>
                <w:sz w:val="20"/>
                <w:szCs w:val="20"/>
                <w:lang w:val="uk-UA"/>
              </w:rPr>
              <w:t xml:space="preserve">Недостатнє фінансування </w:t>
            </w:r>
            <w:r w:rsidR="001A3EC3" w:rsidRPr="001B234C">
              <w:rPr>
                <w:color w:val="auto"/>
                <w:sz w:val="20"/>
                <w:szCs w:val="20"/>
                <w:lang w:val="uk-UA"/>
              </w:rPr>
              <w:t>проведення землевпорядних робіт;</w:t>
            </w:r>
          </w:p>
          <w:p w:rsidR="001A3EC3" w:rsidRPr="001B234C" w:rsidRDefault="00F063B6" w:rsidP="001A3EC3">
            <w:pPr>
              <w:pStyle w:val="Default"/>
              <w:numPr>
                <w:ilvl w:val="0"/>
                <w:numId w:val="16"/>
              </w:numPr>
              <w:ind w:left="17" w:firstLine="0"/>
              <w:rPr>
                <w:color w:val="auto"/>
                <w:sz w:val="20"/>
                <w:szCs w:val="20"/>
                <w:lang w:val="uk-UA"/>
              </w:rPr>
            </w:pPr>
            <w:r w:rsidRPr="001B234C">
              <w:rPr>
                <w:color w:val="auto"/>
                <w:sz w:val="20"/>
                <w:szCs w:val="20"/>
                <w:lang w:val="uk-UA"/>
              </w:rPr>
              <w:t>Недостатній інвестиційний потенці</w:t>
            </w:r>
            <w:r w:rsidR="001A3EC3" w:rsidRPr="001B234C">
              <w:rPr>
                <w:color w:val="auto"/>
                <w:sz w:val="20"/>
                <w:szCs w:val="20"/>
                <w:lang w:val="uk-UA"/>
              </w:rPr>
              <w:t>ал землі як виробничого ресурсу;</w:t>
            </w:r>
          </w:p>
          <w:p w:rsidR="00F063B6" w:rsidRPr="001B234C" w:rsidRDefault="00F063B6" w:rsidP="001A3EC3">
            <w:pPr>
              <w:pStyle w:val="Default"/>
              <w:numPr>
                <w:ilvl w:val="0"/>
                <w:numId w:val="16"/>
              </w:numPr>
              <w:ind w:left="17" w:firstLine="0"/>
              <w:rPr>
                <w:color w:val="auto"/>
                <w:sz w:val="20"/>
                <w:szCs w:val="20"/>
                <w:lang w:val="uk-UA"/>
              </w:rPr>
            </w:pPr>
            <w:r w:rsidRPr="001B234C">
              <w:rPr>
                <w:color w:val="auto"/>
                <w:sz w:val="20"/>
                <w:szCs w:val="20"/>
                <w:lang w:val="uk-UA"/>
              </w:rPr>
              <w:t>Невідповідність визначених меж населених пунктів фактичному стану.</w:t>
            </w:r>
          </w:p>
          <w:p w:rsidR="00F063B6" w:rsidRPr="001B234C" w:rsidRDefault="00F063B6" w:rsidP="001A3EC3">
            <w:pPr>
              <w:pStyle w:val="Default"/>
              <w:ind w:left="17"/>
              <w:rPr>
                <w:color w:val="auto"/>
                <w:sz w:val="20"/>
                <w:szCs w:val="20"/>
                <w:lang w:val="uk-UA"/>
              </w:rPr>
            </w:pPr>
            <w:r w:rsidRPr="001B234C">
              <w:rPr>
                <w:color w:val="auto"/>
                <w:sz w:val="20"/>
                <w:szCs w:val="20"/>
                <w:lang w:val="uk-UA"/>
              </w:rPr>
              <w:t>.</w:t>
            </w:r>
          </w:p>
        </w:tc>
        <w:tc>
          <w:tcPr>
            <w:tcW w:w="2326" w:type="dxa"/>
          </w:tcPr>
          <w:p w:rsidR="002F3CE3" w:rsidRPr="001B234C" w:rsidRDefault="005E016D" w:rsidP="008C77E7">
            <w:pPr>
              <w:pStyle w:val="Default"/>
              <w:numPr>
                <w:ilvl w:val="0"/>
                <w:numId w:val="16"/>
              </w:numPr>
              <w:ind w:left="17" w:firstLine="0"/>
              <w:rPr>
                <w:color w:val="auto"/>
                <w:sz w:val="20"/>
                <w:szCs w:val="20"/>
                <w:lang w:val="uk-UA"/>
              </w:rPr>
            </w:pPr>
            <w:r w:rsidRPr="001B234C">
              <w:rPr>
                <w:color w:val="auto"/>
                <w:sz w:val="20"/>
                <w:szCs w:val="20"/>
                <w:lang w:val="uk-UA"/>
              </w:rPr>
              <w:t xml:space="preserve">Стати інвестиційно привабливим районом Луганської області.Створити </w:t>
            </w:r>
            <w:r w:rsidR="009F5326" w:rsidRPr="001B234C">
              <w:rPr>
                <w:color w:val="auto"/>
                <w:sz w:val="20"/>
                <w:szCs w:val="20"/>
                <w:lang w:val="uk-UA"/>
              </w:rPr>
              <w:t>сприятливе</w:t>
            </w:r>
            <w:r w:rsidRPr="001B234C">
              <w:rPr>
                <w:color w:val="auto"/>
                <w:sz w:val="20"/>
                <w:szCs w:val="20"/>
                <w:lang w:val="uk-UA"/>
              </w:rPr>
              <w:t xml:space="preserve"> середовище для розвитку бізнесу та залучення інвесторів фінансово спроможних забезпечити впровадження сучасних технологій</w:t>
            </w:r>
          </w:p>
          <w:p w:rsidR="005D4236" w:rsidRPr="001B234C" w:rsidRDefault="005D4236" w:rsidP="009E3B8A">
            <w:pPr>
              <w:pStyle w:val="Default"/>
              <w:ind w:left="33"/>
              <w:rPr>
                <w:color w:val="auto"/>
                <w:sz w:val="20"/>
                <w:szCs w:val="20"/>
                <w:lang w:val="uk-UA"/>
              </w:rPr>
            </w:pPr>
          </w:p>
        </w:tc>
      </w:tr>
      <w:tr w:rsidR="00C30903" w:rsidRPr="001B234C" w:rsidTr="00203EE6">
        <w:trPr>
          <w:jc w:val="center"/>
        </w:trPr>
        <w:tc>
          <w:tcPr>
            <w:tcW w:w="1732" w:type="dxa"/>
            <w:vAlign w:val="center"/>
          </w:tcPr>
          <w:p w:rsidR="00C30903" w:rsidRPr="001B234C" w:rsidRDefault="00C30903" w:rsidP="00A91459">
            <w:pPr>
              <w:pStyle w:val="Default"/>
              <w:jc w:val="center"/>
              <w:rPr>
                <w:color w:val="auto"/>
                <w:sz w:val="20"/>
                <w:szCs w:val="20"/>
              </w:rPr>
            </w:pPr>
            <w:r w:rsidRPr="001B234C">
              <w:rPr>
                <w:color w:val="auto"/>
                <w:sz w:val="20"/>
                <w:szCs w:val="20"/>
                <w:lang w:val="uk-UA"/>
              </w:rPr>
              <w:t xml:space="preserve">Низький рівень популяризації нових перспективних напрямків господарської діяльності </w:t>
            </w:r>
            <w:r w:rsidR="00986851" w:rsidRPr="001B234C">
              <w:rPr>
                <w:color w:val="auto"/>
                <w:sz w:val="20"/>
                <w:szCs w:val="20"/>
              </w:rPr>
              <w:t>в сфері зеленого туризму</w:t>
            </w:r>
          </w:p>
        </w:tc>
        <w:tc>
          <w:tcPr>
            <w:tcW w:w="6253" w:type="dxa"/>
          </w:tcPr>
          <w:p w:rsidR="00C30903" w:rsidRPr="001B234C" w:rsidRDefault="00D47BC5" w:rsidP="000565D7">
            <w:pPr>
              <w:pStyle w:val="Default"/>
              <w:numPr>
                <w:ilvl w:val="0"/>
                <w:numId w:val="15"/>
              </w:numPr>
              <w:ind w:left="17" w:firstLine="0"/>
              <w:rPr>
                <w:color w:val="auto"/>
                <w:sz w:val="20"/>
                <w:szCs w:val="20"/>
                <w:lang w:val="uk-UA"/>
              </w:rPr>
            </w:pPr>
            <w:r w:rsidRPr="001B234C">
              <w:rPr>
                <w:color w:val="auto"/>
                <w:sz w:val="20"/>
                <w:szCs w:val="20"/>
                <w:lang w:val="uk-UA"/>
              </w:rPr>
              <w:t>Зелений туризм не визначений</w:t>
            </w:r>
            <w:r w:rsidR="000D73B6" w:rsidRPr="001B234C">
              <w:rPr>
                <w:color w:val="auto"/>
                <w:sz w:val="20"/>
                <w:szCs w:val="20"/>
                <w:lang w:val="uk-UA"/>
              </w:rPr>
              <w:t xml:space="preserve"> місцевою владою як </w:t>
            </w:r>
            <w:r w:rsidR="00986851" w:rsidRPr="001B234C">
              <w:rPr>
                <w:color w:val="auto"/>
                <w:sz w:val="20"/>
                <w:szCs w:val="20"/>
                <w:lang w:val="uk-UA"/>
              </w:rPr>
              <w:t xml:space="preserve">стратегічний </w:t>
            </w:r>
            <w:r w:rsidR="000D73B6" w:rsidRPr="001B234C">
              <w:rPr>
                <w:color w:val="auto"/>
                <w:sz w:val="20"/>
                <w:szCs w:val="20"/>
                <w:lang w:val="uk-UA"/>
              </w:rPr>
              <w:t>напрямок розвитку самозайнятості населення</w:t>
            </w:r>
            <w:r w:rsidR="00900A3C" w:rsidRPr="001B234C">
              <w:rPr>
                <w:color w:val="auto"/>
                <w:sz w:val="20"/>
                <w:szCs w:val="20"/>
                <w:lang w:val="uk-UA"/>
              </w:rPr>
              <w:t>;</w:t>
            </w:r>
          </w:p>
          <w:p w:rsidR="000D73B6" w:rsidRPr="001B234C" w:rsidRDefault="00566E0B" w:rsidP="000565D7">
            <w:pPr>
              <w:pStyle w:val="Default"/>
              <w:numPr>
                <w:ilvl w:val="0"/>
                <w:numId w:val="15"/>
              </w:numPr>
              <w:ind w:left="17" w:firstLine="0"/>
              <w:rPr>
                <w:color w:val="auto"/>
                <w:sz w:val="20"/>
                <w:szCs w:val="20"/>
              </w:rPr>
            </w:pPr>
            <w:r w:rsidRPr="001B234C">
              <w:rPr>
                <w:color w:val="auto"/>
                <w:sz w:val="20"/>
                <w:szCs w:val="20"/>
                <w:lang w:val="uk-UA"/>
              </w:rPr>
              <w:t>Відсутність популяризації зеленого туризму,</w:t>
            </w:r>
            <w:r w:rsidR="000D73B6" w:rsidRPr="001B234C">
              <w:rPr>
                <w:color w:val="auto"/>
                <w:sz w:val="20"/>
                <w:szCs w:val="20"/>
                <w:lang w:val="uk-UA"/>
              </w:rPr>
              <w:t xml:space="preserve"> </w:t>
            </w:r>
            <w:r w:rsidRPr="001B234C">
              <w:rPr>
                <w:color w:val="auto"/>
                <w:sz w:val="20"/>
                <w:szCs w:val="20"/>
                <w:lang w:val="uk-UA"/>
              </w:rPr>
              <w:t xml:space="preserve">перспектив його розвитку, особливостей та вимог до професій серед суб’єктів господарювання та </w:t>
            </w:r>
            <w:r w:rsidR="00AA6B75" w:rsidRPr="001B234C">
              <w:rPr>
                <w:color w:val="auto"/>
                <w:sz w:val="20"/>
                <w:szCs w:val="20"/>
                <w:lang w:val="uk-UA"/>
              </w:rPr>
              <w:t>молоді</w:t>
            </w:r>
            <w:r w:rsidRPr="001B234C">
              <w:rPr>
                <w:color w:val="auto"/>
                <w:sz w:val="20"/>
                <w:szCs w:val="20"/>
                <w:lang w:val="uk-UA"/>
              </w:rPr>
              <w:t xml:space="preserve"> району</w:t>
            </w:r>
            <w:r w:rsidR="00900A3C" w:rsidRPr="001B234C">
              <w:rPr>
                <w:color w:val="auto"/>
                <w:sz w:val="20"/>
                <w:szCs w:val="20"/>
                <w:lang w:val="uk-UA"/>
              </w:rPr>
              <w:t>.</w:t>
            </w:r>
            <w:r w:rsidRPr="001B234C">
              <w:rPr>
                <w:sz w:val="20"/>
                <w:szCs w:val="20"/>
              </w:rPr>
              <w:t xml:space="preserve"> </w:t>
            </w:r>
          </w:p>
        </w:tc>
        <w:tc>
          <w:tcPr>
            <w:tcW w:w="2326" w:type="dxa"/>
          </w:tcPr>
          <w:p w:rsidR="00EE2961" w:rsidRPr="001B234C" w:rsidRDefault="00E3674A" w:rsidP="0099274B">
            <w:pPr>
              <w:pStyle w:val="Default"/>
              <w:numPr>
                <w:ilvl w:val="0"/>
                <w:numId w:val="16"/>
              </w:numPr>
              <w:ind w:left="17" w:firstLine="0"/>
              <w:rPr>
                <w:color w:val="FF0000"/>
                <w:sz w:val="20"/>
                <w:szCs w:val="20"/>
                <w:lang w:val="uk-UA"/>
              </w:rPr>
            </w:pPr>
            <w:r w:rsidRPr="001B234C">
              <w:rPr>
                <w:color w:val="auto"/>
                <w:sz w:val="20"/>
                <w:szCs w:val="20"/>
                <w:lang w:val="uk-UA"/>
              </w:rPr>
              <w:t>Створити інформаційну інфраструктуру Сватівського району, необхідну для просування Сватівського району, як агротуристичного центру.</w:t>
            </w:r>
            <w:r w:rsidRPr="001B234C">
              <w:rPr>
                <w:color w:val="FF0000"/>
                <w:sz w:val="20"/>
                <w:szCs w:val="20"/>
                <w:lang w:val="uk-UA"/>
              </w:rPr>
              <w:t xml:space="preserve"> </w:t>
            </w:r>
          </w:p>
        </w:tc>
      </w:tr>
      <w:tr w:rsidR="002F3CE3" w:rsidRPr="001B234C" w:rsidTr="00203EE6">
        <w:trPr>
          <w:jc w:val="center"/>
        </w:trPr>
        <w:tc>
          <w:tcPr>
            <w:tcW w:w="1732" w:type="dxa"/>
            <w:vAlign w:val="center"/>
          </w:tcPr>
          <w:p w:rsidR="002F3CE3" w:rsidRPr="001B234C" w:rsidRDefault="002F3CE3" w:rsidP="00A91459">
            <w:pPr>
              <w:pStyle w:val="Default"/>
              <w:jc w:val="center"/>
              <w:rPr>
                <w:color w:val="auto"/>
                <w:sz w:val="20"/>
                <w:szCs w:val="20"/>
                <w:lang w:val="uk-UA"/>
              </w:rPr>
            </w:pPr>
            <w:r w:rsidRPr="001B234C">
              <w:rPr>
                <w:color w:val="auto"/>
                <w:sz w:val="20"/>
                <w:szCs w:val="20"/>
                <w:lang w:val="uk-UA"/>
              </w:rPr>
              <w:t>Погіршення стану навколишнього середовища</w:t>
            </w:r>
          </w:p>
        </w:tc>
        <w:tc>
          <w:tcPr>
            <w:tcW w:w="6253" w:type="dxa"/>
          </w:tcPr>
          <w:p w:rsidR="005C5136" w:rsidRPr="001B234C" w:rsidRDefault="005C5136" w:rsidP="00E22002">
            <w:pPr>
              <w:pStyle w:val="Default"/>
              <w:numPr>
                <w:ilvl w:val="0"/>
                <w:numId w:val="16"/>
              </w:numPr>
              <w:ind w:left="17" w:firstLine="0"/>
              <w:jc w:val="both"/>
              <w:rPr>
                <w:color w:val="auto"/>
                <w:sz w:val="20"/>
                <w:szCs w:val="20"/>
              </w:rPr>
            </w:pPr>
            <w:r w:rsidRPr="001B234C">
              <w:rPr>
                <w:color w:val="auto"/>
                <w:sz w:val="20"/>
                <w:szCs w:val="20"/>
              </w:rPr>
              <w:t>Неспроможність місцевого бюджету</w:t>
            </w:r>
            <w:r w:rsidR="00655D72" w:rsidRPr="001B234C">
              <w:rPr>
                <w:color w:val="auto"/>
                <w:sz w:val="20"/>
                <w:szCs w:val="20"/>
              </w:rPr>
              <w:t xml:space="preserve"> в</w:t>
            </w:r>
            <w:r w:rsidR="00900A3C" w:rsidRPr="001B234C">
              <w:rPr>
                <w:color w:val="auto"/>
                <w:sz w:val="20"/>
                <w:szCs w:val="20"/>
              </w:rPr>
              <w:t>ирішити проблем екології району</w:t>
            </w:r>
            <w:r w:rsidR="00900A3C" w:rsidRPr="001B234C">
              <w:rPr>
                <w:color w:val="auto"/>
                <w:sz w:val="20"/>
                <w:szCs w:val="20"/>
                <w:lang w:val="uk-UA"/>
              </w:rPr>
              <w:t>;</w:t>
            </w:r>
          </w:p>
          <w:p w:rsidR="00D060AA" w:rsidRPr="001B234C" w:rsidRDefault="005C5136" w:rsidP="00E22002">
            <w:pPr>
              <w:pStyle w:val="Default"/>
              <w:numPr>
                <w:ilvl w:val="0"/>
                <w:numId w:val="16"/>
              </w:numPr>
              <w:ind w:left="17" w:firstLine="0"/>
              <w:jc w:val="both"/>
              <w:rPr>
                <w:color w:val="auto"/>
                <w:sz w:val="20"/>
                <w:szCs w:val="20"/>
              </w:rPr>
            </w:pPr>
            <w:r w:rsidRPr="001B234C">
              <w:rPr>
                <w:color w:val="auto"/>
                <w:sz w:val="20"/>
                <w:szCs w:val="20"/>
                <w:lang w:val="uk-UA"/>
              </w:rPr>
              <w:t>Сільські населені пункти не охоплені централізованим збором ТПВ</w:t>
            </w:r>
            <w:r w:rsidR="00900A3C" w:rsidRPr="001B234C">
              <w:rPr>
                <w:color w:val="auto"/>
                <w:sz w:val="20"/>
                <w:szCs w:val="20"/>
                <w:lang w:val="uk-UA"/>
              </w:rPr>
              <w:t>;</w:t>
            </w:r>
          </w:p>
          <w:p w:rsidR="005C5136" w:rsidRPr="001B234C" w:rsidRDefault="005C5136" w:rsidP="00E22002">
            <w:pPr>
              <w:pStyle w:val="Default"/>
              <w:numPr>
                <w:ilvl w:val="0"/>
                <w:numId w:val="16"/>
              </w:numPr>
              <w:ind w:left="17" w:firstLine="0"/>
              <w:jc w:val="both"/>
              <w:rPr>
                <w:color w:val="auto"/>
                <w:sz w:val="20"/>
                <w:szCs w:val="20"/>
              </w:rPr>
            </w:pPr>
            <w:r w:rsidRPr="001B234C">
              <w:rPr>
                <w:color w:val="auto"/>
                <w:sz w:val="20"/>
                <w:szCs w:val="20"/>
              </w:rPr>
              <w:t>В</w:t>
            </w:r>
            <w:r w:rsidRPr="001B234C">
              <w:rPr>
                <w:color w:val="auto"/>
                <w:sz w:val="20"/>
                <w:szCs w:val="20"/>
                <w:lang w:val="uk-UA"/>
              </w:rPr>
              <w:t>ідсутність водоочисних споруд у сільських населених пунктах</w:t>
            </w:r>
            <w:r w:rsidR="00900A3C" w:rsidRPr="001B234C">
              <w:rPr>
                <w:color w:val="auto"/>
                <w:sz w:val="20"/>
                <w:szCs w:val="20"/>
                <w:lang w:val="uk-UA"/>
              </w:rPr>
              <w:t>;</w:t>
            </w:r>
          </w:p>
          <w:p w:rsidR="005C5136" w:rsidRPr="001B234C" w:rsidRDefault="005C5136" w:rsidP="00E22002">
            <w:pPr>
              <w:pStyle w:val="Default"/>
              <w:numPr>
                <w:ilvl w:val="0"/>
                <w:numId w:val="16"/>
              </w:numPr>
              <w:ind w:left="17" w:firstLine="0"/>
              <w:jc w:val="both"/>
              <w:rPr>
                <w:color w:val="auto"/>
                <w:sz w:val="20"/>
                <w:szCs w:val="20"/>
              </w:rPr>
            </w:pPr>
            <w:r w:rsidRPr="001B234C">
              <w:rPr>
                <w:color w:val="auto"/>
                <w:sz w:val="20"/>
                <w:szCs w:val="20"/>
              </w:rPr>
              <w:t>Критична зношеність очисних споруд в місті Сватове</w:t>
            </w:r>
            <w:r w:rsidR="00900A3C" w:rsidRPr="001B234C">
              <w:rPr>
                <w:color w:val="auto"/>
                <w:sz w:val="20"/>
                <w:szCs w:val="20"/>
                <w:lang w:val="uk-UA"/>
              </w:rPr>
              <w:t>;</w:t>
            </w:r>
          </w:p>
          <w:p w:rsidR="005C5136" w:rsidRPr="001B234C" w:rsidRDefault="005C5136" w:rsidP="00E22002">
            <w:pPr>
              <w:pStyle w:val="Default"/>
              <w:numPr>
                <w:ilvl w:val="0"/>
                <w:numId w:val="16"/>
              </w:numPr>
              <w:ind w:left="17" w:firstLine="0"/>
              <w:jc w:val="both"/>
              <w:rPr>
                <w:color w:val="auto"/>
                <w:sz w:val="20"/>
                <w:szCs w:val="20"/>
              </w:rPr>
            </w:pPr>
            <w:r w:rsidRPr="001B234C">
              <w:rPr>
                <w:color w:val="auto"/>
                <w:sz w:val="20"/>
                <w:szCs w:val="20"/>
              </w:rPr>
              <w:t xml:space="preserve">Наявність </w:t>
            </w:r>
            <w:r w:rsidR="009F5326" w:rsidRPr="001B234C">
              <w:rPr>
                <w:color w:val="auto"/>
                <w:sz w:val="20"/>
                <w:szCs w:val="20"/>
                <w:lang w:val="uk-UA"/>
              </w:rPr>
              <w:t>без</w:t>
            </w:r>
            <w:r w:rsidRPr="001B234C">
              <w:rPr>
                <w:color w:val="auto"/>
                <w:sz w:val="20"/>
                <w:szCs w:val="20"/>
                <w:lang w:val="uk-UA"/>
              </w:rPr>
              <w:t>господарн</w:t>
            </w:r>
            <w:r w:rsidRPr="001B234C">
              <w:rPr>
                <w:color w:val="auto"/>
                <w:sz w:val="20"/>
                <w:szCs w:val="20"/>
              </w:rPr>
              <w:t>их</w:t>
            </w:r>
            <w:r w:rsidRPr="001B234C">
              <w:rPr>
                <w:color w:val="auto"/>
                <w:sz w:val="20"/>
                <w:szCs w:val="20"/>
                <w:lang w:val="uk-UA"/>
              </w:rPr>
              <w:t xml:space="preserve"> водопровідн</w:t>
            </w:r>
            <w:r w:rsidRPr="001B234C">
              <w:rPr>
                <w:color w:val="auto"/>
                <w:sz w:val="20"/>
                <w:szCs w:val="20"/>
              </w:rPr>
              <w:t>их</w:t>
            </w:r>
            <w:r w:rsidRPr="001B234C">
              <w:rPr>
                <w:color w:val="auto"/>
                <w:sz w:val="20"/>
                <w:szCs w:val="20"/>
                <w:lang w:val="uk-UA"/>
              </w:rPr>
              <w:t xml:space="preserve"> і каналізаційн</w:t>
            </w:r>
            <w:r w:rsidRPr="001B234C">
              <w:rPr>
                <w:color w:val="auto"/>
                <w:sz w:val="20"/>
                <w:szCs w:val="20"/>
              </w:rPr>
              <w:t>их</w:t>
            </w:r>
            <w:r w:rsidRPr="001B234C">
              <w:rPr>
                <w:color w:val="auto"/>
                <w:sz w:val="20"/>
                <w:szCs w:val="20"/>
                <w:lang w:val="uk-UA"/>
              </w:rPr>
              <w:t xml:space="preserve">  мереж</w:t>
            </w:r>
            <w:r w:rsidR="00900A3C" w:rsidRPr="001B234C">
              <w:rPr>
                <w:color w:val="auto"/>
                <w:sz w:val="20"/>
                <w:szCs w:val="20"/>
                <w:lang w:val="uk-UA"/>
              </w:rPr>
              <w:t>;</w:t>
            </w:r>
          </w:p>
          <w:p w:rsidR="005C5136" w:rsidRPr="001B234C" w:rsidRDefault="005C5136" w:rsidP="00E22002">
            <w:pPr>
              <w:pStyle w:val="Default"/>
              <w:numPr>
                <w:ilvl w:val="0"/>
                <w:numId w:val="16"/>
              </w:numPr>
              <w:ind w:left="17" w:firstLine="0"/>
              <w:jc w:val="both"/>
              <w:rPr>
                <w:color w:val="auto"/>
                <w:sz w:val="20"/>
                <w:szCs w:val="20"/>
              </w:rPr>
            </w:pPr>
            <w:r w:rsidRPr="001B234C">
              <w:rPr>
                <w:color w:val="auto"/>
                <w:sz w:val="20"/>
                <w:szCs w:val="20"/>
              </w:rPr>
              <w:t>Ш</w:t>
            </w:r>
            <w:r w:rsidRPr="001B234C">
              <w:rPr>
                <w:color w:val="auto"/>
                <w:sz w:val="20"/>
                <w:szCs w:val="20"/>
                <w:lang w:val="uk-UA"/>
              </w:rPr>
              <w:t>видка наповнюваність полігону ТПВ</w:t>
            </w:r>
            <w:r w:rsidR="00900A3C" w:rsidRPr="001B234C">
              <w:rPr>
                <w:color w:val="auto"/>
                <w:sz w:val="20"/>
                <w:szCs w:val="20"/>
                <w:lang w:val="uk-UA"/>
              </w:rPr>
              <w:t>;</w:t>
            </w:r>
          </w:p>
          <w:p w:rsidR="00D060AA" w:rsidRPr="001B234C" w:rsidRDefault="005C5136" w:rsidP="00E22002">
            <w:pPr>
              <w:pStyle w:val="Default"/>
              <w:numPr>
                <w:ilvl w:val="0"/>
                <w:numId w:val="16"/>
              </w:numPr>
              <w:ind w:left="17" w:firstLine="0"/>
              <w:jc w:val="both"/>
              <w:rPr>
                <w:color w:val="auto"/>
                <w:sz w:val="20"/>
                <w:szCs w:val="20"/>
              </w:rPr>
            </w:pPr>
            <w:r w:rsidRPr="001B234C">
              <w:rPr>
                <w:color w:val="auto"/>
                <w:sz w:val="20"/>
                <w:szCs w:val="20"/>
              </w:rPr>
              <w:t>Відсутність громадських організацій в сфері охорони довкілля</w:t>
            </w:r>
            <w:r w:rsidR="00900A3C" w:rsidRPr="001B234C">
              <w:rPr>
                <w:color w:val="auto"/>
                <w:sz w:val="20"/>
                <w:szCs w:val="20"/>
                <w:lang w:val="uk-UA"/>
              </w:rPr>
              <w:t>;</w:t>
            </w:r>
          </w:p>
          <w:p w:rsidR="005C5136" w:rsidRPr="001B234C" w:rsidRDefault="009F5326" w:rsidP="00E22002">
            <w:pPr>
              <w:pStyle w:val="Default"/>
              <w:numPr>
                <w:ilvl w:val="0"/>
                <w:numId w:val="16"/>
              </w:numPr>
              <w:ind w:left="17" w:firstLine="0"/>
              <w:jc w:val="both"/>
              <w:rPr>
                <w:color w:val="auto"/>
                <w:sz w:val="20"/>
                <w:szCs w:val="20"/>
              </w:rPr>
            </w:pPr>
            <w:r w:rsidRPr="001B234C">
              <w:rPr>
                <w:color w:val="auto"/>
                <w:sz w:val="20"/>
                <w:szCs w:val="20"/>
              </w:rPr>
              <w:t>Низький рівень проведення роз’</w:t>
            </w:r>
            <w:r w:rsidR="005C5136" w:rsidRPr="001B234C">
              <w:rPr>
                <w:color w:val="auto"/>
                <w:sz w:val="20"/>
                <w:szCs w:val="20"/>
              </w:rPr>
              <w:t>яснювальної роботи з населенням</w:t>
            </w:r>
            <w:r w:rsidR="00900A3C" w:rsidRPr="001B234C">
              <w:rPr>
                <w:color w:val="auto"/>
                <w:sz w:val="20"/>
                <w:szCs w:val="20"/>
                <w:lang w:val="uk-UA"/>
              </w:rPr>
              <w:t>;</w:t>
            </w:r>
          </w:p>
          <w:p w:rsidR="00A57243" w:rsidRPr="001B234C" w:rsidRDefault="00A57243" w:rsidP="00E22002">
            <w:pPr>
              <w:pStyle w:val="Default"/>
              <w:numPr>
                <w:ilvl w:val="0"/>
                <w:numId w:val="16"/>
              </w:numPr>
              <w:ind w:left="17" w:firstLine="0"/>
              <w:jc w:val="both"/>
              <w:rPr>
                <w:color w:val="auto"/>
                <w:sz w:val="20"/>
                <w:szCs w:val="20"/>
              </w:rPr>
            </w:pPr>
            <w:r w:rsidRPr="001B234C">
              <w:rPr>
                <w:color w:val="auto"/>
                <w:sz w:val="20"/>
                <w:szCs w:val="20"/>
                <w:lang w:val="uk-UA"/>
              </w:rPr>
              <w:t>Низький рівень екологічної культури населення</w:t>
            </w:r>
            <w:r w:rsidR="00900A3C" w:rsidRPr="001B234C">
              <w:rPr>
                <w:color w:val="auto"/>
                <w:sz w:val="20"/>
                <w:szCs w:val="20"/>
                <w:lang w:val="uk-UA"/>
              </w:rPr>
              <w:t>;</w:t>
            </w:r>
          </w:p>
          <w:p w:rsidR="00A57243" w:rsidRPr="001B234C" w:rsidRDefault="00A57243" w:rsidP="00E22002">
            <w:pPr>
              <w:pStyle w:val="Default"/>
              <w:numPr>
                <w:ilvl w:val="0"/>
                <w:numId w:val="16"/>
              </w:numPr>
              <w:ind w:left="17" w:firstLine="0"/>
              <w:jc w:val="both"/>
              <w:rPr>
                <w:color w:val="auto"/>
                <w:sz w:val="20"/>
                <w:szCs w:val="20"/>
              </w:rPr>
            </w:pPr>
            <w:r w:rsidRPr="001B234C">
              <w:rPr>
                <w:color w:val="auto"/>
                <w:sz w:val="20"/>
                <w:szCs w:val="20"/>
                <w:lang w:val="uk-UA"/>
              </w:rPr>
              <w:t>Відсутність дієвого механізму п</w:t>
            </w:r>
            <w:r w:rsidR="00F37127" w:rsidRPr="001B234C">
              <w:rPr>
                <w:color w:val="auto"/>
                <w:sz w:val="20"/>
                <w:szCs w:val="20"/>
                <w:lang w:val="uk-UA"/>
              </w:rPr>
              <w:t xml:space="preserve">ритягнення до відповідальності </w:t>
            </w:r>
            <w:r w:rsidRPr="001B234C">
              <w:rPr>
                <w:color w:val="auto"/>
                <w:sz w:val="20"/>
                <w:szCs w:val="20"/>
                <w:lang w:val="uk-UA"/>
              </w:rPr>
              <w:t xml:space="preserve"> за порушення екологічних норм та санітарних </w:t>
            </w:r>
            <w:r w:rsidRPr="001B234C">
              <w:rPr>
                <w:color w:val="auto"/>
                <w:sz w:val="20"/>
                <w:szCs w:val="20"/>
                <w:lang w:val="uk-UA"/>
              </w:rPr>
              <w:lastRenderedPageBreak/>
              <w:t>правил</w:t>
            </w:r>
            <w:r w:rsidR="00900A3C" w:rsidRPr="001B234C">
              <w:rPr>
                <w:color w:val="auto"/>
                <w:sz w:val="20"/>
                <w:szCs w:val="20"/>
                <w:lang w:val="uk-UA"/>
              </w:rPr>
              <w:t>;</w:t>
            </w:r>
            <w:r w:rsidRPr="001B234C">
              <w:rPr>
                <w:color w:val="auto"/>
                <w:sz w:val="20"/>
                <w:szCs w:val="20"/>
                <w:lang w:val="uk-UA"/>
              </w:rPr>
              <w:t xml:space="preserve"> </w:t>
            </w:r>
          </w:p>
          <w:p w:rsidR="00F063B6" w:rsidRPr="001B234C" w:rsidRDefault="002A42F4" w:rsidP="00E22002">
            <w:pPr>
              <w:pStyle w:val="Default"/>
              <w:numPr>
                <w:ilvl w:val="0"/>
                <w:numId w:val="16"/>
              </w:numPr>
              <w:ind w:left="17" w:firstLine="0"/>
              <w:jc w:val="both"/>
              <w:rPr>
                <w:color w:val="auto"/>
                <w:sz w:val="20"/>
                <w:szCs w:val="20"/>
              </w:rPr>
            </w:pPr>
            <w:r w:rsidRPr="001B234C">
              <w:rPr>
                <w:color w:val="auto"/>
                <w:sz w:val="20"/>
                <w:szCs w:val="20"/>
                <w:lang w:val="uk-UA"/>
              </w:rPr>
              <w:t>Низький рівень роб</w:t>
            </w:r>
            <w:r w:rsidR="00E9378C" w:rsidRPr="001B234C">
              <w:rPr>
                <w:color w:val="auto"/>
                <w:sz w:val="20"/>
                <w:szCs w:val="20"/>
                <w:lang w:val="uk-UA"/>
              </w:rPr>
              <w:t>оти екологічної служби в районі</w:t>
            </w:r>
            <w:r w:rsidR="00900A3C" w:rsidRPr="001B234C">
              <w:rPr>
                <w:color w:val="auto"/>
                <w:sz w:val="20"/>
                <w:szCs w:val="20"/>
                <w:lang w:val="uk-UA"/>
              </w:rPr>
              <w:t>.</w:t>
            </w:r>
          </w:p>
          <w:p w:rsidR="00F063B6" w:rsidRPr="001B234C" w:rsidRDefault="00F063B6" w:rsidP="00E22002">
            <w:pPr>
              <w:pStyle w:val="Default"/>
              <w:numPr>
                <w:ilvl w:val="0"/>
                <w:numId w:val="16"/>
              </w:numPr>
              <w:ind w:left="17" w:firstLine="0"/>
              <w:jc w:val="both"/>
              <w:rPr>
                <w:color w:val="auto"/>
                <w:sz w:val="20"/>
                <w:szCs w:val="20"/>
                <w:lang w:val="uk-UA"/>
              </w:rPr>
            </w:pPr>
            <w:r w:rsidRPr="001B234C">
              <w:rPr>
                <w:color w:val="auto"/>
                <w:sz w:val="20"/>
                <w:szCs w:val="20"/>
                <w:lang w:val="uk-UA"/>
              </w:rPr>
              <w:t>Погіршення якості земельних угідь і знищення гумусного шару</w:t>
            </w:r>
            <w:r w:rsidR="001A3EC3" w:rsidRPr="001B234C">
              <w:rPr>
                <w:color w:val="auto"/>
                <w:sz w:val="20"/>
                <w:szCs w:val="20"/>
                <w:lang w:val="uk-UA"/>
              </w:rPr>
              <w:t>;</w:t>
            </w:r>
          </w:p>
          <w:p w:rsidR="00F063B6" w:rsidRPr="001B234C" w:rsidRDefault="00F063B6" w:rsidP="00E22002">
            <w:pPr>
              <w:pStyle w:val="Default"/>
              <w:numPr>
                <w:ilvl w:val="0"/>
                <w:numId w:val="16"/>
              </w:numPr>
              <w:ind w:left="17" w:firstLine="0"/>
              <w:jc w:val="both"/>
              <w:rPr>
                <w:color w:val="auto"/>
                <w:sz w:val="20"/>
                <w:szCs w:val="20"/>
                <w:lang w:val="uk-UA"/>
              </w:rPr>
            </w:pPr>
            <w:r w:rsidRPr="001B234C">
              <w:rPr>
                <w:color w:val="auto"/>
                <w:sz w:val="20"/>
                <w:szCs w:val="20"/>
                <w:lang w:val="uk-UA"/>
              </w:rPr>
              <w:t>Невикористання сільськогосподарських земель за цільовим призначенням</w:t>
            </w:r>
            <w:r w:rsidR="004E6D3A" w:rsidRPr="001B234C">
              <w:rPr>
                <w:color w:val="auto"/>
                <w:sz w:val="20"/>
                <w:szCs w:val="20"/>
                <w:lang w:val="uk-UA"/>
              </w:rPr>
              <w:t>.</w:t>
            </w:r>
          </w:p>
          <w:p w:rsidR="002A42F4" w:rsidRPr="00E22002" w:rsidRDefault="002A42F4" w:rsidP="001A3EC3">
            <w:pPr>
              <w:pStyle w:val="Default"/>
              <w:ind w:left="17"/>
              <w:rPr>
                <w:color w:val="auto"/>
                <w:sz w:val="20"/>
                <w:szCs w:val="20"/>
                <w:lang w:val="uk-UA"/>
              </w:rPr>
            </w:pPr>
          </w:p>
        </w:tc>
        <w:tc>
          <w:tcPr>
            <w:tcW w:w="2326" w:type="dxa"/>
          </w:tcPr>
          <w:p w:rsidR="00383503" w:rsidRPr="001B234C" w:rsidRDefault="00C64E5A" w:rsidP="0099274B">
            <w:pPr>
              <w:pStyle w:val="Default"/>
              <w:numPr>
                <w:ilvl w:val="0"/>
                <w:numId w:val="16"/>
              </w:numPr>
              <w:ind w:left="17" w:firstLine="0"/>
              <w:rPr>
                <w:color w:val="auto"/>
                <w:sz w:val="20"/>
                <w:szCs w:val="20"/>
                <w:lang w:val="uk-UA"/>
              </w:rPr>
            </w:pPr>
            <w:r w:rsidRPr="001B234C">
              <w:rPr>
                <w:color w:val="auto"/>
                <w:sz w:val="20"/>
                <w:szCs w:val="20"/>
                <w:lang w:val="uk-UA"/>
              </w:rPr>
              <w:lastRenderedPageBreak/>
              <w:t>Зробити Сватівський район екологічно – чистим і привабливим для туристів</w:t>
            </w:r>
          </w:p>
          <w:p w:rsidR="00383503" w:rsidRPr="001B234C" w:rsidRDefault="00383503" w:rsidP="00240B5C">
            <w:pPr>
              <w:spacing w:after="0" w:line="216" w:lineRule="auto"/>
              <w:rPr>
                <w:rFonts w:ascii="Times New Roman" w:hAnsi="Times New Roman" w:cs="Times New Roman"/>
                <w:sz w:val="20"/>
                <w:szCs w:val="20"/>
              </w:rPr>
            </w:pPr>
          </w:p>
        </w:tc>
      </w:tr>
      <w:tr w:rsidR="00B50D1E" w:rsidRPr="001B234C" w:rsidTr="00203EE6">
        <w:trPr>
          <w:trHeight w:val="4245"/>
          <w:jc w:val="center"/>
        </w:trPr>
        <w:tc>
          <w:tcPr>
            <w:tcW w:w="1732" w:type="dxa"/>
            <w:vAlign w:val="center"/>
          </w:tcPr>
          <w:p w:rsidR="00B50D1E" w:rsidRPr="001B234C" w:rsidRDefault="00B50D1E" w:rsidP="00A91459">
            <w:pPr>
              <w:pStyle w:val="Default"/>
              <w:jc w:val="center"/>
              <w:rPr>
                <w:color w:val="auto"/>
                <w:sz w:val="20"/>
                <w:szCs w:val="20"/>
              </w:rPr>
            </w:pPr>
            <w:r w:rsidRPr="001B234C">
              <w:rPr>
                <w:color w:val="auto"/>
                <w:sz w:val="20"/>
                <w:szCs w:val="20"/>
                <w:lang w:val="uk-UA"/>
              </w:rPr>
              <w:lastRenderedPageBreak/>
              <w:t>Відсутність соціального житла</w:t>
            </w:r>
          </w:p>
          <w:p w:rsidR="00B50D1E" w:rsidRPr="001B234C" w:rsidRDefault="00B50D1E" w:rsidP="00A91459">
            <w:pPr>
              <w:pStyle w:val="Default"/>
              <w:jc w:val="center"/>
              <w:rPr>
                <w:color w:val="auto"/>
                <w:sz w:val="20"/>
                <w:szCs w:val="20"/>
              </w:rPr>
            </w:pPr>
            <w:r w:rsidRPr="001B234C">
              <w:rPr>
                <w:color w:val="auto"/>
                <w:sz w:val="20"/>
                <w:szCs w:val="20"/>
                <w:lang w:val="uk-UA"/>
              </w:rPr>
              <w:t>т</w:t>
            </w:r>
            <w:r w:rsidRPr="001B234C">
              <w:rPr>
                <w:color w:val="auto"/>
                <w:sz w:val="20"/>
                <w:szCs w:val="20"/>
              </w:rPr>
              <w:t>а низька якість житла</w:t>
            </w:r>
          </w:p>
          <w:p w:rsidR="00B50D1E" w:rsidRPr="001B234C" w:rsidRDefault="00B50D1E" w:rsidP="00665E3C">
            <w:pPr>
              <w:pStyle w:val="Default"/>
              <w:jc w:val="center"/>
              <w:rPr>
                <w:color w:val="auto"/>
                <w:sz w:val="20"/>
                <w:szCs w:val="20"/>
              </w:rPr>
            </w:pPr>
            <w:r w:rsidRPr="001B234C">
              <w:rPr>
                <w:color w:val="auto"/>
                <w:sz w:val="20"/>
                <w:szCs w:val="20"/>
                <w:lang w:val="uk-UA"/>
              </w:rPr>
              <w:t>Незадовільний стан доріг в сільській місцевості</w:t>
            </w:r>
            <w:r w:rsidRPr="001B234C">
              <w:rPr>
                <w:color w:val="auto"/>
                <w:sz w:val="20"/>
                <w:szCs w:val="20"/>
              </w:rPr>
              <w:t xml:space="preserve"> та </w:t>
            </w:r>
            <w:r w:rsidR="00665E3C" w:rsidRPr="001B234C">
              <w:rPr>
                <w:color w:val="auto"/>
                <w:sz w:val="20"/>
                <w:szCs w:val="20"/>
                <w:lang w:val="uk-UA"/>
              </w:rPr>
              <w:t xml:space="preserve">незадовільне забезпечення </w:t>
            </w:r>
            <w:r w:rsidRPr="001B234C">
              <w:rPr>
                <w:color w:val="auto"/>
                <w:sz w:val="20"/>
                <w:szCs w:val="20"/>
              </w:rPr>
              <w:t>транспортн</w:t>
            </w:r>
            <w:r w:rsidR="00665E3C" w:rsidRPr="001B234C">
              <w:rPr>
                <w:color w:val="auto"/>
                <w:sz w:val="20"/>
                <w:szCs w:val="20"/>
                <w:lang w:val="uk-UA"/>
              </w:rPr>
              <w:t>их та пасажирських перевезень і</w:t>
            </w:r>
            <w:r w:rsidRPr="001B234C">
              <w:rPr>
                <w:color w:val="auto"/>
                <w:sz w:val="20"/>
                <w:szCs w:val="20"/>
              </w:rPr>
              <w:t xml:space="preserve"> обслуговування</w:t>
            </w:r>
          </w:p>
        </w:tc>
        <w:tc>
          <w:tcPr>
            <w:tcW w:w="6253" w:type="dxa"/>
          </w:tcPr>
          <w:p w:rsidR="00B50D1E" w:rsidRPr="001B234C" w:rsidRDefault="00B50D1E" w:rsidP="00B50D1E">
            <w:pPr>
              <w:pStyle w:val="Default"/>
              <w:numPr>
                <w:ilvl w:val="0"/>
                <w:numId w:val="17"/>
              </w:numPr>
              <w:ind w:left="17" w:firstLine="0"/>
              <w:rPr>
                <w:color w:val="auto"/>
                <w:sz w:val="20"/>
                <w:szCs w:val="20"/>
              </w:rPr>
            </w:pPr>
            <w:r w:rsidRPr="001B234C">
              <w:rPr>
                <w:color w:val="auto"/>
                <w:sz w:val="20"/>
                <w:szCs w:val="20"/>
                <w:lang w:val="uk-UA"/>
              </w:rPr>
              <w:t>Вплив кризових  явищ в економіці України в 2009-2010 роках</w:t>
            </w:r>
            <w:r w:rsidR="00900A3C" w:rsidRPr="001B234C">
              <w:rPr>
                <w:color w:val="auto"/>
                <w:sz w:val="20"/>
                <w:szCs w:val="20"/>
                <w:lang w:val="uk-UA"/>
              </w:rPr>
              <w:t>;</w:t>
            </w:r>
          </w:p>
          <w:p w:rsidR="00B50D1E" w:rsidRPr="001B234C" w:rsidRDefault="00B50D1E" w:rsidP="00B50D1E">
            <w:pPr>
              <w:pStyle w:val="Default"/>
              <w:numPr>
                <w:ilvl w:val="0"/>
                <w:numId w:val="17"/>
              </w:numPr>
              <w:ind w:left="17" w:firstLine="0"/>
              <w:rPr>
                <w:color w:val="auto"/>
                <w:sz w:val="20"/>
                <w:szCs w:val="20"/>
                <w:lang w:val="uk-UA"/>
              </w:rPr>
            </w:pPr>
            <w:r w:rsidRPr="001B234C">
              <w:rPr>
                <w:color w:val="auto"/>
                <w:sz w:val="20"/>
                <w:szCs w:val="20"/>
                <w:lang w:val="uk-UA"/>
              </w:rPr>
              <w:t>Зношеність житлового фонду району</w:t>
            </w:r>
            <w:r w:rsidR="00900A3C" w:rsidRPr="001B234C">
              <w:rPr>
                <w:color w:val="auto"/>
                <w:sz w:val="20"/>
                <w:szCs w:val="20"/>
                <w:lang w:val="uk-UA"/>
              </w:rPr>
              <w:t>;</w:t>
            </w:r>
          </w:p>
          <w:p w:rsidR="00B50D1E" w:rsidRPr="001B234C" w:rsidRDefault="009F5326" w:rsidP="00B50D1E">
            <w:pPr>
              <w:numPr>
                <w:ilvl w:val="0"/>
                <w:numId w:val="17"/>
              </w:numPr>
              <w:spacing w:after="0" w:line="240" w:lineRule="auto"/>
              <w:ind w:left="17" w:firstLine="0"/>
              <w:rPr>
                <w:rFonts w:ascii="Times New Roman" w:hAnsi="Times New Roman" w:cs="Times New Roman"/>
                <w:sz w:val="20"/>
                <w:szCs w:val="20"/>
                <w:lang w:val="ru-RU"/>
              </w:rPr>
            </w:pPr>
            <w:r w:rsidRPr="001B234C">
              <w:rPr>
                <w:rFonts w:ascii="Times New Roman" w:hAnsi="Times New Roman" w:cs="Times New Roman"/>
                <w:sz w:val="20"/>
                <w:szCs w:val="20"/>
                <w:lang w:val="ru-RU"/>
              </w:rPr>
              <w:t>Переда</w:t>
            </w:r>
            <w:r w:rsidR="00A7550D">
              <w:rPr>
                <w:rFonts w:ascii="Times New Roman" w:hAnsi="Times New Roman" w:cs="Times New Roman"/>
                <w:sz w:val="20"/>
                <w:szCs w:val="20"/>
                <w:lang w:val="ru-RU"/>
              </w:rPr>
              <w:t xml:space="preserve">ча </w:t>
            </w:r>
            <w:r w:rsidR="00B50D1E" w:rsidRPr="001B234C">
              <w:rPr>
                <w:rFonts w:ascii="Times New Roman" w:hAnsi="Times New Roman" w:cs="Times New Roman"/>
                <w:sz w:val="20"/>
                <w:szCs w:val="20"/>
                <w:lang w:val="ru-RU"/>
              </w:rPr>
              <w:t xml:space="preserve">житла в </w:t>
            </w:r>
            <w:r w:rsidR="00B50D1E" w:rsidRPr="001B234C">
              <w:rPr>
                <w:rFonts w:ascii="Times New Roman" w:hAnsi="Times New Roman" w:cs="Times New Roman"/>
                <w:sz w:val="20"/>
                <w:szCs w:val="20"/>
              </w:rPr>
              <w:t>приватн</w:t>
            </w:r>
            <w:r w:rsidR="00B50D1E" w:rsidRPr="001B234C">
              <w:rPr>
                <w:rFonts w:ascii="Times New Roman" w:hAnsi="Times New Roman" w:cs="Times New Roman"/>
                <w:sz w:val="20"/>
                <w:szCs w:val="20"/>
                <w:lang w:val="ru-RU"/>
              </w:rPr>
              <w:t>е</w:t>
            </w:r>
            <w:r w:rsidR="00B50D1E" w:rsidRPr="001B234C">
              <w:rPr>
                <w:rFonts w:ascii="Times New Roman" w:hAnsi="Times New Roman" w:cs="Times New Roman"/>
                <w:sz w:val="20"/>
                <w:szCs w:val="20"/>
              </w:rPr>
              <w:t xml:space="preserve"> володінн</w:t>
            </w:r>
            <w:r w:rsidR="00900A3C" w:rsidRPr="001B234C">
              <w:rPr>
                <w:rFonts w:ascii="Times New Roman" w:hAnsi="Times New Roman" w:cs="Times New Roman"/>
                <w:sz w:val="20"/>
                <w:szCs w:val="20"/>
                <w:lang w:val="ru-RU"/>
              </w:rPr>
              <w:t>я;</w:t>
            </w:r>
            <w:r w:rsidR="00B50D1E" w:rsidRPr="001B234C">
              <w:rPr>
                <w:rFonts w:ascii="Times New Roman" w:hAnsi="Times New Roman" w:cs="Times New Roman"/>
                <w:sz w:val="20"/>
                <w:szCs w:val="20"/>
                <w:lang w:val="ru-RU"/>
              </w:rPr>
              <w:t xml:space="preserve"> </w:t>
            </w:r>
          </w:p>
          <w:p w:rsidR="00B50D1E" w:rsidRPr="001B234C" w:rsidRDefault="00B50D1E" w:rsidP="00B50D1E">
            <w:pPr>
              <w:numPr>
                <w:ilvl w:val="0"/>
                <w:numId w:val="17"/>
              </w:numPr>
              <w:spacing w:after="0" w:line="240" w:lineRule="auto"/>
              <w:ind w:left="17" w:firstLine="0"/>
              <w:rPr>
                <w:rFonts w:ascii="Times New Roman" w:hAnsi="Times New Roman" w:cs="Times New Roman"/>
                <w:sz w:val="20"/>
                <w:szCs w:val="20"/>
                <w:lang w:val="ru-RU"/>
              </w:rPr>
            </w:pPr>
            <w:r w:rsidRPr="001B234C">
              <w:rPr>
                <w:rFonts w:ascii="Times New Roman" w:hAnsi="Times New Roman" w:cs="Times New Roman"/>
                <w:sz w:val="20"/>
                <w:szCs w:val="20"/>
                <w:lang w:val="ru-RU"/>
              </w:rPr>
              <w:t>Н</w:t>
            </w:r>
            <w:r w:rsidRPr="001B234C">
              <w:rPr>
                <w:rFonts w:ascii="Times New Roman" w:hAnsi="Times New Roman" w:cs="Times New Roman"/>
                <w:sz w:val="20"/>
                <w:szCs w:val="20"/>
              </w:rPr>
              <w:t>ебажання населення створювати товариства співвласників багатоквартирних житлових будинків</w:t>
            </w:r>
            <w:r w:rsidR="00900A3C" w:rsidRPr="001B234C">
              <w:rPr>
                <w:rFonts w:ascii="Times New Roman" w:hAnsi="Times New Roman" w:cs="Times New Roman"/>
                <w:sz w:val="20"/>
                <w:szCs w:val="20"/>
              </w:rPr>
              <w:t>;</w:t>
            </w:r>
          </w:p>
          <w:p w:rsidR="00900A3C" w:rsidRPr="001B234C" w:rsidRDefault="00900A3C" w:rsidP="00B50D1E">
            <w:pPr>
              <w:numPr>
                <w:ilvl w:val="0"/>
                <w:numId w:val="17"/>
              </w:numPr>
              <w:spacing w:after="0" w:line="240" w:lineRule="auto"/>
              <w:ind w:left="17" w:firstLine="0"/>
              <w:rPr>
                <w:rFonts w:ascii="Times New Roman" w:hAnsi="Times New Roman" w:cs="Times New Roman"/>
                <w:sz w:val="20"/>
                <w:szCs w:val="20"/>
                <w:lang w:val="ru-RU"/>
              </w:rPr>
            </w:pPr>
            <w:r w:rsidRPr="001B234C">
              <w:rPr>
                <w:rFonts w:ascii="Times New Roman" w:hAnsi="Times New Roman" w:cs="Times New Roman"/>
                <w:sz w:val="20"/>
                <w:szCs w:val="20"/>
              </w:rPr>
              <w:t>Відсутність коштів місцевих бюджетів на утримування житла відпомерлої спадщини;</w:t>
            </w:r>
          </w:p>
          <w:p w:rsidR="00B50D1E" w:rsidRPr="001B234C" w:rsidRDefault="00B50D1E" w:rsidP="00B50D1E">
            <w:pPr>
              <w:pStyle w:val="Default"/>
              <w:numPr>
                <w:ilvl w:val="0"/>
                <w:numId w:val="18"/>
              </w:numPr>
              <w:ind w:left="17" w:firstLine="0"/>
              <w:rPr>
                <w:color w:val="auto"/>
                <w:sz w:val="20"/>
                <w:szCs w:val="20"/>
              </w:rPr>
            </w:pPr>
            <w:r w:rsidRPr="001B234C">
              <w:rPr>
                <w:color w:val="auto"/>
                <w:sz w:val="20"/>
                <w:szCs w:val="20"/>
                <w:lang w:val="uk-UA"/>
              </w:rPr>
              <w:t xml:space="preserve">Нестача фінансування місцевих бюджетів </w:t>
            </w:r>
            <w:r w:rsidRPr="001B234C">
              <w:rPr>
                <w:color w:val="auto"/>
                <w:sz w:val="20"/>
                <w:szCs w:val="20"/>
              </w:rPr>
              <w:t xml:space="preserve">на </w:t>
            </w:r>
            <w:r w:rsidRPr="001B234C">
              <w:rPr>
                <w:color w:val="auto"/>
                <w:sz w:val="20"/>
                <w:szCs w:val="20"/>
                <w:lang w:val="uk-UA"/>
              </w:rPr>
              <w:t>ремонт сільських доріг</w:t>
            </w:r>
            <w:r w:rsidRPr="001B234C">
              <w:rPr>
                <w:color w:val="auto"/>
                <w:sz w:val="20"/>
                <w:szCs w:val="20"/>
              </w:rPr>
              <w:t>,</w:t>
            </w:r>
          </w:p>
          <w:p w:rsidR="00B50D1E" w:rsidRPr="001B234C" w:rsidRDefault="00B50D1E" w:rsidP="00B50D1E">
            <w:pPr>
              <w:pStyle w:val="Default"/>
              <w:numPr>
                <w:ilvl w:val="0"/>
                <w:numId w:val="18"/>
              </w:numPr>
              <w:ind w:left="17" w:firstLine="0"/>
              <w:rPr>
                <w:color w:val="auto"/>
                <w:sz w:val="20"/>
                <w:szCs w:val="20"/>
              </w:rPr>
            </w:pPr>
            <w:r w:rsidRPr="001B234C">
              <w:rPr>
                <w:color w:val="auto"/>
                <w:sz w:val="20"/>
                <w:szCs w:val="20"/>
                <w:lang w:val="uk-UA"/>
              </w:rPr>
              <w:t>Відсутність державного фінансування</w:t>
            </w:r>
            <w:r w:rsidR="00900A3C" w:rsidRPr="001B234C">
              <w:rPr>
                <w:color w:val="auto"/>
                <w:sz w:val="20"/>
                <w:szCs w:val="20"/>
                <w:lang w:val="uk-UA"/>
              </w:rPr>
              <w:t>;</w:t>
            </w:r>
          </w:p>
          <w:p w:rsidR="00B50D1E" w:rsidRPr="001B234C" w:rsidRDefault="00B50D1E" w:rsidP="00B50D1E">
            <w:pPr>
              <w:pStyle w:val="Default"/>
              <w:numPr>
                <w:ilvl w:val="0"/>
                <w:numId w:val="18"/>
              </w:numPr>
              <w:ind w:left="17" w:firstLine="0"/>
              <w:rPr>
                <w:color w:val="auto"/>
                <w:sz w:val="20"/>
                <w:szCs w:val="20"/>
              </w:rPr>
            </w:pPr>
            <w:r w:rsidRPr="001B234C">
              <w:rPr>
                <w:color w:val="auto"/>
                <w:sz w:val="20"/>
                <w:szCs w:val="20"/>
                <w:lang w:val="uk-UA"/>
              </w:rPr>
              <w:t>Відсутність комунальних підприємств в сільській місцевості</w:t>
            </w:r>
            <w:r w:rsidR="00900A3C" w:rsidRPr="001B234C">
              <w:rPr>
                <w:color w:val="auto"/>
                <w:sz w:val="20"/>
                <w:szCs w:val="20"/>
                <w:lang w:val="uk-UA"/>
              </w:rPr>
              <w:t>;</w:t>
            </w:r>
          </w:p>
          <w:p w:rsidR="00B50D1E" w:rsidRPr="001B234C" w:rsidRDefault="00B50D1E" w:rsidP="00B50D1E">
            <w:pPr>
              <w:pStyle w:val="Default"/>
              <w:numPr>
                <w:ilvl w:val="0"/>
                <w:numId w:val="18"/>
              </w:numPr>
              <w:ind w:left="17" w:firstLine="0"/>
              <w:rPr>
                <w:color w:val="auto"/>
                <w:sz w:val="20"/>
                <w:szCs w:val="20"/>
                <w:lang w:val="uk-UA"/>
              </w:rPr>
            </w:pPr>
            <w:r w:rsidRPr="001B234C">
              <w:rPr>
                <w:color w:val="auto"/>
                <w:sz w:val="20"/>
                <w:szCs w:val="20"/>
                <w:lang w:val="uk-UA"/>
              </w:rPr>
              <w:t>Зношеність основних транспортних засобів, роздержавлення підприємств з перевезення</w:t>
            </w:r>
            <w:r w:rsidR="00900A3C" w:rsidRPr="001B234C">
              <w:rPr>
                <w:color w:val="auto"/>
                <w:sz w:val="20"/>
                <w:szCs w:val="20"/>
                <w:lang w:val="uk-UA"/>
              </w:rPr>
              <w:t>;</w:t>
            </w:r>
          </w:p>
          <w:p w:rsidR="002765FD" w:rsidRPr="001B234C" w:rsidRDefault="002765FD" w:rsidP="002765FD">
            <w:pPr>
              <w:pStyle w:val="Default"/>
              <w:numPr>
                <w:ilvl w:val="0"/>
                <w:numId w:val="18"/>
              </w:numPr>
              <w:ind w:left="17" w:firstLine="0"/>
              <w:rPr>
                <w:color w:val="auto"/>
                <w:sz w:val="20"/>
                <w:szCs w:val="20"/>
                <w:lang w:val="uk-UA"/>
              </w:rPr>
            </w:pPr>
            <w:r w:rsidRPr="001B234C">
              <w:rPr>
                <w:color w:val="auto"/>
                <w:sz w:val="20"/>
                <w:szCs w:val="20"/>
                <w:lang w:val="uk-UA"/>
              </w:rPr>
              <w:t>Відсутність державних програм підтримки пасажирських перевезень та розвитку транспортної інфраструктури між населеними пунктами району.</w:t>
            </w:r>
          </w:p>
        </w:tc>
        <w:tc>
          <w:tcPr>
            <w:tcW w:w="2326" w:type="dxa"/>
          </w:tcPr>
          <w:p w:rsidR="006C338E" w:rsidRPr="001B234C" w:rsidRDefault="006C338E" w:rsidP="0099274B">
            <w:pPr>
              <w:pStyle w:val="Default"/>
              <w:numPr>
                <w:ilvl w:val="0"/>
                <w:numId w:val="20"/>
              </w:numPr>
              <w:ind w:left="17" w:firstLine="0"/>
              <w:rPr>
                <w:color w:val="auto"/>
                <w:sz w:val="20"/>
                <w:szCs w:val="20"/>
                <w:lang w:val="uk-UA"/>
              </w:rPr>
            </w:pPr>
            <w:r w:rsidRPr="001B234C">
              <w:rPr>
                <w:color w:val="auto"/>
                <w:sz w:val="20"/>
                <w:szCs w:val="20"/>
                <w:lang w:val="uk-UA"/>
              </w:rPr>
              <w:t>Забеспечити достойне проживання жителів Сватівського району.</w:t>
            </w:r>
          </w:p>
          <w:p w:rsidR="006C338E" w:rsidRPr="001B234C" w:rsidRDefault="006C338E" w:rsidP="0099274B">
            <w:pPr>
              <w:pStyle w:val="Default"/>
              <w:ind w:left="17"/>
              <w:rPr>
                <w:color w:val="auto"/>
                <w:sz w:val="20"/>
                <w:szCs w:val="20"/>
                <w:lang w:val="uk-UA"/>
              </w:rPr>
            </w:pPr>
          </w:p>
          <w:p w:rsidR="00B50D1E" w:rsidRPr="001B234C" w:rsidRDefault="00B50D1E" w:rsidP="00B50D1E">
            <w:pPr>
              <w:pStyle w:val="Default"/>
              <w:numPr>
                <w:ilvl w:val="0"/>
                <w:numId w:val="20"/>
              </w:numPr>
              <w:ind w:left="17" w:firstLine="0"/>
              <w:rPr>
                <w:color w:val="auto"/>
                <w:sz w:val="20"/>
                <w:szCs w:val="20"/>
                <w:lang w:val="uk-UA"/>
              </w:rPr>
            </w:pPr>
            <w:r w:rsidRPr="001B234C">
              <w:rPr>
                <w:color w:val="auto"/>
                <w:sz w:val="20"/>
                <w:szCs w:val="20"/>
                <w:lang w:val="uk-UA"/>
              </w:rPr>
              <w:t xml:space="preserve">Модернізувати транспортну й інженерну інфраструктуру для забезпечення комфортних умов проживання в районі, підвищити якість житлово-комунальних послуг та дорожньо-транспортного забезпечення. </w:t>
            </w:r>
          </w:p>
        </w:tc>
      </w:tr>
      <w:tr w:rsidR="002F3CE3" w:rsidRPr="001B234C" w:rsidTr="00203EE6">
        <w:trPr>
          <w:jc w:val="center"/>
        </w:trPr>
        <w:tc>
          <w:tcPr>
            <w:tcW w:w="1732" w:type="dxa"/>
            <w:vAlign w:val="center"/>
          </w:tcPr>
          <w:p w:rsidR="002F3CE3" w:rsidRPr="001B234C" w:rsidRDefault="002F3CE3" w:rsidP="00A91459">
            <w:pPr>
              <w:pStyle w:val="Default"/>
              <w:jc w:val="center"/>
              <w:rPr>
                <w:color w:val="auto"/>
                <w:sz w:val="20"/>
                <w:szCs w:val="20"/>
                <w:lang w:val="uk-UA"/>
              </w:rPr>
            </w:pPr>
            <w:r w:rsidRPr="001B234C">
              <w:rPr>
                <w:color w:val="auto"/>
                <w:sz w:val="20"/>
                <w:szCs w:val="20"/>
                <w:lang w:val="uk-UA"/>
              </w:rPr>
              <w:t>Низький рівень кваліфікаці</w:t>
            </w:r>
            <w:r w:rsidR="004C0652" w:rsidRPr="001B234C">
              <w:rPr>
                <w:color w:val="auto"/>
                <w:sz w:val="20"/>
                <w:szCs w:val="20"/>
                <w:lang w:val="uk-UA"/>
              </w:rPr>
              <w:t>ї</w:t>
            </w:r>
            <w:r w:rsidR="00376F72" w:rsidRPr="001B234C">
              <w:rPr>
                <w:color w:val="auto"/>
                <w:sz w:val="20"/>
                <w:szCs w:val="20"/>
                <w:lang w:val="uk-UA"/>
              </w:rPr>
              <w:t xml:space="preserve"> </w:t>
            </w:r>
            <w:r w:rsidR="004C0652" w:rsidRPr="001B234C">
              <w:rPr>
                <w:color w:val="auto"/>
                <w:sz w:val="20"/>
                <w:szCs w:val="20"/>
                <w:lang w:val="uk-UA"/>
              </w:rPr>
              <w:t>затребуваних професій робітників</w:t>
            </w:r>
          </w:p>
        </w:tc>
        <w:tc>
          <w:tcPr>
            <w:tcW w:w="6253" w:type="dxa"/>
          </w:tcPr>
          <w:p w:rsidR="002F3CE3" w:rsidRPr="001B234C" w:rsidRDefault="00E47445" w:rsidP="000565D7">
            <w:pPr>
              <w:pStyle w:val="Default"/>
              <w:numPr>
                <w:ilvl w:val="0"/>
                <w:numId w:val="19"/>
              </w:numPr>
              <w:ind w:left="17" w:hanging="17"/>
              <w:rPr>
                <w:color w:val="auto"/>
                <w:sz w:val="20"/>
                <w:szCs w:val="20"/>
              </w:rPr>
            </w:pPr>
            <w:r w:rsidRPr="001B234C">
              <w:rPr>
                <w:color w:val="auto"/>
                <w:sz w:val="20"/>
                <w:szCs w:val="20"/>
              </w:rPr>
              <w:t>Н</w:t>
            </w:r>
            <w:r w:rsidR="000D73B6" w:rsidRPr="001B234C">
              <w:rPr>
                <w:color w:val="auto"/>
                <w:sz w:val="20"/>
                <w:szCs w:val="20"/>
                <w:lang w:val="uk-UA"/>
              </w:rPr>
              <w:t>е бажання роботодавців до впровадження практики підготовки кадрів із числа незайнятого населення за індивідуальними планами й програмами на замовлення роботодавців під конкретні робочі місця та стажування безпосередньо на робочих місцях</w:t>
            </w:r>
            <w:r w:rsidR="00900A3C" w:rsidRPr="001B234C">
              <w:rPr>
                <w:color w:val="auto"/>
                <w:sz w:val="20"/>
                <w:szCs w:val="20"/>
                <w:lang w:val="uk-UA"/>
              </w:rPr>
              <w:t>;</w:t>
            </w:r>
          </w:p>
          <w:p w:rsidR="000D73B6" w:rsidRPr="001B234C" w:rsidRDefault="00E47445" w:rsidP="000565D7">
            <w:pPr>
              <w:pStyle w:val="Default"/>
              <w:numPr>
                <w:ilvl w:val="0"/>
                <w:numId w:val="19"/>
              </w:numPr>
              <w:ind w:left="17" w:hanging="17"/>
              <w:rPr>
                <w:color w:val="auto"/>
                <w:sz w:val="20"/>
                <w:szCs w:val="20"/>
                <w:lang w:val="uk-UA"/>
              </w:rPr>
            </w:pPr>
            <w:r w:rsidRPr="001B234C">
              <w:rPr>
                <w:color w:val="auto"/>
                <w:sz w:val="20"/>
                <w:szCs w:val="20"/>
                <w:lang w:val="uk-UA"/>
              </w:rPr>
              <w:t>Н</w:t>
            </w:r>
            <w:r w:rsidR="000D73B6" w:rsidRPr="001B234C">
              <w:rPr>
                <w:color w:val="auto"/>
                <w:sz w:val="20"/>
                <w:szCs w:val="20"/>
                <w:lang w:val="uk-UA"/>
              </w:rPr>
              <w:t xml:space="preserve">едостатня </w:t>
            </w:r>
            <w:r w:rsidR="00BC5902" w:rsidRPr="001B234C">
              <w:rPr>
                <w:color w:val="auto"/>
                <w:sz w:val="20"/>
                <w:szCs w:val="20"/>
                <w:lang w:val="uk-UA"/>
              </w:rPr>
              <w:t>організація</w:t>
            </w:r>
            <w:r w:rsidR="000D73B6" w:rsidRPr="001B234C">
              <w:rPr>
                <w:color w:val="auto"/>
                <w:sz w:val="20"/>
                <w:szCs w:val="20"/>
                <w:lang w:val="uk-UA"/>
              </w:rPr>
              <w:t xml:space="preserve"> професійного навчання для безробітних громадян </w:t>
            </w:r>
            <w:r w:rsidR="00900A3C" w:rsidRPr="001B234C">
              <w:rPr>
                <w:color w:val="auto"/>
                <w:sz w:val="20"/>
                <w:szCs w:val="20"/>
                <w:lang w:val="uk-UA"/>
              </w:rPr>
              <w:t>;</w:t>
            </w:r>
          </w:p>
          <w:p w:rsidR="000D73B6" w:rsidRPr="001B234C" w:rsidRDefault="00E47445" w:rsidP="000565D7">
            <w:pPr>
              <w:pStyle w:val="Default"/>
              <w:numPr>
                <w:ilvl w:val="0"/>
                <w:numId w:val="19"/>
              </w:numPr>
              <w:ind w:left="17" w:hanging="17"/>
              <w:rPr>
                <w:color w:val="auto"/>
                <w:sz w:val="20"/>
                <w:szCs w:val="20"/>
              </w:rPr>
            </w:pPr>
            <w:r w:rsidRPr="001B234C">
              <w:rPr>
                <w:color w:val="auto"/>
                <w:sz w:val="20"/>
                <w:szCs w:val="20"/>
                <w:lang w:val="uk-UA"/>
              </w:rPr>
              <w:t>В</w:t>
            </w:r>
            <w:r w:rsidR="000D73B6" w:rsidRPr="001B234C">
              <w:rPr>
                <w:color w:val="auto"/>
                <w:sz w:val="20"/>
                <w:szCs w:val="20"/>
                <w:lang w:val="uk-UA"/>
              </w:rPr>
              <w:t>ідсутність професійної інформації про стан ринку праці і перспективи його розвитку, особливостей та вимог до професій і спеціальностей, про можливості працевлаштування,  на рівнях шкіл району</w:t>
            </w:r>
            <w:r w:rsidR="00900A3C" w:rsidRPr="001B234C">
              <w:rPr>
                <w:color w:val="auto"/>
                <w:sz w:val="20"/>
                <w:szCs w:val="20"/>
                <w:lang w:val="uk-UA"/>
              </w:rPr>
              <w:t>;</w:t>
            </w:r>
          </w:p>
          <w:p w:rsidR="007358D1" w:rsidRPr="001B234C" w:rsidRDefault="007358D1" w:rsidP="000565D7">
            <w:pPr>
              <w:pStyle w:val="Default"/>
              <w:numPr>
                <w:ilvl w:val="0"/>
                <w:numId w:val="19"/>
              </w:numPr>
              <w:ind w:left="17" w:hanging="17"/>
              <w:rPr>
                <w:color w:val="auto"/>
                <w:sz w:val="20"/>
                <w:szCs w:val="20"/>
                <w:lang w:val="uk-UA"/>
              </w:rPr>
            </w:pPr>
            <w:r w:rsidRPr="001B234C">
              <w:rPr>
                <w:color w:val="auto"/>
                <w:sz w:val="20"/>
                <w:szCs w:val="20"/>
                <w:lang w:val="uk-UA"/>
              </w:rPr>
              <w:t xml:space="preserve">Відтік молоді з району через низький рівень її </w:t>
            </w:r>
            <w:r w:rsidR="00900A3C" w:rsidRPr="001B234C">
              <w:rPr>
                <w:color w:val="auto"/>
                <w:sz w:val="20"/>
                <w:szCs w:val="20"/>
                <w:lang w:val="uk-UA"/>
              </w:rPr>
              <w:t>само зайнятості і самореалізації.</w:t>
            </w:r>
          </w:p>
        </w:tc>
        <w:tc>
          <w:tcPr>
            <w:tcW w:w="2326" w:type="dxa"/>
          </w:tcPr>
          <w:p w:rsidR="00D8730A" w:rsidRPr="001B234C" w:rsidRDefault="009F5326" w:rsidP="0099274B">
            <w:pPr>
              <w:pStyle w:val="Default"/>
              <w:numPr>
                <w:ilvl w:val="0"/>
                <w:numId w:val="20"/>
              </w:numPr>
              <w:ind w:left="17" w:firstLine="0"/>
              <w:rPr>
                <w:color w:val="auto"/>
                <w:sz w:val="20"/>
                <w:szCs w:val="20"/>
                <w:lang w:val="uk-UA"/>
              </w:rPr>
            </w:pPr>
            <w:r w:rsidRPr="001B234C">
              <w:rPr>
                <w:color w:val="auto"/>
                <w:sz w:val="20"/>
                <w:szCs w:val="20"/>
                <w:lang w:val="uk-UA"/>
              </w:rPr>
              <w:t>Створити умови для залуч</w:t>
            </w:r>
            <w:r w:rsidR="00900A3C" w:rsidRPr="001B234C">
              <w:rPr>
                <w:color w:val="auto"/>
                <w:sz w:val="20"/>
                <w:szCs w:val="20"/>
                <w:lang w:val="uk-UA"/>
              </w:rPr>
              <w:t>ення високопрофесійних кадрів</w:t>
            </w:r>
            <w:r w:rsidR="00D8730A" w:rsidRPr="001B234C">
              <w:rPr>
                <w:color w:val="auto"/>
                <w:sz w:val="20"/>
                <w:szCs w:val="20"/>
                <w:lang w:val="uk-UA"/>
              </w:rPr>
              <w:t xml:space="preserve"> в Сватівський район</w:t>
            </w:r>
            <w:r w:rsidR="00900A3C" w:rsidRPr="001B234C">
              <w:rPr>
                <w:color w:val="auto"/>
                <w:sz w:val="20"/>
                <w:szCs w:val="20"/>
                <w:lang w:val="uk-UA"/>
              </w:rPr>
              <w:t>.</w:t>
            </w:r>
          </w:p>
          <w:p w:rsidR="00D8730A" w:rsidRPr="001B234C" w:rsidRDefault="00D8730A" w:rsidP="00D8730A">
            <w:pPr>
              <w:pStyle w:val="Default"/>
              <w:ind w:left="17"/>
              <w:jc w:val="both"/>
              <w:rPr>
                <w:color w:val="FF0000"/>
                <w:sz w:val="20"/>
                <w:szCs w:val="20"/>
                <w:lang w:val="uk-UA"/>
              </w:rPr>
            </w:pPr>
            <w:r w:rsidRPr="001B234C">
              <w:rPr>
                <w:color w:val="FF0000"/>
                <w:sz w:val="20"/>
                <w:szCs w:val="20"/>
                <w:lang w:val="uk-UA"/>
              </w:rPr>
              <w:t>.</w:t>
            </w:r>
          </w:p>
          <w:p w:rsidR="005364ED" w:rsidRPr="001B234C" w:rsidRDefault="005364ED" w:rsidP="00D8730A">
            <w:pPr>
              <w:pStyle w:val="Default"/>
              <w:ind w:left="17"/>
              <w:rPr>
                <w:color w:val="auto"/>
                <w:sz w:val="20"/>
                <w:szCs w:val="20"/>
              </w:rPr>
            </w:pPr>
          </w:p>
        </w:tc>
      </w:tr>
      <w:tr w:rsidR="004C0652" w:rsidRPr="001B234C" w:rsidTr="00203EE6">
        <w:trPr>
          <w:jc w:val="center"/>
        </w:trPr>
        <w:tc>
          <w:tcPr>
            <w:tcW w:w="1732" w:type="dxa"/>
            <w:vAlign w:val="center"/>
          </w:tcPr>
          <w:p w:rsidR="004C0652" w:rsidRPr="001B234C" w:rsidRDefault="004C0652" w:rsidP="00A91459">
            <w:pPr>
              <w:pStyle w:val="Default"/>
              <w:jc w:val="center"/>
              <w:rPr>
                <w:color w:val="auto"/>
                <w:sz w:val="20"/>
                <w:szCs w:val="20"/>
                <w:lang w:val="uk-UA"/>
              </w:rPr>
            </w:pPr>
            <w:r w:rsidRPr="001B234C">
              <w:rPr>
                <w:color w:val="auto"/>
                <w:sz w:val="20"/>
                <w:szCs w:val="20"/>
                <w:lang w:val="uk-UA"/>
              </w:rPr>
              <w:t>Нерівний доступ населення до якісної освіти</w:t>
            </w:r>
            <w:r w:rsidR="00900A3C" w:rsidRPr="001B234C">
              <w:rPr>
                <w:color w:val="auto"/>
                <w:sz w:val="20"/>
                <w:szCs w:val="20"/>
                <w:lang w:val="uk-UA"/>
              </w:rPr>
              <w:t xml:space="preserve"> і культури</w:t>
            </w:r>
          </w:p>
        </w:tc>
        <w:tc>
          <w:tcPr>
            <w:tcW w:w="6253" w:type="dxa"/>
          </w:tcPr>
          <w:p w:rsidR="004C0652" w:rsidRPr="001B234C" w:rsidRDefault="00674DE7" w:rsidP="000565D7">
            <w:pPr>
              <w:pStyle w:val="Default"/>
              <w:numPr>
                <w:ilvl w:val="0"/>
                <w:numId w:val="20"/>
              </w:numPr>
              <w:ind w:left="17" w:firstLine="0"/>
              <w:rPr>
                <w:color w:val="auto"/>
                <w:sz w:val="20"/>
                <w:szCs w:val="20"/>
                <w:lang w:val="uk-UA"/>
              </w:rPr>
            </w:pPr>
            <w:r w:rsidRPr="001B234C">
              <w:rPr>
                <w:color w:val="auto"/>
                <w:sz w:val="20"/>
                <w:szCs w:val="20"/>
                <w:lang w:val="uk-UA"/>
              </w:rPr>
              <w:t xml:space="preserve">Низька матеріально технічна база закладів </w:t>
            </w:r>
            <w:r w:rsidR="00617330" w:rsidRPr="001B234C">
              <w:rPr>
                <w:color w:val="auto"/>
                <w:sz w:val="20"/>
                <w:szCs w:val="20"/>
                <w:lang w:val="uk-UA"/>
              </w:rPr>
              <w:t xml:space="preserve">культури і </w:t>
            </w:r>
            <w:r w:rsidRPr="001B234C">
              <w:rPr>
                <w:color w:val="auto"/>
                <w:sz w:val="20"/>
                <w:szCs w:val="20"/>
                <w:lang w:val="uk-UA"/>
              </w:rPr>
              <w:t>освіти району</w:t>
            </w:r>
            <w:r w:rsidR="00900A3C" w:rsidRPr="001B234C">
              <w:rPr>
                <w:color w:val="auto"/>
                <w:sz w:val="20"/>
                <w:szCs w:val="20"/>
                <w:lang w:val="uk-UA"/>
              </w:rPr>
              <w:t>;</w:t>
            </w:r>
          </w:p>
          <w:p w:rsidR="00674DE7" w:rsidRPr="001B234C" w:rsidRDefault="00674DE7" w:rsidP="000565D7">
            <w:pPr>
              <w:pStyle w:val="Default"/>
              <w:numPr>
                <w:ilvl w:val="0"/>
                <w:numId w:val="20"/>
              </w:numPr>
              <w:ind w:left="17" w:firstLine="0"/>
              <w:rPr>
                <w:color w:val="auto"/>
                <w:sz w:val="20"/>
                <w:szCs w:val="20"/>
                <w:lang w:val="uk-UA"/>
              </w:rPr>
            </w:pPr>
            <w:r w:rsidRPr="001B234C">
              <w:rPr>
                <w:color w:val="auto"/>
                <w:sz w:val="20"/>
                <w:szCs w:val="20"/>
                <w:lang w:val="uk-UA"/>
              </w:rPr>
              <w:t>Погіршення демографічної ситуації в районі</w:t>
            </w:r>
            <w:r w:rsidR="00900A3C" w:rsidRPr="001B234C">
              <w:rPr>
                <w:color w:val="auto"/>
                <w:sz w:val="20"/>
                <w:szCs w:val="20"/>
                <w:lang w:val="uk-UA"/>
              </w:rPr>
              <w:t>;</w:t>
            </w:r>
          </w:p>
          <w:p w:rsidR="00674DE7" w:rsidRPr="001B234C" w:rsidRDefault="00674DE7" w:rsidP="000565D7">
            <w:pPr>
              <w:pStyle w:val="Default"/>
              <w:numPr>
                <w:ilvl w:val="0"/>
                <w:numId w:val="20"/>
              </w:numPr>
              <w:ind w:left="17" w:firstLine="0"/>
              <w:rPr>
                <w:color w:val="auto"/>
                <w:sz w:val="20"/>
                <w:szCs w:val="20"/>
                <w:lang w:val="uk-UA"/>
              </w:rPr>
            </w:pPr>
            <w:r w:rsidRPr="001B234C">
              <w:rPr>
                <w:color w:val="auto"/>
                <w:sz w:val="20"/>
                <w:szCs w:val="20"/>
                <w:lang w:val="uk-UA"/>
              </w:rPr>
              <w:t xml:space="preserve">Недостатньо кваліфікованих кадрів в </w:t>
            </w:r>
            <w:r w:rsidR="0094563D" w:rsidRPr="001B234C">
              <w:rPr>
                <w:color w:val="auto"/>
                <w:sz w:val="20"/>
                <w:szCs w:val="20"/>
                <w:lang w:val="uk-UA"/>
              </w:rPr>
              <w:t>сільських</w:t>
            </w:r>
            <w:r w:rsidRPr="001B234C">
              <w:rPr>
                <w:color w:val="auto"/>
                <w:sz w:val="20"/>
                <w:szCs w:val="20"/>
                <w:lang w:val="uk-UA"/>
              </w:rPr>
              <w:t xml:space="preserve"> школах</w:t>
            </w:r>
            <w:r w:rsidR="00900A3C" w:rsidRPr="001B234C">
              <w:rPr>
                <w:color w:val="auto"/>
                <w:sz w:val="20"/>
                <w:szCs w:val="20"/>
                <w:lang w:val="uk-UA"/>
              </w:rPr>
              <w:t>;</w:t>
            </w:r>
          </w:p>
          <w:p w:rsidR="00497BDE" w:rsidRPr="001B234C" w:rsidRDefault="00497BDE" w:rsidP="000565D7">
            <w:pPr>
              <w:pStyle w:val="Default"/>
              <w:numPr>
                <w:ilvl w:val="0"/>
                <w:numId w:val="20"/>
              </w:numPr>
              <w:ind w:left="17" w:firstLine="0"/>
              <w:rPr>
                <w:color w:val="auto"/>
                <w:sz w:val="20"/>
                <w:szCs w:val="20"/>
                <w:lang w:val="uk-UA"/>
              </w:rPr>
            </w:pPr>
            <w:r w:rsidRPr="001B234C">
              <w:rPr>
                <w:color w:val="auto"/>
                <w:sz w:val="20"/>
                <w:szCs w:val="20"/>
                <w:lang w:val="uk-UA"/>
              </w:rPr>
              <w:t>Віддаленість сільських шкіл від районного центру, обмежений доступ до мережі Інтернет</w:t>
            </w:r>
            <w:r w:rsidR="00900A3C" w:rsidRPr="001B234C">
              <w:rPr>
                <w:color w:val="auto"/>
                <w:sz w:val="20"/>
                <w:szCs w:val="20"/>
                <w:lang w:val="uk-UA"/>
              </w:rPr>
              <w:t>;</w:t>
            </w:r>
          </w:p>
          <w:p w:rsidR="00497BDE" w:rsidRPr="001B234C" w:rsidRDefault="00497BDE" w:rsidP="000565D7">
            <w:pPr>
              <w:pStyle w:val="Default"/>
              <w:numPr>
                <w:ilvl w:val="0"/>
                <w:numId w:val="20"/>
              </w:numPr>
              <w:ind w:left="17" w:firstLine="0"/>
              <w:rPr>
                <w:color w:val="auto"/>
                <w:sz w:val="20"/>
                <w:szCs w:val="20"/>
                <w:lang w:val="uk-UA"/>
              </w:rPr>
            </w:pPr>
            <w:r w:rsidRPr="001B234C">
              <w:rPr>
                <w:color w:val="auto"/>
                <w:sz w:val="20"/>
                <w:szCs w:val="20"/>
                <w:lang w:val="uk-UA"/>
              </w:rPr>
              <w:t>Тенденція негативної соціалізації дітей та молоді</w:t>
            </w:r>
            <w:r w:rsidR="00151058" w:rsidRPr="001B234C">
              <w:rPr>
                <w:color w:val="auto"/>
                <w:sz w:val="20"/>
                <w:szCs w:val="20"/>
                <w:lang w:val="uk-UA"/>
              </w:rPr>
              <w:t>;</w:t>
            </w:r>
          </w:p>
          <w:p w:rsidR="00674DE7" w:rsidRPr="001B234C" w:rsidRDefault="00AA0503" w:rsidP="00151058">
            <w:pPr>
              <w:pStyle w:val="Default"/>
              <w:ind w:left="17"/>
              <w:rPr>
                <w:color w:val="auto"/>
                <w:sz w:val="20"/>
                <w:szCs w:val="20"/>
                <w:lang w:val="uk-UA"/>
              </w:rPr>
            </w:pPr>
            <w:r w:rsidRPr="001B234C">
              <w:rPr>
                <w:color w:val="auto"/>
                <w:sz w:val="20"/>
                <w:szCs w:val="20"/>
                <w:lang w:val="uk-UA"/>
              </w:rPr>
              <w:t>недостатнього забезпечення спортивних залів, приміщень для занять фізичними вправами, спортивних майданчиків необхідним обладнанням та інвентарем</w:t>
            </w:r>
            <w:r w:rsidR="00151058" w:rsidRPr="001B234C">
              <w:rPr>
                <w:color w:val="auto"/>
                <w:sz w:val="20"/>
                <w:szCs w:val="20"/>
                <w:lang w:val="uk-UA"/>
              </w:rPr>
              <w:t>.</w:t>
            </w:r>
          </w:p>
        </w:tc>
        <w:tc>
          <w:tcPr>
            <w:tcW w:w="2326" w:type="dxa"/>
          </w:tcPr>
          <w:p w:rsidR="00101911" w:rsidRPr="001B234C" w:rsidRDefault="00101911" w:rsidP="0099274B">
            <w:pPr>
              <w:pStyle w:val="Default"/>
              <w:numPr>
                <w:ilvl w:val="0"/>
                <w:numId w:val="20"/>
              </w:numPr>
              <w:ind w:left="17" w:firstLine="0"/>
              <w:rPr>
                <w:color w:val="auto"/>
                <w:sz w:val="20"/>
                <w:szCs w:val="20"/>
                <w:lang w:val="uk-UA"/>
              </w:rPr>
            </w:pPr>
            <w:r w:rsidRPr="001B234C">
              <w:rPr>
                <w:color w:val="auto"/>
                <w:sz w:val="20"/>
                <w:szCs w:val="20"/>
                <w:lang w:val="uk-UA"/>
              </w:rPr>
              <w:t>Створити рівні умови дл</w:t>
            </w:r>
            <w:r w:rsidR="00151058" w:rsidRPr="001B234C">
              <w:rPr>
                <w:color w:val="auto"/>
                <w:sz w:val="20"/>
                <w:szCs w:val="20"/>
                <w:lang w:val="uk-UA"/>
              </w:rPr>
              <w:t xml:space="preserve">я повноцінного розвитку дітей, </w:t>
            </w:r>
            <w:r w:rsidRPr="001B234C">
              <w:rPr>
                <w:color w:val="auto"/>
                <w:sz w:val="20"/>
                <w:szCs w:val="20"/>
                <w:lang w:val="uk-UA"/>
              </w:rPr>
              <w:t>підлітків</w:t>
            </w:r>
            <w:r w:rsidR="00151058" w:rsidRPr="001B234C">
              <w:rPr>
                <w:color w:val="auto"/>
                <w:sz w:val="20"/>
                <w:szCs w:val="20"/>
                <w:lang w:val="uk-UA"/>
              </w:rPr>
              <w:t>, молоді</w:t>
            </w:r>
            <w:r w:rsidRPr="001B234C">
              <w:rPr>
                <w:color w:val="auto"/>
                <w:sz w:val="20"/>
                <w:szCs w:val="20"/>
                <w:lang w:val="uk-UA"/>
              </w:rPr>
              <w:t xml:space="preserve"> та покращення їх здоров’я</w:t>
            </w:r>
          </w:p>
          <w:p w:rsidR="0040333F" w:rsidRPr="001B234C" w:rsidRDefault="0040333F" w:rsidP="00101911">
            <w:pPr>
              <w:spacing w:after="0" w:line="216" w:lineRule="auto"/>
              <w:rPr>
                <w:rFonts w:ascii="Times New Roman" w:hAnsi="Times New Roman" w:cs="Times New Roman"/>
                <w:sz w:val="20"/>
                <w:szCs w:val="20"/>
              </w:rPr>
            </w:pPr>
          </w:p>
        </w:tc>
      </w:tr>
      <w:tr w:rsidR="004C0652" w:rsidRPr="001B234C" w:rsidTr="00203EE6">
        <w:trPr>
          <w:jc w:val="center"/>
        </w:trPr>
        <w:tc>
          <w:tcPr>
            <w:tcW w:w="1732" w:type="dxa"/>
            <w:vAlign w:val="center"/>
          </w:tcPr>
          <w:p w:rsidR="004C0652" w:rsidRPr="001B234C" w:rsidRDefault="00C30903" w:rsidP="00A91459">
            <w:pPr>
              <w:pStyle w:val="Default"/>
              <w:jc w:val="center"/>
              <w:rPr>
                <w:color w:val="auto"/>
                <w:sz w:val="20"/>
                <w:szCs w:val="20"/>
                <w:lang w:val="uk-UA"/>
              </w:rPr>
            </w:pPr>
            <w:r w:rsidRPr="001B234C">
              <w:rPr>
                <w:color w:val="auto"/>
                <w:sz w:val="20"/>
                <w:szCs w:val="20"/>
                <w:lang w:val="uk-UA"/>
              </w:rPr>
              <w:t>Низька якість медичного обслуговування населення</w:t>
            </w:r>
          </w:p>
        </w:tc>
        <w:tc>
          <w:tcPr>
            <w:tcW w:w="6253" w:type="dxa"/>
          </w:tcPr>
          <w:p w:rsidR="004C0652" w:rsidRPr="001B234C" w:rsidRDefault="00772C11" w:rsidP="000565D7">
            <w:pPr>
              <w:pStyle w:val="Default"/>
              <w:numPr>
                <w:ilvl w:val="0"/>
                <w:numId w:val="21"/>
              </w:numPr>
              <w:ind w:left="17" w:firstLine="0"/>
              <w:rPr>
                <w:color w:val="auto"/>
                <w:sz w:val="20"/>
                <w:szCs w:val="20"/>
                <w:lang w:val="uk-UA"/>
              </w:rPr>
            </w:pPr>
            <w:r w:rsidRPr="001B234C">
              <w:rPr>
                <w:color w:val="auto"/>
                <w:sz w:val="20"/>
                <w:szCs w:val="20"/>
                <w:lang w:val="uk-UA"/>
              </w:rPr>
              <w:t>Недостатнє матеріально-технічне осна</w:t>
            </w:r>
            <w:r w:rsidR="00151058" w:rsidRPr="001B234C">
              <w:rPr>
                <w:color w:val="auto"/>
                <w:sz w:val="20"/>
                <w:szCs w:val="20"/>
                <w:lang w:val="uk-UA"/>
              </w:rPr>
              <w:t>щення закладів охорони здоров'я, що</w:t>
            </w:r>
            <w:r w:rsidRPr="001B234C">
              <w:rPr>
                <w:color w:val="auto"/>
                <w:sz w:val="20"/>
                <w:szCs w:val="20"/>
                <w:lang w:val="uk-UA"/>
              </w:rPr>
              <w:t xml:space="preserve"> не відпові</w:t>
            </w:r>
            <w:r w:rsidR="00AA6B75" w:rsidRPr="001B234C">
              <w:rPr>
                <w:color w:val="auto"/>
                <w:sz w:val="20"/>
                <w:szCs w:val="20"/>
                <w:lang w:val="uk-UA"/>
              </w:rPr>
              <w:t>дає сучасним потребам населення</w:t>
            </w:r>
            <w:r w:rsidR="00151058" w:rsidRPr="001B234C">
              <w:rPr>
                <w:color w:val="auto"/>
                <w:sz w:val="20"/>
                <w:szCs w:val="20"/>
                <w:lang w:val="uk-UA"/>
              </w:rPr>
              <w:t>;</w:t>
            </w:r>
          </w:p>
          <w:p w:rsidR="00772C11" w:rsidRPr="001B234C" w:rsidRDefault="00772C11" w:rsidP="000565D7">
            <w:pPr>
              <w:pStyle w:val="Default"/>
              <w:numPr>
                <w:ilvl w:val="0"/>
                <w:numId w:val="21"/>
              </w:numPr>
              <w:ind w:left="17" w:firstLine="0"/>
              <w:rPr>
                <w:color w:val="auto"/>
                <w:sz w:val="20"/>
                <w:szCs w:val="20"/>
                <w:lang w:val="uk-UA"/>
              </w:rPr>
            </w:pPr>
            <w:r w:rsidRPr="001B234C">
              <w:rPr>
                <w:color w:val="auto"/>
                <w:sz w:val="20"/>
                <w:szCs w:val="20"/>
                <w:lang w:val="uk-UA"/>
              </w:rPr>
              <w:t>Відсутність достатньої кількості медичних кваліфікованих кадрів</w:t>
            </w:r>
            <w:r w:rsidR="00151058" w:rsidRPr="001B234C">
              <w:rPr>
                <w:color w:val="auto"/>
                <w:sz w:val="20"/>
                <w:szCs w:val="20"/>
                <w:lang w:val="uk-UA"/>
              </w:rPr>
              <w:t>;</w:t>
            </w:r>
          </w:p>
          <w:p w:rsidR="00772C11" w:rsidRPr="001B234C" w:rsidRDefault="00772C11" w:rsidP="000565D7">
            <w:pPr>
              <w:pStyle w:val="Default"/>
              <w:numPr>
                <w:ilvl w:val="0"/>
                <w:numId w:val="21"/>
              </w:numPr>
              <w:ind w:left="17" w:firstLine="0"/>
              <w:rPr>
                <w:color w:val="auto"/>
                <w:sz w:val="20"/>
                <w:szCs w:val="20"/>
                <w:lang w:val="uk-UA"/>
              </w:rPr>
            </w:pPr>
            <w:r w:rsidRPr="001B234C">
              <w:rPr>
                <w:color w:val="auto"/>
                <w:sz w:val="20"/>
                <w:szCs w:val="20"/>
                <w:lang w:val="uk-UA"/>
              </w:rPr>
              <w:t>Неефективне управління  в системі охорони здоров’я району</w:t>
            </w:r>
            <w:r w:rsidR="00151058" w:rsidRPr="001B234C">
              <w:rPr>
                <w:color w:val="auto"/>
                <w:sz w:val="20"/>
                <w:szCs w:val="20"/>
                <w:lang w:val="uk-UA"/>
              </w:rPr>
              <w:t>.</w:t>
            </w:r>
          </w:p>
        </w:tc>
        <w:tc>
          <w:tcPr>
            <w:tcW w:w="2326" w:type="dxa"/>
          </w:tcPr>
          <w:p w:rsidR="000057BB" w:rsidRPr="001B234C" w:rsidRDefault="000057BB" w:rsidP="0099274B">
            <w:pPr>
              <w:pStyle w:val="Default"/>
              <w:numPr>
                <w:ilvl w:val="0"/>
                <w:numId w:val="20"/>
              </w:numPr>
              <w:ind w:left="17" w:firstLine="0"/>
              <w:rPr>
                <w:color w:val="auto"/>
                <w:sz w:val="20"/>
                <w:szCs w:val="20"/>
                <w:lang w:val="uk-UA"/>
              </w:rPr>
            </w:pPr>
            <w:r w:rsidRPr="001B234C">
              <w:rPr>
                <w:color w:val="auto"/>
                <w:sz w:val="20"/>
                <w:szCs w:val="20"/>
                <w:lang w:val="uk-UA"/>
              </w:rPr>
              <w:t>Забеспечити високий рівень медичного обслуговування населення</w:t>
            </w:r>
          </w:p>
          <w:p w:rsidR="00BD5220" w:rsidRPr="001B234C" w:rsidRDefault="00BD5220" w:rsidP="000057BB">
            <w:pPr>
              <w:spacing w:after="0" w:line="240" w:lineRule="auto"/>
              <w:ind w:left="17"/>
              <w:rPr>
                <w:rFonts w:ascii="Times New Roman" w:hAnsi="Times New Roman" w:cs="Times New Roman"/>
                <w:sz w:val="20"/>
                <w:szCs w:val="20"/>
              </w:rPr>
            </w:pPr>
          </w:p>
        </w:tc>
      </w:tr>
    </w:tbl>
    <w:p w:rsidR="00CD44FC" w:rsidRPr="001B234C" w:rsidRDefault="00CD44FC" w:rsidP="004C6504">
      <w:pPr>
        <w:pStyle w:val="Default"/>
        <w:ind w:firstLine="709"/>
        <w:jc w:val="center"/>
        <w:rPr>
          <w:color w:val="auto"/>
          <w:sz w:val="22"/>
          <w:szCs w:val="22"/>
          <w:lang w:val="uk-UA"/>
        </w:rPr>
      </w:pPr>
    </w:p>
    <w:p w:rsidR="00CD44FC" w:rsidRPr="001B234C" w:rsidRDefault="00E22002" w:rsidP="00CD44FC">
      <w:pPr>
        <w:pStyle w:val="Default"/>
        <w:rPr>
          <w:color w:val="auto"/>
          <w:sz w:val="22"/>
          <w:szCs w:val="22"/>
          <w:lang w:val="uk-UA"/>
        </w:rPr>
      </w:pPr>
      <w:r>
        <w:rPr>
          <w:color w:val="auto"/>
          <w:sz w:val="22"/>
          <w:szCs w:val="22"/>
          <w:lang w:val="uk-UA"/>
        </w:rPr>
        <w:br w:type="page"/>
      </w:r>
    </w:p>
    <w:p w:rsidR="00287E03" w:rsidRPr="001B234C" w:rsidRDefault="00287E03" w:rsidP="004C6504">
      <w:pPr>
        <w:pStyle w:val="Default"/>
        <w:ind w:firstLine="709"/>
        <w:jc w:val="center"/>
        <w:rPr>
          <w:rFonts w:eastAsia="Times New Roman"/>
          <w:b/>
          <w:szCs w:val="32"/>
          <w:lang w:eastAsia="uk-UA"/>
        </w:rPr>
      </w:pPr>
      <w:r w:rsidRPr="001B234C">
        <w:rPr>
          <w:rFonts w:eastAsia="Times New Roman"/>
          <w:b/>
          <w:szCs w:val="32"/>
          <w:lang w:eastAsia="uk-UA"/>
        </w:rPr>
        <w:lastRenderedPageBreak/>
        <w:t>РЕЗУЛЬТАТИ SWOT-АНАЛІЗУ</w:t>
      </w:r>
    </w:p>
    <w:tbl>
      <w:tblPr>
        <w:tblW w:w="5332"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536"/>
        <w:gridCol w:w="5562"/>
      </w:tblGrid>
      <w:tr w:rsidR="00287E03" w:rsidRPr="005F142C" w:rsidTr="004E6D3A">
        <w:trPr>
          <w:trHeight w:val="371"/>
          <w:tblHeader/>
        </w:trPr>
        <w:tc>
          <w:tcPr>
            <w:tcW w:w="2246" w:type="pct"/>
            <w:shd w:val="clear" w:color="auto" w:fill="92CDDC"/>
          </w:tcPr>
          <w:p w:rsidR="00287E03" w:rsidRPr="005F142C" w:rsidRDefault="00287E03" w:rsidP="00DF2E93">
            <w:pPr>
              <w:jc w:val="center"/>
              <w:rPr>
                <w:rFonts w:ascii="Times New Roman" w:hAnsi="Times New Roman" w:cs="Times New Roman"/>
                <w:b/>
              </w:rPr>
            </w:pPr>
            <w:r w:rsidRPr="005F142C">
              <w:rPr>
                <w:rFonts w:ascii="Times New Roman" w:hAnsi="Times New Roman" w:cs="Times New Roman"/>
                <w:b/>
              </w:rPr>
              <w:t>Сильні сторони</w:t>
            </w:r>
          </w:p>
        </w:tc>
        <w:tc>
          <w:tcPr>
            <w:tcW w:w="2754" w:type="pct"/>
            <w:shd w:val="clear" w:color="auto" w:fill="92CDDC"/>
          </w:tcPr>
          <w:p w:rsidR="00287E03" w:rsidRPr="005F142C" w:rsidRDefault="00287E03" w:rsidP="00DF2E93">
            <w:pPr>
              <w:tabs>
                <w:tab w:val="num" w:pos="415"/>
              </w:tabs>
              <w:jc w:val="center"/>
              <w:rPr>
                <w:rFonts w:ascii="Times New Roman" w:hAnsi="Times New Roman" w:cs="Times New Roman"/>
                <w:b/>
              </w:rPr>
            </w:pPr>
            <w:r w:rsidRPr="005F142C">
              <w:rPr>
                <w:rFonts w:ascii="Times New Roman" w:hAnsi="Times New Roman" w:cs="Times New Roman"/>
                <w:b/>
              </w:rPr>
              <w:t>Слабкі сторони</w:t>
            </w:r>
          </w:p>
        </w:tc>
      </w:tr>
      <w:tr w:rsidR="008241BC" w:rsidRPr="001B234C" w:rsidTr="004E6D3A">
        <w:trPr>
          <w:trHeight w:val="237"/>
          <w:tblHeader/>
        </w:trPr>
        <w:tc>
          <w:tcPr>
            <w:tcW w:w="5000" w:type="pct"/>
            <w:gridSpan w:val="2"/>
            <w:tcBorders>
              <w:bottom w:val="single" w:sz="4" w:space="0" w:color="auto"/>
            </w:tcBorders>
            <w:shd w:val="clear" w:color="auto" w:fill="92CDDC"/>
          </w:tcPr>
          <w:p w:rsidR="008241BC" w:rsidRPr="001B234C" w:rsidRDefault="008241BC" w:rsidP="00DF2E93">
            <w:pPr>
              <w:tabs>
                <w:tab w:val="num" w:pos="415"/>
              </w:tabs>
              <w:jc w:val="center"/>
              <w:rPr>
                <w:rFonts w:ascii="Times New Roman" w:hAnsi="Times New Roman" w:cs="Times New Roman"/>
                <w:b/>
                <w:lang w:val="en-US"/>
              </w:rPr>
            </w:pPr>
            <w:r w:rsidRPr="005F142C">
              <w:rPr>
                <w:rFonts w:ascii="Times New Roman" w:hAnsi="Times New Roman" w:cs="Times New Roman"/>
                <w:b/>
                <w:lang w:val="en-US"/>
              </w:rPr>
              <w:t>Економічна сфера</w:t>
            </w:r>
          </w:p>
        </w:tc>
      </w:tr>
      <w:tr w:rsidR="008241BC" w:rsidRPr="001B234C" w:rsidTr="004E6D3A">
        <w:trPr>
          <w:trHeight w:val="130"/>
          <w:tblHeader/>
        </w:trPr>
        <w:tc>
          <w:tcPr>
            <w:tcW w:w="2246" w:type="pct"/>
            <w:shd w:val="clear" w:color="auto" w:fill="auto"/>
          </w:tcPr>
          <w:p w:rsidR="008241BC" w:rsidRPr="001B234C" w:rsidRDefault="008241BC"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наявність підприємницької активності</w:t>
            </w:r>
            <w:r w:rsidR="00151058" w:rsidRPr="001B234C">
              <w:rPr>
                <w:rFonts w:ascii="Times New Roman" w:hAnsi="Times New Roman" w:cs="Times New Roman"/>
                <w:sz w:val="20"/>
                <w:szCs w:val="20"/>
              </w:rPr>
              <w:t>,</w:t>
            </w:r>
          </w:p>
          <w:p w:rsidR="008241BC" w:rsidRPr="001B234C" w:rsidRDefault="008241BC"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зрозумілість дій влади</w:t>
            </w:r>
            <w:r w:rsidR="00151058" w:rsidRPr="001B234C">
              <w:rPr>
                <w:rFonts w:ascii="Times New Roman" w:hAnsi="Times New Roman" w:cs="Times New Roman"/>
                <w:sz w:val="20"/>
                <w:szCs w:val="20"/>
              </w:rPr>
              <w:t>,</w:t>
            </w:r>
          </w:p>
          <w:p w:rsidR="008241BC" w:rsidRPr="001B234C" w:rsidRDefault="008241BC" w:rsidP="000565D7">
            <w:pPr>
              <w:numPr>
                <w:ilvl w:val="0"/>
                <w:numId w:val="8"/>
              </w:numPr>
              <w:tabs>
                <w:tab w:val="clear" w:pos="720"/>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наявність робочої сили,</w:t>
            </w:r>
          </w:p>
          <w:p w:rsidR="006A1F54" w:rsidRPr="001B234C" w:rsidRDefault="006A1F54" w:rsidP="000565D7">
            <w:pPr>
              <w:numPr>
                <w:ilvl w:val="0"/>
                <w:numId w:val="8"/>
              </w:numPr>
              <w:tabs>
                <w:tab w:val="clear" w:pos="720"/>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скерування на професійне навчання незайнятих громадян та надання дотацій </w:t>
            </w:r>
            <w:r w:rsidR="00A7550D">
              <w:rPr>
                <w:rFonts w:ascii="Times New Roman" w:hAnsi="Times New Roman" w:cs="Times New Roman"/>
                <w:sz w:val="20"/>
                <w:szCs w:val="20"/>
              </w:rPr>
              <w:t>робото</w:t>
            </w:r>
            <w:r w:rsidRPr="001B234C">
              <w:rPr>
                <w:rFonts w:ascii="Times New Roman" w:hAnsi="Times New Roman" w:cs="Times New Roman"/>
                <w:sz w:val="20"/>
                <w:szCs w:val="20"/>
              </w:rPr>
              <w:t>давцям на створення нових робочих місць</w:t>
            </w:r>
            <w:r w:rsidRPr="001B234C">
              <w:rPr>
                <w:rFonts w:ascii="Times New Roman" w:hAnsi="Times New Roman" w:cs="Times New Roman"/>
                <w:sz w:val="20"/>
                <w:szCs w:val="20"/>
                <w:lang w:val="ru-RU"/>
              </w:rPr>
              <w:t xml:space="preserve"> в ЦЗН</w:t>
            </w:r>
            <w:r w:rsidR="00151058" w:rsidRPr="001B234C">
              <w:rPr>
                <w:rFonts w:ascii="Times New Roman" w:hAnsi="Times New Roman" w:cs="Times New Roman"/>
                <w:sz w:val="20"/>
                <w:szCs w:val="20"/>
                <w:lang w:val="ru-RU"/>
              </w:rPr>
              <w:t>,</w:t>
            </w:r>
          </w:p>
          <w:p w:rsidR="008241BC" w:rsidRPr="001B234C" w:rsidRDefault="008241BC"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наявність учбового закладу з  підготовки кадрів у сфері сільського господарства</w:t>
            </w:r>
            <w:r w:rsidR="00151058" w:rsidRPr="001B234C">
              <w:rPr>
                <w:rFonts w:ascii="Times New Roman" w:hAnsi="Times New Roman" w:cs="Times New Roman"/>
                <w:sz w:val="20"/>
                <w:szCs w:val="20"/>
              </w:rPr>
              <w:t>,</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наявність вільних площ для залучення інвесторів, </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наявність досвіду вирощування овочівництва,</w:t>
            </w:r>
          </w:p>
          <w:p w:rsidR="00C3006E"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наявність ґрунтів придатних для вирощування зелених насаджень, овочів, фруктів, зернових та зернобобових культур, висока родючість ґрунтів;</w:t>
            </w:r>
          </w:p>
          <w:p w:rsidR="00AE679B" w:rsidRPr="001B234C" w:rsidRDefault="00151058"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наявності </w:t>
            </w:r>
            <w:r w:rsidR="00C3006E" w:rsidRPr="001B234C">
              <w:rPr>
                <w:rFonts w:ascii="Times New Roman" w:hAnsi="Times New Roman" w:cs="Times New Roman"/>
                <w:sz w:val="20"/>
                <w:szCs w:val="20"/>
              </w:rPr>
              <w:t>2158 га зрошувальних земель</w:t>
            </w:r>
            <w:r w:rsidRPr="001B234C">
              <w:rPr>
                <w:rFonts w:ascii="Times New Roman" w:hAnsi="Times New Roman" w:cs="Times New Roman"/>
                <w:sz w:val="20"/>
                <w:szCs w:val="20"/>
              </w:rPr>
              <w:t>,</w:t>
            </w:r>
            <w:r w:rsidR="00C3006E" w:rsidRPr="001B234C">
              <w:rPr>
                <w:rFonts w:ascii="Times New Roman" w:hAnsi="Times New Roman" w:cs="Times New Roman"/>
                <w:sz w:val="20"/>
                <w:szCs w:val="20"/>
              </w:rPr>
              <w:t xml:space="preserve"> </w:t>
            </w:r>
            <w:r w:rsidR="00AE679B" w:rsidRPr="001B234C">
              <w:rPr>
                <w:rFonts w:ascii="Times New Roman" w:hAnsi="Times New Roman" w:cs="Times New Roman"/>
                <w:sz w:val="20"/>
                <w:szCs w:val="20"/>
              </w:rPr>
              <w:t xml:space="preserve"> </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наявні умови для розвитку легкої промисловості, розвитку харчової промисловості, промисловості з переробки сільхоз продукції</w:t>
            </w:r>
            <w:r w:rsidR="00151058" w:rsidRPr="001B234C">
              <w:rPr>
                <w:rFonts w:ascii="Times New Roman" w:hAnsi="Times New Roman" w:cs="Times New Roman"/>
                <w:sz w:val="20"/>
                <w:szCs w:val="20"/>
              </w:rPr>
              <w:t>,</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розвинута мережа фінансових установ;</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працює Єдиний Дозвільний офіс </w:t>
            </w:r>
            <w:r w:rsidR="00151058" w:rsidRPr="001B234C">
              <w:rPr>
                <w:rFonts w:ascii="Times New Roman" w:hAnsi="Times New Roman" w:cs="Times New Roman"/>
                <w:sz w:val="20"/>
                <w:szCs w:val="20"/>
              </w:rPr>
              <w:t>,</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досвід управління коштами міжнародної технічної допомоги програмами ПРООН, «Бібліоміст»;</w:t>
            </w:r>
          </w:p>
          <w:p w:rsidR="00C3006E"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достатньо розвинута транспортна інфраструктура;</w:t>
            </w:r>
          </w:p>
          <w:p w:rsidR="00AE679B" w:rsidRPr="001B234C" w:rsidRDefault="00C3006E"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зручне географічне розташування, район є воротами Донбасу, наявність автошляху Луганськ – Харків - Київ - Донецьк;</w:t>
            </w:r>
            <w:r w:rsidR="00AE679B" w:rsidRPr="001B234C">
              <w:rPr>
                <w:rFonts w:ascii="Times New Roman" w:hAnsi="Times New Roman" w:cs="Times New Roman"/>
                <w:sz w:val="20"/>
                <w:szCs w:val="20"/>
              </w:rPr>
              <w:t xml:space="preserve"> </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наявність залізничної станції; </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значне оновлення матеріально-технічної бази агроформувань району;</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межування з районами Харківської області, що сприяє тісному співробітництву по збуту продукції галузі тваринництва;</w:t>
            </w:r>
          </w:p>
          <w:p w:rsidR="00AE679B" w:rsidRPr="001B234C" w:rsidRDefault="009F5326"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наявність ТОВ «Сватівська </w:t>
            </w:r>
            <w:r w:rsidR="00AE679B" w:rsidRPr="001B234C">
              <w:rPr>
                <w:rFonts w:ascii="Times New Roman" w:hAnsi="Times New Roman" w:cs="Times New Roman"/>
                <w:sz w:val="20"/>
                <w:szCs w:val="20"/>
              </w:rPr>
              <w:t xml:space="preserve">олія», яке є суттєвим ринком збуту насіння соняшнику; </w:t>
            </w:r>
          </w:p>
          <w:p w:rsidR="00AE679B" w:rsidRPr="001B234C" w:rsidRDefault="00F22AD8"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наявність «Програми розвитку молочного скотарства в агроформуваннях Сватівського району до 2015  року».</w:t>
            </w:r>
          </w:p>
          <w:p w:rsidR="00F22AD8" w:rsidRPr="001B234C" w:rsidRDefault="00F22AD8"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 в чотирьох господарствах району </w:t>
            </w:r>
            <w:r w:rsidR="00C3006E" w:rsidRPr="001B234C">
              <w:rPr>
                <w:rFonts w:ascii="Times New Roman" w:hAnsi="Times New Roman" w:cs="Times New Roman"/>
                <w:sz w:val="20"/>
                <w:szCs w:val="20"/>
              </w:rPr>
              <w:t>розроблено</w:t>
            </w:r>
            <w:r w:rsidRPr="001B234C">
              <w:rPr>
                <w:rFonts w:ascii="Times New Roman" w:hAnsi="Times New Roman" w:cs="Times New Roman"/>
                <w:sz w:val="20"/>
                <w:szCs w:val="20"/>
              </w:rPr>
              <w:t xml:space="preserve"> інвестиційні проекти</w:t>
            </w:r>
            <w:r w:rsidR="00151058" w:rsidRPr="001B234C">
              <w:rPr>
                <w:rFonts w:ascii="Times New Roman" w:hAnsi="Times New Roman" w:cs="Times New Roman"/>
                <w:sz w:val="20"/>
                <w:szCs w:val="20"/>
              </w:rPr>
              <w:t>.</w:t>
            </w:r>
          </w:p>
          <w:p w:rsidR="008241BC" w:rsidRPr="001B234C" w:rsidRDefault="008241BC" w:rsidP="00031330">
            <w:pPr>
              <w:rPr>
                <w:rFonts w:ascii="Times New Roman" w:hAnsi="Times New Roman" w:cs="Times New Roman"/>
                <w:b/>
                <w:sz w:val="20"/>
                <w:szCs w:val="20"/>
                <w:lang w:val="ru-RU"/>
              </w:rPr>
            </w:pPr>
          </w:p>
        </w:tc>
        <w:tc>
          <w:tcPr>
            <w:tcW w:w="2754" w:type="pct"/>
            <w:shd w:val="clear" w:color="auto" w:fill="auto"/>
          </w:tcPr>
          <w:p w:rsidR="00C808BD" w:rsidRPr="001B234C" w:rsidRDefault="00C808BD"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низька підприємницька здатність;</w:t>
            </w:r>
          </w:p>
          <w:p w:rsidR="00C808BD" w:rsidRPr="001B234C" w:rsidRDefault="00C808BD"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малий бізнес зорієнтований переважно на діяльність у сфері торгівлі та громадського харчування;</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 поширення монокультури в рослинництві;</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слабкий кадровий резерв; </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відсутність оптового ринку сільськогосподарської продукції; </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низька </w:t>
            </w:r>
            <w:r w:rsidR="00C41867" w:rsidRPr="001B234C">
              <w:rPr>
                <w:rFonts w:ascii="Times New Roman" w:hAnsi="Times New Roman" w:cs="Times New Roman"/>
                <w:sz w:val="20"/>
                <w:szCs w:val="20"/>
              </w:rPr>
              <w:t>оснащеність</w:t>
            </w:r>
            <w:r w:rsidR="009F5326" w:rsidRPr="001B234C">
              <w:rPr>
                <w:rFonts w:ascii="Times New Roman" w:hAnsi="Times New Roman" w:cs="Times New Roman"/>
                <w:sz w:val="20"/>
                <w:szCs w:val="20"/>
              </w:rPr>
              <w:t xml:space="preserve"> переробних</w:t>
            </w:r>
            <w:r w:rsidRPr="001B234C">
              <w:rPr>
                <w:rFonts w:ascii="Times New Roman" w:hAnsi="Times New Roman" w:cs="Times New Roman"/>
                <w:sz w:val="20"/>
                <w:szCs w:val="20"/>
              </w:rPr>
              <w:t xml:space="preserve"> підприємств; </w:t>
            </w:r>
          </w:p>
          <w:p w:rsidR="00AE679B" w:rsidRPr="001B234C" w:rsidRDefault="00C3006E"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відсутність тваринницьких </w:t>
            </w:r>
            <w:r w:rsidR="00AE679B" w:rsidRPr="001B234C">
              <w:rPr>
                <w:rFonts w:ascii="Times New Roman" w:hAnsi="Times New Roman" w:cs="Times New Roman"/>
                <w:sz w:val="20"/>
                <w:szCs w:val="20"/>
              </w:rPr>
              <w:t>комплексів;</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в</w:t>
            </w:r>
            <w:r w:rsidR="009F5326" w:rsidRPr="001B234C">
              <w:rPr>
                <w:rFonts w:ascii="Times New Roman" w:hAnsi="Times New Roman" w:cs="Times New Roman"/>
                <w:sz w:val="20"/>
                <w:szCs w:val="20"/>
              </w:rPr>
              <w:t>ідсутність обслуговуючих сільгосп</w:t>
            </w:r>
            <w:r w:rsidRPr="001B234C">
              <w:rPr>
                <w:rFonts w:ascii="Times New Roman" w:hAnsi="Times New Roman" w:cs="Times New Roman"/>
                <w:sz w:val="20"/>
                <w:szCs w:val="20"/>
              </w:rPr>
              <w:t xml:space="preserve">кооперативів; </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відсутність консультативного центру для розвитку малого бізнесу; </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відсутність грошової оцінки землі в районному центрі м. Сватове; </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відсутність фінансування багатьох прийнятих програм, </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відсутність знань відповідних сучасним технологіям; </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старіння кадрів; міграція кадрів за межі району; </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відсутність професійної освіти, перепідготовки робочих спеціальностей; </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старіння населення ;</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продукція підпр</w:t>
            </w:r>
            <w:r w:rsidR="009F5326" w:rsidRPr="001B234C">
              <w:rPr>
                <w:rFonts w:ascii="Times New Roman" w:hAnsi="Times New Roman" w:cs="Times New Roman"/>
                <w:sz w:val="20"/>
                <w:szCs w:val="20"/>
              </w:rPr>
              <w:t>иємств міста не конкурентоспроможна</w:t>
            </w:r>
            <w:r w:rsidRPr="001B234C">
              <w:rPr>
                <w:rFonts w:ascii="Times New Roman" w:hAnsi="Times New Roman" w:cs="Times New Roman"/>
                <w:sz w:val="20"/>
                <w:szCs w:val="20"/>
              </w:rPr>
              <w:t xml:space="preserve"> на світовому ринку</w:t>
            </w:r>
            <w:r w:rsidR="00151058" w:rsidRPr="001B234C">
              <w:rPr>
                <w:rFonts w:ascii="Times New Roman" w:hAnsi="Times New Roman" w:cs="Times New Roman"/>
                <w:sz w:val="20"/>
                <w:szCs w:val="20"/>
              </w:rPr>
              <w:t>,</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дефіцит бюджету розвитку;</w:t>
            </w:r>
          </w:p>
          <w:p w:rsidR="002B4F3D" w:rsidRPr="001B234C" w:rsidRDefault="002B4F3D"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ускладнені процедури отримання адміністративних послуг,</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відсутність </w:t>
            </w:r>
            <w:r w:rsidR="00151058" w:rsidRPr="001B234C">
              <w:rPr>
                <w:rFonts w:ascii="Times New Roman" w:hAnsi="Times New Roman" w:cs="Times New Roman"/>
                <w:sz w:val="20"/>
                <w:szCs w:val="20"/>
              </w:rPr>
              <w:t>структурного підрозділу</w:t>
            </w:r>
            <w:r w:rsidRPr="001B234C">
              <w:rPr>
                <w:rFonts w:ascii="Times New Roman" w:hAnsi="Times New Roman" w:cs="Times New Roman"/>
                <w:sz w:val="20"/>
                <w:szCs w:val="20"/>
              </w:rPr>
              <w:t xml:space="preserve"> з залучення інвестицій;</w:t>
            </w:r>
          </w:p>
          <w:p w:rsidR="00777747" w:rsidRPr="001B234C" w:rsidRDefault="00777747"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зменшення кількості населення працездатного віку;</w:t>
            </w:r>
          </w:p>
          <w:p w:rsidR="00E75FA4" w:rsidRPr="001B234C" w:rsidRDefault="00E75FA4"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слабка координація й взаємодія державної служби зайнятості та інших зацікавлених органів виконавчої влади</w:t>
            </w:r>
            <w:r w:rsidR="00151058" w:rsidRPr="001B234C">
              <w:rPr>
                <w:rFonts w:ascii="Times New Roman" w:hAnsi="Times New Roman" w:cs="Times New Roman"/>
                <w:sz w:val="20"/>
                <w:szCs w:val="20"/>
              </w:rPr>
              <w:t>,</w:t>
            </w:r>
          </w:p>
          <w:p w:rsidR="00E75FA4" w:rsidRPr="001B234C" w:rsidRDefault="00E75FA4"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відсутність професійної інформації про стан ринку праці</w:t>
            </w:r>
            <w:r w:rsidRPr="001B234C">
              <w:rPr>
                <w:rFonts w:ascii="Times New Roman" w:hAnsi="Times New Roman" w:cs="Times New Roman"/>
                <w:sz w:val="20"/>
                <w:szCs w:val="20"/>
                <w:lang w:val="ru-RU"/>
              </w:rPr>
              <w:t xml:space="preserve"> на рівні загальноосвітніх шкіл району</w:t>
            </w:r>
            <w:r w:rsidR="00151058" w:rsidRPr="001B234C">
              <w:rPr>
                <w:rFonts w:ascii="Times New Roman" w:hAnsi="Times New Roman" w:cs="Times New Roman"/>
                <w:sz w:val="20"/>
                <w:szCs w:val="20"/>
                <w:lang w:val="ru-RU"/>
              </w:rPr>
              <w:t>,</w:t>
            </w:r>
          </w:p>
          <w:p w:rsidR="00777747" w:rsidRPr="001B234C" w:rsidRDefault="00777747"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відсутність програм навчання для підприємців;</w:t>
            </w:r>
          </w:p>
          <w:p w:rsidR="00777747" w:rsidRPr="001B234C" w:rsidRDefault="00777747"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відсутність міжнародних зв’язків;</w:t>
            </w:r>
          </w:p>
          <w:p w:rsidR="00777747" w:rsidRPr="001B234C" w:rsidRDefault="00777747"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не розвинута туристична інфраструктура та не працює туристичний бізнес;</w:t>
            </w:r>
          </w:p>
          <w:p w:rsidR="00777747" w:rsidRPr="001B234C" w:rsidRDefault="00777747"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відсутній імідж району, як агротуристичного центру;</w:t>
            </w:r>
          </w:p>
          <w:p w:rsidR="00777747" w:rsidRPr="001B234C" w:rsidRDefault="00777747"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недостатній рівень розвитку галузі тваринництва, </w:t>
            </w:r>
          </w:p>
          <w:p w:rsidR="00777747" w:rsidRPr="001B234C" w:rsidRDefault="00777747"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низька експортна орієнтація місцевої економіки; </w:t>
            </w:r>
          </w:p>
          <w:p w:rsidR="00777747" w:rsidRPr="001B234C" w:rsidRDefault="00777747"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інвестиційний клімат потребує покращення; </w:t>
            </w:r>
          </w:p>
          <w:p w:rsidR="000E00AA" w:rsidRPr="001B234C" w:rsidRDefault="00777747"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недостатнє надходження зовнішніх фінансових ресурсів до місцевої економіки</w:t>
            </w:r>
            <w:r w:rsidR="00151058" w:rsidRPr="001B234C">
              <w:rPr>
                <w:rFonts w:ascii="Times New Roman" w:hAnsi="Times New Roman" w:cs="Times New Roman"/>
                <w:sz w:val="20"/>
                <w:szCs w:val="20"/>
              </w:rPr>
              <w:t>,</w:t>
            </w:r>
          </w:p>
          <w:p w:rsidR="00E9378C" w:rsidRPr="001B234C" w:rsidRDefault="000E00AA" w:rsidP="00E9378C">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зрошувальна система там, де вона залишилась,</w:t>
            </w:r>
            <w:r w:rsidR="00C3006E" w:rsidRPr="001B234C">
              <w:rPr>
                <w:rFonts w:ascii="Times New Roman" w:hAnsi="Times New Roman" w:cs="Times New Roman"/>
                <w:sz w:val="20"/>
                <w:szCs w:val="20"/>
              </w:rPr>
              <w:t xml:space="preserve"> мо</w:t>
            </w:r>
            <w:r w:rsidR="00151058" w:rsidRPr="001B234C">
              <w:rPr>
                <w:rFonts w:ascii="Times New Roman" w:hAnsi="Times New Roman" w:cs="Times New Roman"/>
                <w:sz w:val="20"/>
                <w:szCs w:val="20"/>
              </w:rPr>
              <w:t>рально та фізично застаріла,</w:t>
            </w:r>
          </w:p>
          <w:p w:rsidR="00E9378C" w:rsidRPr="001B234C" w:rsidRDefault="00C3006E" w:rsidP="00E9378C">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віддал</w:t>
            </w:r>
            <w:r w:rsidR="009F5326" w:rsidRPr="001B234C">
              <w:rPr>
                <w:rFonts w:ascii="Times New Roman" w:hAnsi="Times New Roman" w:cs="Times New Roman"/>
                <w:sz w:val="20"/>
                <w:szCs w:val="20"/>
              </w:rPr>
              <w:t>еність від</w:t>
            </w:r>
            <w:r w:rsidR="00C41867" w:rsidRPr="001B234C">
              <w:rPr>
                <w:rFonts w:ascii="Times New Roman" w:hAnsi="Times New Roman" w:cs="Times New Roman"/>
                <w:sz w:val="20"/>
                <w:szCs w:val="20"/>
              </w:rPr>
              <w:t xml:space="preserve"> адміністративних цен</w:t>
            </w:r>
            <w:r w:rsidRPr="001B234C">
              <w:rPr>
                <w:rFonts w:ascii="Times New Roman" w:hAnsi="Times New Roman" w:cs="Times New Roman"/>
                <w:sz w:val="20"/>
                <w:szCs w:val="20"/>
              </w:rPr>
              <w:t>трів Луганськ, Харків, Донецьк,</w:t>
            </w:r>
          </w:p>
          <w:p w:rsidR="00E9378C" w:rsidRPr="001B234C" w:rsidRDefault="00510200" w:rsidP="00314FCC">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відсутність чі</w:t>
            </w:r>
            <w:r w:rsidR="00381C29" w:rsidRPr="001B234C">
              <w:rPr>
                <w:rFonts w:ascii="Times New Roman" w:hAnsi="Times New Roman" w:cs="Times New Roman"/>
                <w:sz w:val="20"/>
                <w:szCs w:val="20"/>
              </w:rPr>
              <w:t>ткої державної стратегії розвитку агропромислового сектору країни</w:t>
            </w:r>
            <w:r w:rsidR="00151058" w:rsidRPr="001B234C">
              <w:rPr>
                <w:rFonts w:ascii="Times New Roman" w:hAnsi="Times New Roman" w:cs="Times New Roman"/>
                <w:sz w:val="20"/>
                <w:szCs w:val="20"/>
              </w:rPr>
              <w:t>,</w:t>
            </w:r>
            <w:r w:rsidR="00381C29" w:rsidRPr="001B234C">
              <w:rPr>
                <w:rFonts w:ascii="Times New Roman" w:hAnsi="Times New Roman" w:cs="Times New Roman"/>
                <w:sz w:val="20"/>
                <w:szCs w:val="20"/>
              </w:rPr>
              <w:t xml:space="preserve"> </w:t>
            </w:r>
          </w:p>
          <w:p w:rsidR="00E9378C" w:rsidRPr="001B234C" w:rsidRDefault="00381C29" w:rsidP="00314FCC">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відсутність державних пограм підтримки та розвитку села </w:t>
            </w:r>
            <w:r w:rsidR="00151058" w:rsidRPr="001B234C">
              <w:rPr>
                <w:rFonts w:ascii="Times New Roman" w:hAnsi="Times New Roman" w:cs="Times New Roman"/>
                <w:sz w:val="20"/>
                <w:szCs w:val="20"/>
              </w:rPr>
              <w:t>,</w:t>
            </w:r>
          </w:p>
          <w:p w:rsidR="00314FCC" w:rsidRPr="001B234C" w:rsidRDefault="00381C29" w:rsidP="00314FCC">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відсутність фінансової допомоги та підтримки </w:t>
            </w:r>
            <w:r w:rsidR="002B4F3D" w:rsidRPr="001B234C">
              <w:rPr>
                <w:rFonts w:ascii="Times New Roman" w:hAnsi="Times New Roman" w:cs="Times New Roman"/>
                <w:sz w:val="20"/>
                <w:szCs w:val="20"/>
              </w:rPr>
              <w:t xml:space="preserve">в </w:t>
            </w:r>
            <w:r w:rsidR="00920C78" w:rsidRPr="001B234C">
              <w:rPr>
                <w:rFonts w:ascii="Times New Roman" w:hAnsi="Times New Roman" w:cs="Times New Roman"/>
                <w:sz w:val="20"/>
                <w:szCs w:val="20"/>
              </w:rPr>
              <w:t>агросфері</w:t>
            </w:r>
            <w:r w:rsidR="002B4F3D" w:rsidRPr="001B234C">
              <w:rPr>
                <w:rFonts w:ascii="Times New Roman" w:hAnsi="Times New Roman" w:cs="Times New Roman"/>
                <w:color w:val="FF0000"/>
                <w:sz w:val="20"/>
                <w:szCs w:val="20"/>
              </w:rPr>
              <w:t>.</w:t>
            </w:r>
          </w:p>
          <w:p w:rsidR="004E6D3A" w:rsidRDefault="004E6D3A" w:rsidP="004E6D3A">
            <w:pPr>
              <w:spacing w:after="0" w:line="216" w:lineRule="auto"/>
              <w:rPr>
                <w:rFonts w:ascii="Times New Roman" w:hAnsi="Times New Roman" w:cs="Times New Roman"/>
                <w:sz w:val="20"/>
                <w:szCs w:val="20"/>
              </w:rPr>
            </w:pPr>
          </w:p>
          <w:p w:rsidR="00E22002" w:rsidRDefault="00E22002" w:rsidP="004E6D3A">
            <w:pPr>
              <w:spacing w:after="0" w:line="216" w:lineRule="auto"/>
              <w:rPr>
                <w:rFonts w:ascii="Times New Roman" w:hAnsi="Times New Roman" w:cs="Times New Roman"/>
                <w:sz w:val="20"/>
                <w:szCs w:val="20"/>
              </w:rPr>
            </w:pPr>
          </w:p>
          <w:p w:rsidR="00E22002" w:rsidRDefault="00E22002" w:rsidP="004E6D3A">
            <w:pPr>
              <w:spacing w:after="0" w:line="216" w:lineRule="auto"/>
              <w:rPr>
                <w:rFonts w:ascii="Times New Roman" w:hAnsi="Times New Roman" w:cs="Times New Roman"/>
                <w:sz w:val="20"/>
                <w:szCs w:val="20"/>
              </w:rPr>
            </w:pPr>
          </w:p>
          <w:p w:rsidR="00E22002" w:rsidRDefault="00E22002" w:rsidP="004E6D3A">
            <w:pPr>
              <w:spacing w:after="0" w:line="216" w:lineRule="auto"/>
              <w:rPr>
                <w:rFonts w:ascii="Times New Roman" w:hAnsi="Times New Roman" w:cs="Times New Roman"/>
                <w:sz w:val="20"/>
                <w:szCs w:val="20"/>
              </w:rPr>
            </w:pPr>
          </w:p>
          <w:p w:rsidR="00E22002" w:rsidRDefault="00E22002" w:rsidP="004E6D3A">
            <w:pPr>
              <w:spacing w:after="0" w:line="216" w:lineRule="auto"/>
              <w:rPr>
                <w:rFonts w:ascii="Times New Roman" w:hAnsi="Times New Roman" w:cs="Times New Roman"/>
                <w:sz w:val="20"/>
                <w:szCs w:val="20"/>
              </w:rPr>
            </w:pPr>
          </w:p>
          <w:p w:rsidR="00E22002" w:rsidRDefault="00E22002" w:rsidP="004E6D3A">
            <w:pPr>
              <w:spacing w:after="0" w:line="216" w:lineRule="auto"/>
              <w:rPr>
                <w:rFonts w:ascii="Times New Roman" w:hAnsi="Times New Roman" w:cs="Times New Roman"/>
                <w:sz w:val="20"/>
                <w:szCs w:val="20"/>
              </w:rPr>
            </w:pPr>
          </w:p>
          <w:p w:rsidR="00E22002" w:rsidRPr="001B234C" w:rsidRDefault="00E22002" w:rsidP="004E6D3A">
            <w:pPr>
              <w:spacing w:after="0" w:line="216" w:lineRule="auto"/>
              <w:rPr>
                <w:rFonts w:ascii="Times New Roman" w:hAnsi="Times New Roman" w:cs="Times New Roman"/>
                <w:sz w:val="20"/>
                <w:szCs w:val="20"/>
              </w:rPr>
            </w:pPr>
          </w:p>
          <w:p w:rsidR="00314FCC" w:rsidRPr="001B234C" w:rsidRDefault="00314FCC" w:rsidP="00314FCC">
            <w:pPr>
              <w:spacing w:after="0" w:line="216" w:lineRule="auto"/>
              <w:rPr>
                <w:rFonts w:ascii="Times New Roman" w:hAnsi="Times New Roman" w:cs="Times New Roman"/>
                <w:sz w:val="20"/>
                <w:szCs w:val="20"/>
              </w:rPr>
            </w:pPr>
          </w:p>
        </w:tc>
      </w:tr>
      <w:tr w:rsidR="008241BC" w:rsidRPr="001B234C" w:rsidTr="004E6D3A">
        <w:trPr>
          <w:trHeight w:val="130"/>
          <w:tblHeader/>
        </w:trPr>
        <w:tc>
          <w:tcPr>
            <w:tcW w:w="5000" w:type="pct"/>
            <w:gridSpan w:val="2"/>
            <w:tcBorders>
              <w:bottom w:val="single" w:sz="4" w:space="0" w:color="auto"/>
            </w:tcBorders>
            <w:shd w:val="clear" w:color="auto" w:fill="92CDDC"/>
          </w:tcPr>
          <w:p w:rsidR="008241BC" w:rsidRPr="001B234C" w:rsidRDefault="008241BC" w:rsidP="00DF2E93">
            <w:pPr>
              <w:tabs>
                <w:tab w:val="num" w:pos="415"/>
              </w:tabs>
              <w:jc w:val="center"/>
              <w:rPr>
                <w:rFonts w:ascii="Times New Roman" w:hAnsi="Times New Roman" w:cs="Times New Roman"/>
                <w:b/>
                <w:lang w:val="en-US"/>
              </w:rPr>
            </w:pPr>
            <w:r w:rsidRPr="001B234C">
              <w:rPr>
                <w:rFonts w:ascii="Times New Roman" w:hAnsi="Times New Roman" w:cs="Times New Roman"/>
                <w:b/>
                <w:lang w:val="en-US"/>
              </w:rPr>
              <w:t>Соціальна сфера</w:t>
            </w:r>
          </w:p>
        </w:tc>
      </w:tr>
      <w:tr w:rsidR="008241BC" w:rsidRPr="001B234C" w:rsidTr="004E6D3A">
        <w:trPr>
          <w:trHeight w:val="130"/>
          <w:tblHeader/>
        </w:trPr>
        <w:tc>
          <w:tcPr>
            <w:tcW w:w="2246" w:type="pct"/>
            <w:shd w:val="clear" w:color="auto" w:fill="auto"/>
          </w:tcPr>
          <w:p w:rsidR="008241BC" w:rsidRPr="001B234C" w:rsidRDefault="008241BC"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lastRenderedPageBreak/>
              <w:t>зрозумілість дій влади</w:t>
            </w:r>
            <w:r w:rsidR="002B4F3D" w:rsidRPr="001B234C">
              <w:rPr>
                <w:rFonts w:ascii="Times New Roman" w:hAnsi="Times New Roman" w:cs="Times New Roman"/>
                <w:sz w:val="20"/>
                <w:szCs w:val="20"/>
              </w:rPr>
              <w:t>,</w:t>
            </w:r>
          </w:p>
          <w:p w:rsidR="00B67850" w:rsidRPr="001B234C" w:rsidRDefault="004C6504"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наявність засобів зв'язку</w:t>
            </w:r>
            <w:r w:rsidR="00B67850" w:rsidRPr="001B234C">
              <w:rPr>
                <w:rFonts w:ascii="Times New Roman" w:hAnsi="Times New Roman" w:cs="Times New Roman"/>
                <w:sz w:val="20"/>
                <w:szCs w:val="20"/>
              </w:rPr>
              <w:t xml:space="preserve"> на території району</w:t>
            </w:r>
            <w:r w:rsidR="002B4F3D" w:rsidRPr="001B234C">
              <w:rPr>
                <w:rFonts w:ascii="Times New Roman" w:hAnsi="Times New Roman" w:cs="Times New Roman"/>
                <w:sz w:val="20"/>
                <w:szCs w:val="20"/>
              </w:rPr>
              <w:t>,</w:t>
            </w:r>
          </w:p>
          <w:p w:rsidR="00B67850" w:rsidRPr="001B234C" w:rsidRDefault="00B6785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використання сучасних технологій у сфері роз</w:t>
            </w:r>
            <w:r w:rsidR="00CD44FC" w:rsidRPr="001B234C">
              <w:rPr>
                <w:rFonts w:ascii="Times New Roman" w:hAnsi="Times New Roman" w:cs="Times New Roman"/>
                <w:sz w:val="20"/>
                <w:szCs w:val="20"/>
              </w:rPr>
              <w:t>витку взаємодії влада і громада</w:t>
            </w:r>
            <w:r w:rsidR="002B4F3D" w:rsidRPr="001B234C">
              <w:rPr>
                <w:rFonts w:ascii="Times New Roman" w:hAnsi="Times New Roman" w:cs="Times New Roman"/>
                <w:sz w:val="20"/>
                <w:szCs w:val="20"/>
              </w:rPr>
              <w:t>,</w:t>
            </w:r>
          </w:p>
          <w:p w:rsidR="00FB378A" w:rsidRPr="001B234C" w:rsidRDefault="00FB378A"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наявність мережі навчальних установ, устан</w:t>
            </w:r>
            <w:r w:rsidR="00CD44FC" w:rsidRPr="001B234C">
              <w:rPr>
                <w:rFonts w:ascii="Times New Roman" w:hAnsi="Times New Roman" w:cs="Times New Roman"/>
                <w:sz w:val="20"/>
                <w:szCs w:val="20"/>
              </w:rPr>
              <w:t>ов охорони здоров'я та культури</w:t>
            </w:r>
            <w:r w:rsidR="002B4F3D" w:rsidRPr="001B234C">
              <w:rPr>
                <w:rFonts w:ascii="Times New Roman" w:hAnsi="Times New Roman" w:cs="Times New Roman"/>
                <w:sz w:val="20"/>
                <w:szCs w:val="20"/>
              </w:rPr>
              <w:t>,</w:t>
            </w:r>
          </w:p>
          <w:p w:rsidR="00FB378A" w:rsidRPr="001B234C" w:rsidRDefault="00FB378A"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наявність постійног</w:t>
            </w:r>
            <w:r w:rsidR="00CD44FC" w:rsidRPr="001B234C">
              <w:rPr>
                <w:rFonts w:ascii="Times New Roman" w:hAnsi="Times New Roman" w:cs="Times New Roman"/>
                <w:sz w:val="20"/>
                <w:szCs w:val="20"/>
              </w:rPr>
              <w:t>о моніторингу дошкільної освіти</w:t>
            </w:r>
            <w:r w:rsidR="002B4F3D" w:rsidRPr="001B234C">
              <w:rPr>
                <w:rFonts w:ascii="Times New Roman" w:hAnsi="Times New Roman" w:cs="Times New Roman"/>
                <w:sz w:val="20"/>
                <w:szCs w:val="20"/>
              </w:rPr>
              <w:t>,</w:t>
            </w:r>
          </w:p>
          <w:p w:rsidR="00FB378A" w:rsidRPr="001B234C" w:rsidRDefault="00FB378A"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наявність підготовлених педагогічних працівників для роботи </w:t>
            </w:r>
            <w:r w:rsidR="009F5326" w:rsidRPr="001B234C">
              <w:rPr>
                <w:rFonts w:ascii="Times New Roman" w:hAnsi="Times New Roman" w:cs="Times New Roman"/>
                <w:sz w:val="20"/>
                <w:szCs w:val="20"/>
              </w:rPr>
              <w:t xml:space="preserve">в </w:t>
            </w:r>
            <w:r w:rsidRPr="001B234C">
              <w:rPr>
                <w:rFonts w:ascii="Times New Roman" w:hAnsi="Times New Roman" w:cs="Times New Roman"/>
                <w:sz w:val="20"/>
                <w:szCs w:val="20"/>
              </w:rPr>
              <w:t>закладах освіти</w:t>
            </w:r>
            <w:r w:rsidR="002B4F3D" w:rsidRPr="001B234C">
              <w:rPr>
                <w:rFonts w:ascii="Times New Roman" w:hAnsi="Times New Roman" w:cs="Times New Roman"/>
                <w:sz w:val="20"/>
                <w:szCs w:val="20"/>
              </w:rPr>
              <w:t>,</w:t>
            </w:r>
            <w:r w:rsidRPr="001B234C">
              <w:rPr>
                <w:rFonts w:ascii="Times New Roman" w:hAnsi="Times New Roman" w:cs="Times New Roman"/>
                <w:sz w:val="20"/>
                <w:szCs w:val="20"/>
              </w:rPr>
              <w:t xml:space="preserve"> </w:t>
            </w:r>
          </w:p>
          <w:p w:rsidR="00FB378A" w:rsidRPr="001B234C" w:rsidRDefault="00FB378A"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наявність </w:t>
            </w:r>
            <w:r w:rsidR="00CD44FC" w:rsidRPr="001B234C">
              <w:rPr>
                <w:rFonts w:ascii="Times New Roman" w:hAnsi="Times New Roman" w:cs="Times New Roman"/>
                <w:sz w:val="20"/>
                <w:szCs w:val="20"/>
              </w:rPr>
              <w:t>культурно - історичних пам’яток</w:t>
            </w:r>
            <w:r w:rsidR="002B4F3D" w:rsidRPr="001B234C">
              <w:rPr>
                <w:rFonts w:ascii="Times New Roman" w:hAnsi="Times New Roman" w:cs="Times New Roman"/>
                <w:sz w:val="20"/>
                <w:szCs w:val="20"/>
              </w:rPr>
              <w:t>,</w:t>
            </w:r>
          </w:p>
          <w:p w:rsidR="00FB378A" w:rsidRPr="001B234C" w:rsidRDefault="00FB378A"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досвід управління коштами міжнародної технічної допомоги </w:t>
            </w:r>
            <w:r w:rsidR="00CD44FC" w:rsidRPr="001B234C">
              <w:rPr>
                <w:rFonts w:ascii="Times New Roman" w:hAnsi="Times New Roman" w:cs="Times New Roman"/>
                <w:sz w:val="20"/>
                <w:szCs w:val="20"/>
              </w:rPr>
              <w:t>програмами ПРООН, «Бібліоміст»</w:t>
            </w:r>
            <w:r w:rsidR="002B4F3D" w:rsidRPr="001B234C">
              <w:rPr>
                <w:rFonts w:ascii="Times New Roman" w:hAnsi="Times New Roman" w:cs="Times New Roman"/>
                <w:sz w:val="20"/>
                <w:szCs w:val="20"/>
              </w:rPr>
              <w:t>,</w:t>
            </w:r>
          </w:p>
          <w:p w:rsidR="00FB378A" w:rsidRPr="001B234C" w:rsidRDefault="00FB378A"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досвід проведення заходів міжнародного рівня</w:t>
            </w:r>
            <w:r w:rsidR="002B4F3D" w:rsidRPr="001B234C">
              <w:rPr>
                <w:rFonts w:ascii="Times New Roman" w:hAnsi="Times New Roman" w:cs="Times New Roman"/>
                <w:sz w:val="20"/>
                <w:szCs w:val="20"/>
              </w:rPr>
              <w:t xml:space="preserve"> - </w:t>
            </w:r>
            <w:r w:rsidRPr="001B234C">
              <w:rPr>
                <w:rFonts w:ascii="Times New Roman" w:hAnsi="Times New Roman" w:cs="Times New Roman"/>
                <w:sz w:val="20"/>
                <w:szCs w:val="20"/>
              </w:rPr>
              <w:t xml:space="preserve"> мистецький </w:t>
            </w:r>
            <w:r w:rsidR="00CD44FC" w:rsidRPr="001B234C">
              <w:rPr>
                <w:rFonts w:ascii="Times New Roman" w:hAnsi="Times New Roman" w:cs="Times New Roman"/>
                <w:sz w:val="20"/>
                <w:szCs w:val="20"/>
              </w:rPr>
              <w:t>фестиваль «Слобожанський спас»</w:t>
            </w:r>
            <w:r w:rsidR="002B4F3D" w:rsidRPr="001B234C">
              <w:rPr>
                <w:rFonts w:ascii="Times New Roman" w:hAnsi="Times New Roman" w:cs="Times New Roman"/>
                <w:sz w:val="20"/>
                <w:szCs w:val="20"/>
              </w:rPr>
              <w:t>,</w:t>
            </w:r>
          </w:p>
          <w:p w:rsidR="00FB378A" w:rsidRPr="001B234C" w:rsidRDefault="00FB378A"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запровадження енергозберігаючих захо</w:t>
            </w:r>
            <w:r w:rsidR="00CD44FC" w:rsidRPr="001B234C">
              <w:rPr>
                <w:rFonts w:ascii="Times New Roman" w:hAnsi="Times New Roman" w:cs="Times New Roman"/>
                <w:sz w:val="20"/>
                <w:szCs w:val="20"/>
              </w:rPr>
              <w:t>дів в установах бюджетної сфери</w:t>
            </w:r>
            <w:r w:rsidR="002B4F3D" w:rsidRPr="001B234C">
              <w:rPr>
                <w:rFonts w:ascii="Times New Roman" w:hAnsi="Times New Roman" w:cs="Times New Roman"/>
                <w:sz w:val="20"/>
                <w:szCs w:val="20"/>
              </w:rPr>
              <w:t>,</w:t>
            </w:r>
          </w:p>
          <w:p w:rsidR="008241BC" w:rsidRPr="001B234C" w:rsidRDefault="008241BC"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наявність систем водопостачання населених пунктів</w:t>
            </w:r>
            <w:r w:rsidR="002B4F3D" w:rsidRPr="001B234C">
              <w:rPr>
                <w:rFonts w:ascii="Times New Roman" w:hAnsi="Times New Roman" w:cs="Times New Roman"/>
                <w:sz w:val="20"/>
                <w:szCs w:val="20"/>
              </w:rPr>
              <w:t>,</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розвинута на 80% інфраструктура енерго-, газо-, водо-, теплопостачання;</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наявність доріг з твердим покриттям</w:t>
            </w:r>
            <w:r w:rsidR="002B4F3D" w:rsidRPr="001B234C">
              <w:rPr>
                <w:rFonts w:ascii="Times New Roman" w:hAnsi="Times New Roman" w:cs="Times New Roman"/>
                <w:sz w:val="20"/>
                <w:szCs w:val="20"/>
              </w:rPr>
              <w:t>,</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достатньо розвин</w:t>
            </w:r>
            <w:r w:rsidR="00CD44FC" w:rsidRPr="001B234C">
              <w:rPr>
                <w:rFonts w:ascii="Times New Roman" w:hAnsi="Times New Roman" w:cs="Times New Roman"/>
                <w:sz w:val="20"/>
                <w:szCs w:val="20"/>
              </w:rPr>
              <w:t>ута транспортна інфраструктура</w:t>
            </w:r>
            <w:r w:rsidR="002B4F3D" w:rsidRPr="001B234C">
              <w:rPr>
                <w:rFonts w:ascii="Times New Roman" w:hAnsi="Times New Roman" w:cs="Times New Roman"/>
                <w:sz w:val="20"/>
                <w:szCs w:val="20"/>
              </w:rPr>
              <w:t>,</w:t>
            </w:r>
          </w:p>
          <w:p w:rsidR="00AE679B" w:rsidRPr="001B234C" w:rsidRDefault="00AE679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наявність залізничної станції; </w:t>
            </w:r>
          </w:p>
          <w:p w:rsidR="00AF3BBE" w:rsidRPr="001B234C" w:rsidRDefault="004C6504"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компактне</w:t>
            </w:r>
            <w:r w:rsidR="00AF3BBE" w:rsidRPr="001B234C">
              <w:rPr>
                <w:rFonts w:ascii="Times New Roman" w:hAnsi="Times New Roman" w:cs="Times New Roman"/>
                <w:sz w:val="20"/>
                <w:szCs w:val="20"/>
              </w:rPr>
              <w:t xml:space="preserve"> </w:t>
            </w:r>
            <w:r w:rsidRPr="001B234C">
              <w:rPr>
                <w:rFonts w:ascii="Times New Roman" w:hAnsi="Times New Roman" w:cs="Times New Roman"/>
                <w:sz w:val="20"/>
                <w:szCs w:val="20"/>
              </w:rPr>
              <w:t>місце розташування</w:t>
            </w:r>
            <w:r w:rsidR="00AF3BBE" w:rsidRPr="001B234C">
              <w:rPr>
                <w:rFonts w:ascii="Times New Roman" w:hAnsi="Times New Roman" w:cs="Times New Roman"/>
                <w:sz w:val="20"/>
                <w:szCs w:val="20"/>
              </w:rPr>
              <w:t xml:space="preserve"> житлових </w:t>
            </w:r>
            <w:r w:rsidRPr="001B234C">
              <w:rPr>
                <w:rFonts w:ascii="Times New Roman" w:hAnsi="Times New Roman" w:cs="Times New Roman"/>
                <w:sz w:val="20"/>
                <w:szCs w:val="20"/>
              </w:rPr>
              <w:t>об’єктів</w:t>
            </w:r>
            <w:r w:rsidR="002B4F3D" w:rsidRPr="001B234C">
              <w:rPr>
                <w:rFonts w:ascii="Times New Roman" w:hAnsi="Times New Roman" w:cs="Times New Roman"/>
                <w:sz w:val="20"/>
                <w:szCs w:val="20"/>
              </w:rPr>
              <w:t>,</w:t>
            </w:r>
          </w:p>
          <w:p w:rsidR="008241BC" w:rsidRPr="001B234C" w:rsidRDefault="00FB378A"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розвинута мережа квартальних комітетів </w:t>
            </w:r>
            <w:r w:rsidR="002B4F3D" w:rsidRPr="001B234C">
              <w:rPr>
                <w:rFonts w:ascii="Times New Roman" w:hAnsi="Times New Roman" w:cs="Times New Roman"/>
                <w:sz w:val="20"/>
                <w:szCs w:val="20"/>
              </w:rPr>
              <w:t>та громадських організацій,</w:t>
            </w:r>
          </w:p>
          <w:p w:rsidR="00AA0A45" w:rsidRPr="001B234C" w:rsidRDefault="00AA0A45"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наявний ресурсний центр для НГО</w:t>
            </w:r>
            <w:r w:rsidR="002B4F3D" w:rsidRPr="001B234C">
              <w:rPr>
                <w:rFonts w:ascii="Times New Roman" w:hAnsi="Times New Roman" w:cs="Times New Roman"/>
                <w:sz w:val="20"/>
                <w:szCs w:val="20"/>
              </w:rPr>
              <w:t>.</w:t>
            </w:r>
          </w:p>
        </w:tc>
        <w:tc>
          <w:tcPr>
            <w:tcW w:w="2754" w:type="pct"/>
            <w:shd w:val="clear" w:color="auto" w:fill="auto"/>
          </w:tcPr>
          <w:p w:rsidR="00B67850" w:rsidRPr="001B234C" w:rsidRDefault="00B6785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пасивність громади та недоста</w:t>
            </w:r>
            <w:r w:rsidR="00CD44FC" w:rsidRPr="001B234C">
              <w:rPr>
                <w:rFonts w:ascii="Times New Roman" w:hAnsi="Times New Roman" w:cs="Times New Roman"/>
                <w:sz w:val="20"/>
                <w:szCs w:val="20"/>
              </w:rPr>
              <w:t>тня участь в управлінні районом</w:t>
            </w:r>
            <w:r w:rsidR="002B4F3D" w:rsidRPr="001B234C">
              <w:rPr>
                <w:rFonts w:ascii="Times New Roman" w:hAnsi="Times New Roman" w:cs="Times New Roman"/>
                <w:sz w:val="20"/>
                <w:szCs w:val="20"/>
              </w:rPr>
              <w:t>,</w:t>
            </w:r>
          </w:p>
          <w:p w:rsidR="00B67850" w:rsidRPr="001B234C" w:rsidRDefault="00B67850" w:rsidP="002B4F3D">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низький рівень інформ</w:t>
            </w:r>
            <w:r w:rsidR="00CD44FC" w:rsidRPr="001B234C">
              <w:rPr>
                <w:rFonts w:ascii="Times New Roman" w:hAnsi="Times New Roman" w:cs="Times New Roman"/>
                <w:sz w:val="20"/>
                <w:szCs w:val="20"/>
              </w:rPr>
              <w:t>аційного забезпечення населення</w:t>
            </w:r>
            <w:r w:rsidR="002B4F3D" w:rsidRPr="001B234C">
              <w:rPr>
                <w:rFonts w:ascii="Times New Roman" w:hAnsi="Times New Roman" w:cs="Times New Roman"/>
                <w:sz w:val="20"/>
                <w:szCs w:val="20"/>
              </w:rPr>
              <w:t>,</w:t>
            </w:r>
          </w:p>
          <w:p w:rsidR="00B67850" w:rsidRPr="001B234C" w:rsidRDefault="00B6785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недостатнє фінансування, загальноосвітньої </w:t>
            </w:r>
            <w:r w:rsidR="002B4F3D" w:rsidRPr="001B234C">
              <w:rPr>
                <w:rFonts w:ascii="Times New Roman" w:hAnsi="Times New Roman" w:cs="Times New Roman"/>
                <w:sz w:val="20"/>
                <w:szCs w:val="20"/>
              </w:rPr>
              <w:t xml:space="preserve"> та культурної </w:t>
            </w:r>
            <w:r w:rsidRPr="001B234C">
              <w:rPr>
                <w:rFonts w:ascii="Times New Roman" w:hAnsi="Times New Roman" w:cs="Times New Roman"/>
                <w:sz w:val="20"/>
                <w:szCs w:val="20"/>
              </w:rPr>
              <w:t>сфери   району</w:t>
            </w:r>
            <w:r w:rsidR="002B4F3D" w:rsidRPr="001B234C">
              <w:rPr>
                <w:rFonts w:ascii="Times New Roman" w:hAnsi="Times New Roman" w:cs="Times New Roman"/>
                <w:sz w:val="20"/>
                <w:szCs w:val="20"/>
              </w:rPr>
              <w:t>,</w:t>
            </w:r>
          </w:p>
          <w:p w:rsidR="00B67850" w:rsidRPr="001B234C" w:rsidRDefault="00B6785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низький рівень (46,3 %) охо</w:t>
            </w:r>
            <w:r w:rsidR="00CD44FC" w:rsidRPr="001B234C">
              <w:rPr>
                <w:rFonts w:ascii="Times New Roman" w:hAnsi="Times New Roman" w:cs="Times New Roman"/>
                <w:sz w:val="20"/>
                <w:szCs w:val="20"/>
              </w:rPr>
              <w:t>плення дітей дошкільною освітою</w:t>
            </w:r>
            <w:r w:rsidR="002B4F3D" w:rsidRPr="001B234C">
              <w:rPr>
                <w:rFonts w:ascii="Times New Roman" w:hAnsi="Times New Roman" w:cs="Times New Roman"/>
                <w:sz w:val="20"/>
                <w:szCs w:val="20"/>
              </w:rPr>
              <w:t>,</w:t>
            </w:r>
          </w:p>
          <w:p w:rsidR="00AE679B" w:rsidRPr="001B234C" w:rsidRDefault="00B6785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застаріла </w:t>
            </w:r>
            <w:r w:rsidR="00CD44FC" w:rsidRPr="001B234C">
              <w:rPr>
                <w:rFonts w:ascii="Times New Roman" w:hAnsi="Times New Roman" w:cs="Times New Roman"/>
                <w:sz w:val="20"/>
                <w:szCs w:val="20"/>
              </w:rPr>
              <w:t>матеріально-технічна база шкіл</w:t>
            </w:r>
            <w:r w:rsidR="002B4F3D" w:rsidRPr="001B234C">
              <w:rPr>
                <w:rFonts w:ascii="Times New Roman" w:hAnsi="Times New Roman" w:cs="Times New Roman"/>
                <w:sz w:val="20"/>
                <w:szCs w:val="20"/>
              </w:rPr>
              <w:t>,</w:t>
            </w:r>
          </w:p>
          <w:p w:rsidR="00777747" w:rsidRPr="001B234C" w:rsidRDefault="00777747"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рівень культурно-естетичного оформлення історично значимих місць не відпові</w:t>
            </w:r>
            <w:r w:rsidR="009F5326" w:rsidRPr="001B234C">
              <w:rPr>
                <w:rFonts w:ascii="Times New Roman" w:hAnsi="Times New Roman" w:cs="Times New Roman"/>
                <w:sz w:val="20"/>
                <w:szCs w:val="20"/>
              </w:rPr>
              <w:t>дає їх історичной</w:t>
            </w:r>
            <w:r w:rsidR="00CD44FC" w:rsidRPr="001B234C">
              <w:rPr>
                <w:rFonts w:ascii="Times New Roman" w:hAnsi="Times New Roman" w:cs="Times New Roman"/>
                <w:sz w:val="20"/>
                <w:szCs w:val="20"/>
              </w:rPr>
              <w:t xml:space="preserve"> ролі</w:t>
            </w:r>
            <w:r w:rsidR="002B4F3D" w:rsidRPr="001B234C">
              <w:rPr>
                <w:rFonts w:ascii="Times New Roman" w:hAnsi="Times New Roman" w:cs="Times New Roman"/>
                <w:sz w:val="20"/>
                <w:szCs w:val="20"/>
              </w:rPr>
              <w:t>,</w:t>
            </w:r>
          </w:p>
          <w:p w:rsidR="00777747" w:rsidRPr="001B234C" w:rsidRDefault="00777747"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недостатній рівень </w:t>
            </w:r>
            <w:r w:rsidR="00CD44FC" w:rsidRPr="001B234C">
              <w:rPr>
                <w:rFonts w:ascii="Times New Roman" w:hAnsi="Times New Roman" w:cs="Times New Roman"/>
                <w:sz w:val="20"/>
                <w:szCs w:val="20"/>
              </w:rPr>
              <w:t>якості медичного обслуговування</w:t>
            </w:r>
            <w:r w:rsidR="002B4F3D" w:rsidRPr="001B234C">
              <w:rPr>
                <w:rFonts w:ascii="Times New Roman" w:hAnsi="Times New Roman" w:cs="Times New Roman"/>
                <w:sz w:val="20"/>
                <w:szCs w:val="20"/>
              </w:rPr>
              <w:t>,</w:t>
            </w:r>
          </w:p>
          <w:p w:rsidR="00B67850" w:rsidRPr="001B234C" w:rsidRDefault="00B6785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слабка матеріально-технічн</w:t>
            </w:r>
            <w:r w:rsidR="00CD44FC" w:rsidRPr="001B234C">
              <w:rPr>
                <w:rFonts w:ascii="Times New Roman" w:hAnsi="Times New Roman" w:cs="Times New Roman"/>
                <w:sz w:val="20"/>
                <w:szCs w:val="20"/>
              </w:rPr>
              <w:t>а база установ соціальної сфери</w:t>
            </w:r>
            <w:r w:rsidR="002B4F3D" w:rsidRPr="001B234C">
              <w:rPr>
                <w:rFonts w:ascii="Times New Roman" w:hAnsi="Times New Roman" w:cs="Times New Roman"/>
                <w:sz w:val="20"/>
                <w:szCs w:val="20"/>
              </w:rPr>
              <w:t>,</w:t>
            </w:r>
            <w:r w:rsidRPr="001B234C">
              <w:rPr>
                <w:rFonts w:ascii="Times New Roman" w:hAnsi="Times New Roman" w:cs="Times New Roman"/>
                <w:sz w:val="20"/>
                <w:szCs w:val="20"/>
              </w:rPr>
              <w:t xml:space="preserve"> </w:t>
            </w:r>
          </w:p>
          <w:p w:rsidR="00B67850" w:rsidRPr="001B234C" w:rsidRDefault="00B6785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великий знос водоп</w:t>
            </w:r>
            <w:r w:rsidR="00CD44FC" w:rsidRPr="001B234C">
              <w:rPr>
                <w:rFonts w:ascii="Times New Roman" w:hAnsi="Times New Roman" w:cs="Times New Roman"/>
                <w:sz w:val="20"/>
                <w:szCs w:val="20"/>
              </w:rPr>
              <w:t>ровідних і каналізаційних мереж</w:t>
            </w:r>
            <w:r w:rsidR="002B4F3D" w:rsidRPr="001B234C">
              <w:rPr>
                <w:rFonts w:ascii="Times New Roman" w:hAnsi="Times New Roman" w:cs="Times New Roman"/>
                <w:sz w:val="20"/>
                <w:szCs w:val="20"/>
              </w:rPr>
              <w:t>,</w:t>
            </w:r>
            <w:r w:rsidRPr="001B234C">
              <w:rPr>
                <w:rFonts w:ascii="Times New Roman" w:hAnsi="Times New Roman" w:cs="Times New Roman"/>
                <w:sz w:val="20"/>
                <w:szCs w:val="20"/>
              </w:rPr>
              <w:t xml:space="preserve"> </w:t>
            </w:r>
          </w:p>
          <w:p w:rsidR="00B67850" w:rsidRPr="001B234C" w:rsidRDefault="00B6785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не задовольняют</w:t>
            </w:r>
            <w:r w:rsidR="00CD44FC" w:rsidRPr="001B234C">
              <w:rPr>
                <w:rFonts w:ascii="Times New Roman" w:hAnsi="Times New Roman" w:cs="Times New Roman"/>
                <w:sz w:val="20"/>
                <w:szCs w:val="20"/>
              </w:rPr>
              <w:t>ься потреби в будівництві житла</w:t>
            </w:r>
            <w:r w:rsidR="002B4F3D" w:rsidRPr="001B234C">
              <w:rPr>
                <w:rFonts w:ascii="Times New Roman" w:hAnsi="Times New Roman" w:cs="Times New Roman"/>
                <w:sz w:val="20"/>
                <w:szCs w:val="20"/>
              </w:rPr>
              <w:t>,</w:t>
            </w:r>
          </w:p>
          <w:p w:rsidR="00B67850" w:rsidRPr="001B234C" w:rsidRDefault="00B6785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 незадовільний стан зношеність житлового фонду (значна частина будинків потребує проведення капітального ремонту покрівлі, повної заміни інженерних комунікацій та</w:t>
            </w:r>
            <w:r w:rsidR="00CD44FC" w:rsidRPr="001B234C">
              <w:rPr>
                <w:rFonts w:ascii="Times New Roman" w:hAnsi="Times New Roman" w:cs="Times New Roman"/>
                <w:sz w:val="20"/>
                <w:szCs w:val="20"/>
              </w:rPr>
              <w:t xml:space="preserve"> зовнішнього утеплення фасадів)</w:t>
            </w:r>
            <w:r w:rsidR="002B4F3D" w:rsidRPr="001B234C">
              <w:rPr>
                <w:rFonts w:ascii="Times New Roman" w:hAnsi="Times New Roman" w:cs="Times New Roman"/>
                <w:sz w:val="20"/>
                <w:szCs w:val="20"/>
              </w:rPr>
              <w:t>,</w:t>
            </w:r>
          </w:p>
          <w:p w:rsidR="00B67850" w:rsidRPr="001B234C" w:rsidRDefault="004C6504"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сучасний</w:t>
            </w:r>
            <w:r w:rsidR="00B67850" w:rsidRPr="001B234C">
              <w:rPr>
                <w:rFonts w:ascii="Times New Roman" w:hAnsi="Times New Roman" w:cs="Times New Roman"/>
                <w:sz w:val="20"/>
                <w:szCs w:val="20"/>
              </w:rPr>
              <w:t xml:space="preserve"> стан фінансування не дозволяє кардина</w:t>
            </w:r>
            <w:r w:rsidR="00CD44FC" w:rsidRPr="001B234C">
              <w:rPr>
                <w:rFonts w:ascii="Times New Roman" w:hAnsi="Times New Roman" w:cs="Times New Roman"/>
                <w:sz w:val="20"/>
                <w:szCs w:val="20"/>
              </w:rPr>
              <w:t>льно покращити інженерні мережі</w:t>
            </w:r>
            <w:r w:rsidR="002B4F3D" w:rsidRPr="001B234C">
              <w:rPr>
                <w:rFonts w:ascii="Times New Roman" w:hAnsi="Times New Roman" w:cs="Times New Roman"/>
                <w:sz w:val="20"/>
                <w:szCs w:val="20"/>
              </w:rPr>
              <w:t>,</w:t>
            </w:r>
            <w:r w:rsidR="00B67850" w:rsidRPr="001B234C">
              <w:rPr>
                <w:rFonts w:ascii="Times New Roman" w:hAnsi="Times New Roman" w:cs="Times New Roman"/>
                <w:sz w:val="20"/>
                <w:szCs w:val="20"/>
              </w:rPr>
              <w:t xml:space="preserve"> </w:t>
            </w:r>
          </w:p>
          <w:p w:rsidR="00BE11B9" w:rsidRPr="001B234C" w:rsidRDefault="00777747"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високий рівень злочинності</w:t>
            </w:r>
            <w:r w:rsidR="00BE11B9" w:rsidRPr="001B234C">
              <w:rPr>
                <w:rFonts w:ascii="Times New Roman" w:hAnsi="Times New Roman" w:cs="Times New Roman"/>
                <w:sz w:val="20"/>
                <w:szCs w:val="20"/>
              </w:rPr>
              <w:t>, наркоманії</w:t>
            </w:r>
            <w:r w:rsidR="004C6504" w:rsidRPr="001B234C">
              <w:rPr>
                <w:rFonts w:ascii="Times New Roman" w:hAnsi="Times New Roman" w:cs="Times New Roman"/>
                <w:sz w:val="20"/>
                <w:szCs w:val="20"/>
              </w:rPr>
              <w:t xml:space="preserve"> серед молоді</w:t>
            </w:r>
            <w:r w:rsidR="002B4F3D" w:rsidRPr="001B234C">
              <w:rPr>
                <w:rFonts w:ascii="Times New Roman" w:hAnsi="Times New Roman" w:cs="Times New Roman"/>
                <w:sz w:val="20"/>
                <w:szCs w:val="20"/>
              </w:rPr>
              <w:t>,</w:t>
            </w:r>
            <w:r w:rsidRPr="001B234C">
              <w:rPr>
                <w:rFonts w:ascii="Times New Roman" w:hAnsi="Times New Roman" w:cs="Times New Roman"/>
                <w:sz w:val="20"/>
                <w:szCs w:val="20"/>
              </w:rPr>
              <w:t xml:space="preserve"> </w:t>
            </w:r>
          </w:p>
          <w:p w:rsidR="00777747" w:rsidRPr="001B234C" w:rsidRDefault="00777747"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не</w:t>
            </w:r>
            <w:r w:rsidR="00CD44FC" w:rsidRPr="001B234C">
              <w:rPr>
                <w:rFonts w:ascii="Times New Roman" w:hAnsi="Times New Roman" w:cs="Times New Roman"/>
                <w:sz w:val="20"/>
                <w:szCs w:val="20"/>
              </w:rPr>
              <w:t>стабільна демографічна ситуація</w:t>
            </w:r>
            <w:r w:rsidR="002B4F3D" w:rsidRPr="001B234C">
              <w:rPr>
                <w:rFonts w:ascii="Times New Roman" w:hAnsi="Times New Roman" w:cs="Times New Roman"/>
                <w:sz w:val="20"/>
                <w:szCs w:val="20"/>
              </w:rPr>
              <w:t>,</w:t>
            </w:r>
          </w:p>
          <w:p w:rsidR="00C808BD" w:rsidRPr="001B234C" w:rsidRDefault="00777747"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недостатня наявність робочої сили;</w:t>
            </w:r>
            <w:r w:rsidR="00CD44FC" w:rsidRPr="001B234C">
              <w:rPr>
                <w:rFonts w:ascii="Times New Roman" w:hAnsi="Times New Roman" w:cs="Times New Roman"/>
                <w:sz w:val="20"/>
                <w:szCs w:val="20"/>
              </w:rPr>
              <w:t xml:space="preserve"> «старіння» населення</w:t>
            </w:r>
            <w:r w:rsidR="002B4F3D" w:rsidRPr="001B234C">
              <w:rPr>
                <w:rFonts w:ascii="Times New Roman" w:hAnsi="Times New Roman" w:cs="Times New Roman"/>
                <w:sz w:val="20"/>
                <w:szCs w:val="20"/>
              </w:rPr>
              <w:t>,</w:t>
            </w:r>
          </w:p>
          <w:p w:rsidR="00EE2F79" w:rsidRPr="001B234C" w:rsidRDefault="00AA0A45" w:rsidP="00EE2F79">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низький рівень спром</w:t>
            </w:r>
            <w:r w:rsidR="00CD44FC" w:rsidRPr="001B234C">
              <w:rPr>
                <w:rFonts w:ascii="Times New Roman" w:hAnsi="Times New Roman" w:cs="Times New Roman"/>
                <w:sz w:val="20"/>
                <w:szCs w:val="20"/>
              </w:rPr>
              <w:t>ожності громадських організацій</w:t>
            </w:r>
            <w:r w:rsidR="002B4F3D" w:rsidRPr="001B234C">
              <w:rPr>
                <w:rFonts w:ascii="Times New Roman" w:hAnsi="Times New Roman" w:cs="Times New Roman"/>
                <w:sz w:val="20"/>
                <w:szCs w:val="20"/>
              </w:rPr>
              <w:t>,</w:t>
            </w:r>
          </w:p>
          <w:p w:rsidR="008241BC" w:rsidRPr="001B234C" w:rsidRDefault="00934716" w:rsidP="00EE2F79">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високий рівень захворюваності на сухоти</w:t>
            </w:r>
            <w:r w:rsidR="002B4F3D" w:rsidRPr="001B234C">
              <w:rPr>
                <w:rFonts w:ascii="Times New Roman" w:hAnsi="Times New Roman" w:cs="Times New Roman"/>
                <w:color w:val="FF0000"/>
                <w:sz w:val="20"/>
                <w:szCs w:val="20"/>
              </w:rPr>
              <w:t>.</w:t>
            </w:r>
          </w:p>
        </w:tc>
      </w:tr>
      <w:tr w:rsidR="008241BC" w:rsidRPr="001B234C" w:rsidTr="004E6D3A">
        <w:trPr>
          <w:trHeight w:val="130"/>
          <w:tblHeader/>
        </w:trPr>
        <w:tc>
          <w:tcPr>
            <w:tcW w:w="5000" w:type="pct"/>
            <w:gridSpan w:val="2"/>
            <w:shd w:val="clear" w:color="auto" w:fill="92CDDC"/>
          </w:tcPr>
          <w:p w:rsidR="008241BC" w:rsidRPr="001B234C" w:rsidRDefault="008241BC" w:rsidP="00DF2E93">
            <w:pPr>
              <w:tabs>
                <w:tab w:val="num" w:pos="415"/>
              </w:tabs>
              <w:jc w:val="center"/>
              <w:rPr>
                <w:rFonts w:ascii="Times New Roman" w:hAnsi="Times New Roman" w:cs="Times New Roman"/>
                <w:sz w:val="20"/>
                <w:szCs w:val="20"/>
              </w:rPr>
            </w:pPr>
            <w:r w:rsidRPr="001B234C">
              <w:rPr>
                <w:rFonts w:ascii="Times New Roman" w:hAnsi="Times New Roman" w:cs="Times New Roman"/>
                <w:b/>
                <w:lang w:val="en-US"/>
              </w:rPr>
              <w:t>Екологічна сфера</w:t>
            </w:r>
          </w:p>
        </w:tc>
      </w:tr>
      <w:tr w:rsidR="00287E03" w:rsidRPr="001B234C" w:rsidTr="004E6D3A">
        <w:trPr>
          <w:trHeight w:val="813"/>
        </w:trPr>
        <w:tc>
          <w:tcPr>
            <w:tcW w:w="2246" w:type="pct"/>
            <w:shd w:val="clear" w:color="auto" w:fill="auto"/>
          </w:tcPr>
          <w:p w:rsidR="00B67850" w:rsidRPr="001B234C" w:rsidRDefault="00B6785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проведені роботи по зниженню рівня підтопленн</w:t>
            </w:r>
            <w:r w:rsidR="00CD44FC" w:rsidRPr="001B234C">
              <w:rPr>
                <w:rFonts w:ascii="Times New Roman" w:hAnsi="Times New Roman" w:cs="Times New Roman"/>
                <w:sz w:val="20"/>
                <w:szCs w:val="20"/>
              </w:rPr>
              <w:t>я в районному центрі м. Сватове</w:t>
            </w:r>
            <w:r w:rsidR="002B4F3D" w:rsidRPr="001B234C">
              <w:rPr>
                <w:rFonts w:ascii="Times New Roman" w:hAnsi="Times New Roman" w:cs="Times New Roman"/>
                <w:sz w:val="20"/>
                <w:szCs w:val="20"/>
              </w:rPr>
              <w:t>,</w:t>
            </w:r>
          </w:p>
          <w:p w:rsidR="00396832" w:rsidRPr="001B234C" w:rsidRDefault="00396832"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зроблено капітальний ремонт вод</w:t>
            </w:r>
            <w:r w:rsidR="00765E88" w:rsidRPr="001B234C">
              <w:rPr>
                <w:rFonts w:ascii="Times New Roman" w:hAnsi="Times New Roman" w:cs="Times New Roman"/>
                <w:sz w:val="20"/>
                <w:szCs w:val="20"/>
              </w:rPr>
              <w:t>опро</w:t>
            </w:r>
            <w:r w:rsidR="001B234C" w:rsidRPr="001B234C">
              <w:rPr>
                <w:rFonts w:ascii="Times New Roman" w:hAnsi="Times New Roman" w:cs="Times New Roman"/>
                <w:sz w:val="20"/>
                <w:szCs w:val="20"/>
              </w:rPr>
              <w:t>відних мереж та споруд</w:t>
            </w:r>
            <w:r w:rsidR="002B4F3D" w:rsidRPr="001B234C">
              <w:rPr>
                <w:rFonts w:ascii="Times New Roman" w:hAnsi="Times New Roman" w:cs="Times New Roman"/>
                <w:sz w:val="20"/>
                <w:szCs w:val="20"/>
              </w:rPr>
              <w:t xml:space="preserve">  в селах </w:t>
            </w:r>
            <w:r w:rsidRPr="001B234C">
              <w:rPr>
                <w:rFonts w:ascii="Times New Roman" w:hAnsi="Times New Roman" w:cs="Times New Roman"/>
                <w:sz w:val="20"/>
                <w:szCs w:val="20"/>
              </w:rPr>
              <w:t>Стельмахівка, Новоселівське</w:t>
            </w:r>
            <w:r w:rsidR="00765E88" w:rsidRPr="001B234C">
              <w:rPr>
                <w:rFonts w:ascii="Times New Roman" w:hAnsi="Times New Roman" w:cs="Times New Roman"/>
                <w:sz w:val="20"/>
                <w:szCs w:val="20"/>
              </w:rPr>
              <w:t>,  Куземівка та</w:t>
            </w:r>
            <w:r w:rsidRPr="001B234C">
              <w:rPr>
                <w:rFonts w:ascii="Times New Roman" w:hAnsi="Times New Roman" w:cs="Times New Roman"/>
                <w:sz w:val="20"/>
                <w:szCs w:val="20"/>
              </w:rPr>
              <w:t xml:space="preserve"> Коломийчиха</w:t>
            </w:r>
            <w:r w:rsidR="002B4F3D" w:rsidRPr="001B234C">
              <w:rPr>
                <w:rFonts w:ascii="Times New Roman" w:hAnsi="Times New Roman" w:cs="Times New Roman"/>
                <w:sz w:val="20"/>
                <w:szCs w:val="20"/>
              </w:rPr>
              <w:t>,</w:t>
            </w:r>
          </w:p>
          <w:p w:rsidR="00F5525E" w:rsidRPr="001B234C" w:rsidRDefault="004C6504"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о</w:t>
            </w:r>
            <w:r w:rsidR="00F5525E" w:rsidRPr="001B234C">
              <w:rPr>
                <w:rFonts w:ascii="Times New Roman" w:hAnsi="Times New Roman" w:cs="Times New Roman"/>
                <w:sz w:val="20"/>
                <w:szCs w:val="20"/>
              </w:rPr>
              <w:t>бласною програмою з охорони навколишнього природного середовища на 2008-2010 роки</w:t>
            </w:r>
            <w:r w:rsidR="00393252" w:rsidRPr="001B234C">
              <w:rPr>
                <w:rFonts w:ascii="Times New Roman" w:hAnsi="Times New Roman" w:cs="Times New Roman"/>
                <w:sz w:val="20"/>
                <w:szCs w:val="20"/>
              </w:rPr>
              <w:t xml:space="preserve"> прийнято </w:t>
            </w:r>
            <w:r w:rsidR="00F5525E" w:rsidRPr="001B234C">
              <w:rPr>
                <w:rFonts w:ascii="Times New Roman" w:hAnsi="Times New Roman" w:cs="Times New Roman"/>
                <w:sz w:val="20"/>
                <w:szCs w:val="20"/>
              </w:rPr>
              <w:t>«Програму відродження р. Красна на 2009-2014 рр</w:t>
            </w:r>
            <w:r w:rsidR="002B4F3D" w:rsidRPr="001B234C">
              <w:rPr>
                <w:rFonts w:ascii="Times New Roman" w:hAnsi="Times New Roman" w:cs="Times New Roman"/>
                <w:sz w:val="20"/>
                <w:szCs w:val="20"/>
              </w:rPr>
              <w:t>.</w:t>
            </w:r>
          </w:p>
          <w:p w:rsidR="004C6504" w:rsidRPr="001B234C" w:rsidRDefault="004C6504"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прийнята  районна програма «Забезпечення Сватівського району питною водою» на 2007-2011 роки (затверджена розпорядженням голови райдержадміністраці</w:t>
            </w:r>
            <w:r w:rsidR="00CD44FC" w:rsidRPr="001B234C">
              <w:rPr>
                <w:rFonts w:ascii="Times New Roman" w:hAnsi="Times New Roman" w:cs="Times New Roman"/>
                <w:sz w:val="20"/>
                <w:szCs w:val="20"/>
              </w:rPr>
              <w:t>ї від 18 червня 2007 року № 447)</w:t>
            </w:r>
            <w:r w:rsidR="002B4F3D" w:rsidRPr="001B234C">
              <w:rPr>
                <w:rFonts w:ascii="Times New Roman" w:hAnsi="Times New Roman" w:cs="Times New Roman"/>
                <w:sz w:val="20"/>
                <w:szCs w:val="20"/>
              </w:rPr>
              <w:t>,</w:t>
            </w:r>
          </w:p>
          <w:p w:rsidR="008E25B6" w:rsidRPr="001B234C" w:rsidRDefault="004C6504"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п</w:t>
            </w:r>
            <w:r w:rsidR="00F5525E" w:rsidRPr="001B234C">
              <w:rPr>
                <w:rFonts w:ascii="Times New Roman" w:hAnsi="Times New Roman" w:cs="Times New Roman"/>
                <w:sz w:val="20"/>
                <w:szCs w:val="20"/>
              </w:rPr>
              <w:t xml:space="preserve">озитивна практика залучення коштів </w:t>
            </w:r>
            <w:r w:rsidR="00B67850" w:rsidRPr="001B234C">
              <w:rPr>
                <w:rFonts w:ascii="Times New Roman" w:hAnsi="Times New Roman" w:cs="Times New Roman"/>
                <w:sz w:val="20"/>
                <w:szCs w:val="20"/>
              </w:rPr>
              <w:t xml:space="preserve">місцевих </w:t>
            </w:r>
            <w:r w:rsidR="00F5525E" w:rsidRPr="001B234C">
              <w:rPr>
                <w:rFonts w:ascii="Times New Roman" w:hAnsi="Times New Roman" w:cs="Times New Roman"/>
                <w:sz w:val="20"/>
                <w:szCs w:val="20"/>
              </w:rPr>
              <w:t xml:space="preserve">спонсорів та приватних </w:t>
            </w:r>
            <w:r w:rsidR="0063715A" w:rsidRPr="001B234C">
              <w:rPr>
                <w:rFonts w:ascii="Times New Roman" w:hAnsi="Times New Roman" w:cs="Times New Roman"/>
                <w:sz w:val="20"/>
                <w:szCs w:val="20"/>
              </w:rPr>
              <w:t>підприємців</w:t>
            </w:r>
            <w:r w:rsidR="002B4F3D" w:rsidRPr="001B234C">
              <w:rPr>
                <w:rFonts w:ascii="Times New Roman" w:hAnsi="Times New Roman" w:cs="Times New Roman"/>
                <w:sz w:val="20"/>
                <w:szCs w:val="20"/>
              </w:rPr>
              <w:t>,</w:t>
            </w:r>
          </w:p>
          <w:p w:rsidR="009409A8" w:rsidRPr="001B234C" w:rsidRDefault="009409A8"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налагодження роботи по організації збору , вивезення та утілізаціх сміття в місті КП «Сватове-благоустрій»</w:t>
            </w:r>
            <w:r w:rsidR="002B4F3D" w:rsidRPr="001B234C">
              <w:rPr>
                <w:rFonts w:ascii="Times New Roman" w:hAnsi="Times New Roman" w:cs="Times New Roman"/>
                <w:sz w:val="20"/>
                <w:szCs w:val="20"/>
              </w:rPr>
              <w:t>,</w:t>
            </w:r>
          </w:p>
          <w:p w:rsidR="0069268A" w:rsidRPr="001B234C" w:rsidRDefault="002B4F3D"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проводиться </w:t>
            </w:r>
            <w:r w:rsidR="0069268A" w:rsidRPr="001B234C">
              <w:rPr>
                <w:rFonts w:ascii="Times New Roman" w:hAnsi="Times New Roman" w:cs="Times New Roman"/>
                <w:sz w:val="20"/>
                <w:szCs w:val="20"/>
              </w:rPr>
              <w:t>робота з населенням , підприємствами та приватними структурами по поводженням з ТПВ</w:t>
            </w:r>
            <w:r w:rsidRPr="001B234C">
              <w:rPr>
                <w:rFonts w:ascii="Times New Roman" w:hAnsi="Times New Roman" w:cs="Times New Roman"/>
                <w:sz w:val="20"/>
                <w:szCs w:val="20"/>
              </w:rPr>
              <w:t>,</w:t>
            </w:r>
          </w:p>
          <w:p w:rsidR="008372C0" w:rsidRPr="001B234C" w:rsidRDefault="008372C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розробка та прийняття Сватівською міською радою Програми поводження з відходами на території м.Сватове</w:t>
            </w:r>
            <w:r w:rsidR="002B4F3D" w:rsidRPr="001B234C">
              <w:rPr>
                <w:rFonts w:ascii="Times New Roman" w:hAnsi="Times New Roman" w:cs="Times New Roman"/>
                <w:sz w:val="20"/>
                <w:szCs w:val="20"/>
              </w:rPr>
              <w:t>.</w:t>
            </w:r>
          </w:p>
        </w:tc>
        <w:tc>
          <w:tcPr>
            <w:tcW w:w="2754" w:type="pct"/>
            <w:shd w:val="clear" w:color="auto" w:fill="auto"/>
          </w:tcPr>
          <w:p w:rsidR="002357A0" w:rsidRPr="001B234C" w:rsidRDefault="00CD44FC"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аварійний стан очисних споруд</w:t>
            </w:r>
            <w:r w:rsidR="002B4F3D" w:rsidRPr="001B234C">
              <w:rPr>
                <w:rFonts w:ascii="Times New Roman" w:hAnsi="Times New Roman" w:cs="Times New Roman"/>
                <w:sz w:val="20"/>
                <w:szCs w:val="20"/>
              </w:rPr>
              <w:t>,</w:t>
            </w:r>
          </w:p>
          <w:p w:rsidR="002357A0" w:rsidRPr="001B234C" w:rsidRDefault="002357A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відсутність </w:t>
            </w:r>
            <w:r w:rsidR="009538BB" w:rsidRPr="001B234C">
              <w:rPr>
                <w:rFonts w:ascii="Times New Roman" w:hAnsi="Times New Roman" w:cs="Times New Roman"/>
                <w:sz w:val="20"/>
                <w:szCs w:val="20"/>
              </w:rPr>
              <w:t>сільських поліго</w:t>
            </w:r>
            <w:r w:rsidR="00CD44FC" w:rsidRPr="001B234C">
              <w:rPr>
                <w:rFonts w:ascii="Times New Roman" w:hAnsi="Times New Roman" w:cs="Times New Roman"/>
                <w:sz w:val="20"/>
                <w:szCs w:val="20"/>
              </w:rPr>
              <w:t>нів твердих побутових відходів</w:t>
            </w:r>
            <w:r w:rsidR="002B4F3D" w:rsidRPr="001B234C">
              <w:rPr>
                <w:rFonts w:ascii="Times New Roman" w:hAnsi="Times New Roman" w:cs="Times New Roman"/>
                <w:sz w:val="20"/>
                <w:szCs w:val="20"/>
              </w:rPr>
              <w:t>,</w:t>
            </w:r>
          </w:p>
          <w:p w:rsidR="002357A0" w:rsidRPr="001B234C" w:rsidRDefault="002357A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відсутність централізаванної системи виво</w:t>
            </w:r>
            <w:r w:rsidR="00CD44FC" w:rsidRPr="001B234C">
              <w:rPr>
                <w:rFonts w:ascii="Times New Roman" w:hAnsi="Times New Roman" w:cs="Times New Roman"/>
                <w:sz w:val="20"/>
                <w:szCs w:val="20"/>
              </w:rPr>
              <w:t>зу сміття у Сватівському районі</w:t>
            </w:r>
            <w:r w:rsidR="002B4F3D" w:rsidRPr="001B234C">
              <w:rPr>
                <w:rFonts w:ascii="Times New Roman" w:hAnsi="Times New Roman" w:cs="Times New Roman"/>
                <w:sz w:val="20"/>
                <w:szCs w:val="20"/>
              </w:rPr>
              <w:t>,</w:t>
            </w:r>
          </w:p>
          <w:p w:rsidR="004825C5" w:rsidRPr="001B234C" w:rsidRDefault="004825C5"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відсутність комунальних підприємств в сільській місцевості</w:t>
            </w:r>
            <w:r w:rsidR="002B4F3D" w:rsidRPr="001B234C">
              <w:rPr>
                <w:rFonts w:ascii="Times New Roman" w:hAnsi="Times New Roman" w:cs="Times New Roman"/>
                <w:sz w:val="20"/>
                <w:szCs w:val="20"/>
              </w:rPr>
              <w:t>,</w:t>
            </w:r>
          </w:p>
          <w:p w:rsidR="009538BB" w:rsidRPr="001B234C" w:rsidRDefault="009538B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відсутність каналізаційних мереж</w:t>
            </w:r>
            <w:r w:rsidR="00AE679B" w:rsidRPr="001B234C">
              <w:rPr>
                <w:rFonts w:ascii="Times New Roman" w:hAnsi="Times New Roman" w:cs="Times New Roman"/>
                <w:sz w:val="20"/>
                <w:szCs w:val="20"/>
              </w:rPr>
              <w:t xml:space="preserve"> в сільських </w:t>
            </w:r>
            <w:r w:rsidR="00AF3BBE" w:rsidRPr="001B234C">
              <w:rPr>
                <w:rFonts w:ascii="Times New Roman" w:hAnsi="Times New Roman" w:cs="Times New Roman"/>
                <w:sz w:val="20"/>
                <w:szCs w:val="20"/>
              </w:rPr>
              <w:t>територіальних громадах</w:t>
            </w:r>
            <w:r w:rsidR="002B4F3D" w:rsidRPr="001B234C">
              <w:rPr>
                <w:rFonts w:ascii="Times New Roman" w:hAnsi="Times New Roman" w:cs="Times New Roman"/>
                <w:sz w:val="20"/>
                <w:szCs w:val="20"/>
              </w:rPr>
              <w:t>,</w:t>
            </w:r>
          </w:p>
          <w:p w:rsidR="00316125" w:rsidRPr="001B234C" w:rsidRDefault="00316125"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забруднення території району в результаті ж</w:t>
            </w:r>
            <w:r w:rsidR="00CD44FC" w:rsidRPr="001B234C">
              <w:rPr>
                <w:rFonts w:ascii="Times New Roman" w:hAnsi="Times New Roman" w:cs="Times New Roman"/>
                <w:sz w:val="20"/>
                <w:szCs w:val="20"/>
              </w:rPr>
              <w:t>иттєдіяльності</w:t>
            </w:r>
            <w:r w:rsidR="001B234C" w:rsidRPr="001B234C">
              <w:rPr>
                <w:rFonts w:ascii="Times New Roman" w:hAnsi="Times New Roman" w:cs="Times New Roman"/>
                <w:sz w:val="20"/>
                <w:szCs w:val="20"/>
              </w:rPr>
              <w:t xml:space="preserve"> його мешканців</w:t>
            </w:r>
            <w:r w:rsidR="002B4F3D" w:rsidRPr="001B234C">
              <w:rPr>
                <w:rFonts w:ascii="Times New Roman" w:hAnsi="Times New Roman" w:cs="Times New Roman"/>
                <w:sz w:val="20"/>
                <w:szCs w:val="20"/>
              </w:rPr>
              <w:t>,</w:t>
            </w:r>
          </w:p>
          <w:p w:rsidR="00D83FD2" w:rsidRPr="001B234C" w:rsidRDefault="00D83FD2"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низький рівень експлуатації існ</w:t>
            </w:r>
            <w:r w:rsidR="00CD44FC" w:rsidRPr="001B234C">
              <w:rPr>
                <w:rFonts w:ascii="Times New Roman" w:hAnsi="Times New Roman" w:cs="Times New Roman"/>
                <w:sz w:val="20"/>
                <w:szCs w:val="20"/>
              </w:rPr>
              <w:t>уючих природоохоронних об’єктів</w:t>
            </w:r>
            <w:r w:rsidR="002B4F3D" w:rsidRPr="001B234C">
              <w:rPr>
                <w:rFonts w:ascii="Times New Roman" w:hAnsi="Times New Roman" w:cs="Times New Roman"/>
                <w:sz w:val="20"/>
                <w:szCs w:val="20"/>
              </w:rPr>
              <w:t>,</w:t>
            </w:r>
          </w:p>
          <w:p w:rsidR="00D83FD2" w:rsidRPr="001B234C" w:rsidRDefault="00D83FD2"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відсутність належного громадськог</w:t>
            </w:r>
            <w:r w:rsidR="00CD44FC" w:rsidRPr="001B234C">
              <w:rPr>
                <w:rFonts w:ascii="Times New Roman" w:hAnsi="Times New Roman" w:cs="Times New Roman"/>
                <w:sz w:val="20"/>
                <w:szCs w:val="20"/>
              </w:rPr>
              <w:t>о контролю за охороною довкілля</w:t>
            </w:r>
            <w:r w:rsidR="002B4F3D" w:rsidRPr="001B234C">
              <w:rPr>
                <w:rFonts w:ascii="Times New Roman" w:hAnsi="Times New Roman" w:cs="Times New Roman"/>
                <w:sz w:val="20"/>
                <w:szCs w:val="20"/>
              </w:rPr>
              <w:t>,</w:t>
            </w:r>
          </w:p>
          <w:p w:rsidR="00396832" w:rsidRPr="001B234C" w:rsidRDefault="00396832"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погіршення  якості питної води</w:t>
            </w:r>
            <w:r w:rsidR="002B4F3D" w:rsidRPr="001B234C">
              <w:rPr>
                <w:rFonts w:ascii="Times New Roman" w:hAnsi="Times New Roman" w:cs="Times New Roman"/>
                <w:sz w:val="20"/>
                <w:szCs w:val="20"/>
              </w:rPr>
              <w:t>,</w:t>
            </w:r>
          </w:p>
          <w:p w:rsidR="008F5C6B" w:rsidRPr="001B234C" w:rsidRDefault="00396832"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підвищенням рівня підземних вод у результаті неконтрольованих процесів підтопле</w:t>
            </w:r>
            <w:r w:rsidR="0063715A" w:rsidRPr="001B234C">
              <w:rPr>
                <w:rFonts w:ascii="Times New Roman" w:hAnsi="Times New Roman" w:cs="Times New Roman"/>
                <w:sz w:val="20"/>
                <w:szCs w:val="20"/>
              </w:rPr>
              <w:t>ння територій ґрунтовими водами</w:t>
            </w:r>
            <w:r w:rsidR="002B4F3D" w:rsidRPr="001B234C">
              <w:rPr>
                <w:rFonts w:ascii="Times New Roman" w:hAnsi="Times New Roman" w:cs="Times New Roman"/>
                <w:sz w:val="20"/>
                <w:szCs w:val="20"/>
              </w:rPr>
              <w:t>,</w:t>
            </w:r>
          </w:p>
          <w:p w:rsidR="00980B72" w:rsidRPr="001B234C" w:rsidRDefault="00980B72"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відсутність </w:t>
            </w:r>
            <w:r w:rsidR="00EE2F79" w:rsidRPr="001B234C">
              <w:rPr>
                <w:rFonts w:ascii="Times New Roman" w:hAnsi="Times New Roman" w:cs="Times New Roman"/>
                <w:sz w:val="20"/>
                <w:szCs w:val="20"/>
              </w:rPr>
              <w:t>реального фі</w:t>
            </w:r>
            <w:r w:rsidR="002B4F3D" w:rsidRPr="001B234C">
              <w:rPr>
                <w:rFonts w:ascii="Times New Roman" w:hAnsi="Times New Roman" w:cs="Times New Roman"/>
                <w:sz w:val="20"/>
                <w:szCs w:val="20"/>
              </w:rPr>
              <w:t>нансування прог</w:t>
            </w:r>
            <w:r w:rsidR="00EE2F79" w:rsidRPr="001B234C">
              <w:rPr>
                <w:rFonts w:ascii="Times New Roman" w:hAnsi="Times New Roman" w:cs="Times New Roman"/>
                <w:sz w:val="20"/>
                <w:szCs w:val="20"/>
              </w:rPr>
              <w:t>рам</w:t>
            </w:r>
            <w:r w:rsidR="00510200" w:rsidRPr="001B234C">
              <w:rPr>
                <w:rFonts w:ascii="Times New Roman" w:hAnsi="Times New Roman" w:cs="Times New Roman"/>
                <w:sz w:val="20"/>
                <w:szCs w:val="20"/>
              </w:rPr>
              <w:t xml:space="preserve"> через непрозорий механізм виділення державних коштів на вирішення місцевих проблем</w:t>
            </w:r>
            <w:r w:rsidR="002B4F3D" w:rsidRPr="001B234C">
              <w:rPr>
                <w:rFonts w:ascii="Times New Roman" w:hAnsi="Times New Roman" w:cs="Times New Roman"/>
                <w:color w:val="FF0000"/>
                <w:sz w:val="20"/>
                <w:szCs w:val="20"/>
              </w:rPr>
              <w:t>.</w:t>
            </w:r>
          </w:p>
        </w:tc>
      </w:tr>
    </w:tbl>
    <w:p w:rsidR="00287E03" w:rsidRPr="001B234C" w:rsidRDefault="00287E03" w:rsidP="002652B4">
      <w:pPr>
        <w:ind w:firstLine="540"/>
        <w:jc w:val="center"/>
        <w:rPr>
          <w:rFonts w:ascii="Times New Roman" w:hAnsi="Times New Roman" w:cs="Times New Roman"/>
          <w:b/>
        </w:rPr>
      </w:pPr>
    </w:p>
    <w:p w:rsidR="00F76945" w:rsidRPr="001B234C" w:rsidRDefault="00F76945" w:rsidP="002652B4">
      <w:pPr>
        <w:ind w:firstLine="540"/>
        <w:jc w:val="center"/>
        <w:rPr>
          <w:rFonts w:ascii="Times New Roman" w:hAnsi="Times New Roman" w:cs="Times New Roman"/>
          <w:b/>
        </w:rPr>
      </w:pPr>
    </w:p>
    <w:p w:rsidR="00F76945" w:rsidRPr="001B234C" w:rsidRDefault="00F76945" w:rsidP="002652B4">
      <w:pPr>
        <w:ind w:firstLine="540"/>
        <w:jc w:val="center"/>
        <w:rPr>
          <w:rFonts w:ascii="Times New Roman" w:hAnsi="Times New Roman" w:cs="Times New Roman"/>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678"/>
      </w:tblGrid>
      <w:tr w:rsidR="00287E03" w:rsidRPr="001B234C" w:rsidTr="004D4517">
        <w:trPr>
          <w:trHeight w:val="236"/>
        </w:trPr>
        <w:tc>
          <w:tcPr>
            <w:tcW w:w="5103" w:type="dxa"/>
            <w:tcBorders>
              <w:bottom w:val="single" w:sz="4" w:space="0" w:color="auto"/>
            </w:tcBorders>
            <w:shd w:val="clear" w:color="auto" w:fill="B6DDE8"/>
            <w:vAlign w:val="center"/>
          </w:tcPr>
          <w:p w:rsidR="00287E03" w:rsidRPr="001B234C" w:rsidRDefault="00287E03" w:rsidP="00DF2E93">
            <w:pPr>
              <w:jc w:val="center"/>
              <w:rPr>
                <w:rFonts w:ascii="Times New Roman" w:hAnsi="Times New Roman" w:cs="Times New Roman"/>
                <w:b/>
                <w:sz w:val="20"/>
                <w:szCs w:val="20"/>
              </w:rPr>
            </w:pPr>
            <w:r w:rsidRPr="001B234C">
              <w:rPr>
                <w:rFonts w:ascii="Times New Roman" w:hAnsi="Times New Roman" w:cs="Times New Roman"/>
                <w:b/>
                <w:sz w:val="20"/>
                <w:szCs w:val="20"/>
              </w:rPr>
              <w:lastRenderedPageBreak/>
              <w:t>Можливості</w:t>
            </w:r>
          </w:p>
        </w:tc>
        <w:tc>
          <w:tcPr>
            <w:tcW w:w="4678" w:type="dxa"/>
            <w:tcBorders>
              <w:bottom w:val="single" w:sz="4" w:space="0" w:color="auto"/>
            </w:tcBorders>
            <w:shd w:val="clear" w:color="auto" w:fill="B6DDE8"/>
            <w:vAlign w:val="center"/>
          </w:tcPr>
          <w:p w:rsidR="00287E03" w:rsidRPr="001B234C" w:rsidRDefault="00287E03" w:rsidP="00DF2E93">
            <w:pPr>
              <w:jc w:val="center"/>
              <w:rPr>
                <w:rFonts w:ascii="Times New Roman" w:hAnsi="Times New Roman" w:cs="Times New Roman"/>
                <w:b/>
                <w:sz w:val="20"/>
                <w:szCs w:val="20"/>
              </w:rPr>
            </w:pPr>
            <w:r w:rsidRPr="001B234C">
              <w:rPr>
                <w:rFonts w:ascii="Times New Roman" w:hAnsi="Times New Roman" w:cs="Times New Roman"/>
                <w:b/>
                <w:sz w:val="20"/>
                <w:szCs w:val="20"/>
              </w:rPr>
              <w:t>Загрози</w:t>
            </w:r>
          </w:p>
        </w:tc>
      </w:tr>
      <w:tr w:rsidR="00287E03" w:rsidRPr="001B234C" w:rsidTr="004D4517">
        <w:tc>
          <w:tcPr>
            <w:tcW w:w="5103" w:type="dxa"/>
            <w:tcBorders>
              <w:bottom w:val="single" w:sz="4" w:space="0" w:color="auto"/>
            </w:tcBorders>
            <w:shd w:val="clear" w:color="auto" w:fill="auto"/>
          </w:tcPr>
          <w:p w:rsidR="00350C80" w:rsidRPr="001B234C" w:rsidRDefault="00350C8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стабіл</w:t>
            </w:r>
            <w:r w:rsidR="00CD44FC" w:rsidRPr="001B234C">
              <w:rPr>
                <w:rFonts w:ascii="Times New Roman" w:hAnsi="Times New Roman" w:cs="Times New Roman"/>
                <w:sz w:val="20"/>
                <w:szCs w:val="20"/>
              </w:rPr>
              <w:t>ьний національний бізнес-клімат</w:t>
            </w:r>
            <w:r w:rsidR="002B4F3D" w:rsidRPr="001B234C">
              <w:rPr>
                <w:rFonts w:ascii="Times New Roman" w:hAnsi="Times New Roman" w:cs="Times New Roman"/>
                <w:sz w:val="20"/>
                <w:szCs w:val="20"/>
              </w:rPr>
              <w:t>,</w:t>
            </w:r>
          </w:p>
          <w:p w:rsidR="00350C80" w:rsidRPr="001B234C" w:rsidRDefault="00350C8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стабілізація </w:t>
            </w:r>
            <w:r w:rsidR="00CD44FC" w:rsidRPr="001B234C">
              <w:rPr>
                <w:rFonts w:ascii="Times New Roman" w:hAnsi="Times New Roman" w:cs="Times New Roman"/>
                <w:sz w:val="20"/>
                <w:szCs w:val="20"/>
              </w:rPr>
              <w:t>національної валюти</w:t>
            </w:r>
            <w:r w:rsidR="002B4F3D" w:rsidRPr="001B234C">
              <w:rPr>
                <w:rFonts w:ascii="Times New Roman" w:hAnsi="Times New Roman" w:cs="Times New Roman"/>
                <w:sz w:val="20"/>
                <w:szCs w:val="20"/>
              </w:rPr>
              <w:t>,</w:t>
            </w:r>
          </w:p>
          <w:p w:rsidR="00350C80" w:rsidRPr="001B234C" w:rsidRDefault="00350C8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державна підтримка регіональних і місцевих програм</w:t>
            </w:r>
            <w:r w:rsidR="002B4F3D" w:rsidRPr="001B234C">
              <w:rPr>
                <w:rFonts w:ascii="Times New Roman" w:hAnsi="Times New Roman" w:cs="Times New Roman"/>
                <w:sz w:val="20"/>
                <w:szCs w:val="20"/>
              </w:rPr>
              <w:t>,</w:t>
            </w:r>
          </w:p>
          <w:p w:rsidR="00350C80" w:rsidRPr="001B234C" w:rsidRDefault="00350C8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державне стимулювання впровадження високотехнологічних</w:t>
            </w:r>
            <w:r w:rsidR="00CD44FC" w:rsidRPr="001B234C">
              <w:rPr>
                <w:rFonts w:ascii="Times New Roman" w:hAnsi="Times New Roman" w:cs="Times New Roman"/>
                <w:sz w:val="20"/>
                <w:szCs w:val="20"/>
              </w:rPr>
              <w:t xml:space="preserve"> та енергоефективних виробництв</w:t>
            </w:r>
            <w:r w:rsidR="002B4F3D" w:rsidRPr="001B234C">
              <w:rPr>
                <w:rFonts w:ascii="Times New Roman" w:hAnsi="Times New Roman" w:cs="Times New Roman"/>
                <w:sz w:val="20"/>
                <w:szCs w:val="20"/>
              </w:rPr>
              <w:t>,</w:t>
            </w:r>
          </w:p>
          <w:p w:rsidR="00350C80" w:rsidRPr="001B234C" w:rsidRDefault="002B4F3D"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виробництво</w:t>
            </w:r>
            <w:r w:rsidR="00350C80" w:rsidRPr="001B234C">
              <w:rPr>
                <w:rFonts w:ascii="Times New Roman" w:hAnsi="Times New Roman" w:cs="Times New Roman"/>
                <w:sz w:val="20"/>
                <w:szCs w:val="20"/>
              </w:rPr>
              <w:t xml:space="preserve"> сільгосппродукції відповідно до потреб населення</w:t>
            </w:r>
            <w:r w:rsidRPr="001B234C">
              <w:rPr>
                <w:rFonts w:ascii="Times New Roman" w:hAnsi="Times New Roman" w:cs="Times New Roman"/>
                <w:sz w:val="20"/>
                <w:szCs w:val="20"/>
              </w:rPr>
              <w:t>,</w:t>
            </w:r>
          </w:p>
          <w:p w:rsidR="00350C80" w:rsidRPr="001B234C" w:rsidRDefault="00350C8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розвиток промисловості сільськогосподарської продукції рослинного та тваринного походження належної якості,</w:t>
            </w:r>
            <w:r w:rsidR="00271587" w:rsidRPr="001B234C">
              <w:rPr>
                <w:rFonts w:ascii="Times New Roman" w:hAnsi="Times New Roman" w:cs="Times New Roman"/>
                <w:sz w:val="20"/>
                <w:szCs w:val="20"/>
              </w:rPr>
              <w:t xml:space="preserve"> подальше технологічне вдосконалення виробництва продукції</w:t>
            </w:r>
            <w:r w:rsidR="00AD659C" w:rsidRPr="001B234C">
              <w:rPr>
                <w:rFonts w:ascii="Times New Roman" w:hAnsi="Times New Roman" w:cs="Times New Roman"/>
                <w:sz w:val="20"/>
                <w:szCs w:val="20"/>
              </w:rPr>
              <w:t>,</w:t>
            </w:r>
          </w:p>
          <w:p w:rsidR="00350C80" w:rsidRPr="001B234C" w:rsidRDefault="00350C8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покрашення соціальної сфери в сільських територіальних громадах</w:t>
            </w:r>
            <w:r w:rsidR="00AD659C" w:rsidRPr="001B234C">
              <w:rPr>
                <w:rFonts w:ascii="Times New Roman" w:hAnsi="Times New Roman" w:cs="Times New Roman"/>
                <w:sz w:val="20"/>
                <w:szCs w:val="20"/>
              </w:rPr>
              <w:t>,</w:t>
            </w:r>
          </w:p>
          <w:p w:rsidR="00350C80" w:rsidRPr="001B234C" w:rsidRDefault="00350C8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підвищення рівня господарюванн</w:t>
            </w:r>
            <w:r w:rsidR="00AD659C" w:rsidRPr="001B234C">
              <w:rPr>
                <w:rFonts w:ascii="Times New Roman" w:hAnsi="Times New Roman" w:cs="Times New Roman"/>
                <w:sz w:val="20"/>
                <w:szCs w:val="20"/>
              </w:rPr>
              <w:t>я у всіх агроформуваннях району,</w:t>
            </w:r>
          </w:p>
          <w:p w:rsidR="00350C80" w:rsidRPr="001B234C" w:rsidRDefault="00AD659C"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розвиток молочного скотарства,</w:t>
            </w:r>
          </w:p>
          <w:p w:rsidR="00350C80" w:rsidRPr="001B234C" w:rsidRDefault="00CD44FC"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покращення кормової бази</w:t>
            </w:r>
            <w:r w:rsidR="00AD659C" w:rsidRPr="001B234C">
              <w:rPr>
                <w:rFonts w:ascii="Times New Roman" w:hAnsi="Times New Roman" w:cs="Times New Roman"/>
                <w:sz w:val="20"/>
                <w:szCs w:val="20"/>
              </w:rPr>
              <w:t>,</w:t>
            </w:r>
          </w:p>
          <w:p w:rsidR="00350C80" w:rsidRPr="001B234C" w:rsidRDefault="00350C8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організація зберігання, переробки і реалізації продукції на міжгосподарській основі; </w:t>
            </w:r>
            <w:r w:rsidR="00271587" w:rsidRPr="001B234C">
              <w:rPr>
                <w:rFonts w:ascii="Times New Roman" w:hAnsi="Times New Roman" w:cs="Times New Roman"/>
                <w:sz w:val="20"/>
                <w:szCs w:val="20"/>
              </w:rPr>
              <w:t xml:space="preserve"> </w:t>
            </w:r>
            <w:r w:rsidRPr="001B234C">
              <w:rPr>
                <w:rFonts w:ascii="Times New Roman" w:hAnsi="Times New Roman" w:cs="Times New Roman"/>
                <w:sz w:val="20"/>
                <w:szCs w:val="20"/>
              </w:rPr>
              <w:t>створення мережі сільс</w:t>
            </w:r>
            <w:r w:rsidR="00CD44FC" w:rsidRPr="001B234C">
              <w:rPr>
                <w:rFonts w:ascii="Times New Roman" w:hAnsi="Times New Roman" w:cs="Times New Roman"/>
                <w:sz w:val="20"/>
                <w:szCs w:val="20"/>
              </w:rPr>
              <w:t>ьких обслуговуючих кооперативів</w:t>
            </w:r>
            <w:r w:rsidR="00AD659C" w:rsidRPr="001B234C">
              <w:rPr>
                <w:rFonts w:ascii="Times New Roman" w:hAnsi="Times New Roman" w:cs="Times New Roman"/>
                <w:sz w:val="20"/>
                <w:szCs w:val="20"/>
              </w:rPr>
              <w:t>,</w:t>
            </w:r>
          </w:p>
          <w:p w:rsidR="00350C80" w:rsidRPr="001B234C" w:rsidRDefault="00350C8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зрост</w:t>
            </w:r>
            <w:r w:rsidR="00CD44FC" w:rsidRPr="001B234C">
              <w:rPr>
                <w:rFonts w:ascii="Times New Roman" w:hAnsi="Times New Roman" w:cs="Times New Roman"/>
                <w:sz w:val="20"/>
                <w:szCs w:val="20"/>
              </w:rPr>
              <w:t>ання продуктивності підприємств</w:t>
            </w:r>
            <w:r w:rsidR="00AD659C" w:rsidRPr="001B234C">
              <w:rPr>
                <w:rFonts w:ascii="Times New Roman" w:hAnsi="Times New Roman" w:cs="Times New Roman"/>
                <w:sz w:val="20"/>
                <w:szCs w:val="20"/>
              </w:rPr>
              <w:t>,</w:t>
            </w:r>
          </w:p>
          <w:p w:rsidR="00350C80" w:rsidRPr="001B234C" w:rsidRDefault="00350C8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розвиток нових форм</w:t>
            </w:r>
            <w:r w:rsidR="00CD44FC" w:rsidRPr="001B234C">
              <w:rPr>
                <w:rFonts w:ascii="Times New Roman" w:hAnsi="Times New Roman" w:cs="Times New Roman"/>
                <w:sz w:val="20"/>
                <w:szCs w:val="20"/>
              </w:rPr>
              <w:t xml:space="preserve"> господарювання</w:t>
            </w:r>
            <w:r w:rsidR="00AD659C" w:rsidRPr="001B234C">
              <w:rPr>
                <w:rFonts w:ascii="Times New Roman" w:hAnsi="Times New Roman" w:cs="Times New Roman"/>
                <w:sz w:val="20"/>
                <w:szCs w:val="20"/>
              </w:rPr>
              <w:t>,</w:t>
            </w:r>
          </w:p>
          <w:p w:rsidR="00FE127E" w:rsidRPr="001B234C" w:rsidRDefault="00FE127E"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зниження собівартості продукції шляхом переобладнання підприємств</w:t>
            </w:r>
            <w:r w:rsidR="00AD659C" w:rsidRPr="001B234C">
              <w:rPr>
                <w:rFonts w:ascii="Times New Roman" w:hAnsi="Times New Roman" w:cs="Times New Roman"/>
                <w:sz w:val="20"/>
                <w:szCs w:val="20"/>
              </w:rPr>
              <w:t>,</w:t>
            </w:r>
          </w:p>
          <w:p w:rsidR="00FE127E" w:rsidRPr="001B234C" w:rsidRDefault="00FE127E"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пошук інвесторів та створення спри</w:t>
            </w:r>
            <w:r w:rsidR="00CD44FC" w:rsidRPr="001B234C">
              <w:rPr>
                <w:rFonts w:ascii="Times New Roman" w:hAnsi="Times New Roman" w:cs="Times New Roman"/>
                <w:sz w:val="20"/>
                <w:szCs w:val="20"/>
              </w:rPr>
              <w:t>ятливого інвестиційного клімату</w:t>
            </w:r>
            <w:r w:rsidRPr="001B234C">
              <w:rPr>
                <w:rFonts w:ascii="Times New Roman" w:hAnsi="Times New Roman" w:cs="Times New Roman"/>
                <w:sz w:val="20"/>
                <w:szCs w:val="20"/>
              </w:rPr>
              <w:t xml:space="preserve"> </w:t>
            </w:r>
            <w:r w:rsidR="00AD659C" w:rsidRPr="001B234C">
              <w:rPr>
                <w:rFonts w:ascii="Times New Roman" w:hAnsi="Times New Roman" w:cs="Times New Roman"/>
                <w:sz w:val="20"/>
                <w:szCs w:val="20"/>
              </w:rPr>
              <w:t>,</w:t>
            </w:r>
          </w:p>
          <w:p w:rsidR="00FE127E" w:rsidRPr="001B234C" w:rsidRDefault="00CD44FC"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розвиток</w:t>
            </w:r>
            <w:r w:rsidR="00FE127E" w:rsidRPr="001B234C">
              <w:rPr>
                <w:rFonts w:ascii="Times New Roman" w:hAnsi="Times New Roman" w:cs="Times New Roman"/>
                <w:sz w:val="20"/>
                <w:szCs w:val="20"/>
              </w:rPr>
              <w:t xml:space="preserve"> ринкової інфраструктури</w:t>
            </w:r>
            <w:r w:rsidR="00AD659C" w:rsidRPr="001B234C">
              <w:rPr>
                <w:rFonts w:ascii="Times New Roman" w:hAnsi="Times New Roman" w:cs="Times New Roman"/>
                <w:sz w:val="20"/>
                <w:szCs w:val="20"/>
              </w:rPr>
              <w:t>,</w:t>
            </w:r>
          </w:p>
          <w:p w:rsidR="00FE127E" w:rsidRPr="001B234C" w:rsidRDefault="00CD44FC"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п</w:t>
            </w:r>
            <w:r w:rsidR="00FE127E" w:rsidRPr="001B234C">
              <w:rPr>
                <w:rFonts w:ascii="Times New Roman" w:hAnsi="Times New Roman" w:cs="Times New Roman"/>
                <w:sz w:val="20"/>
                <w:szCs w:val="20"/>
              </w:rPr>
              <w:t>ер</w:t>
            </w:r>
            <w:r w:rsidR="009A5BE8" w:rsidRPr="001B234C">
              <w:rPr>
                <w:rFonts w:ascii="Times New Roman" w:hAnsi="Times New Roman" w:cs="Times New Roman"/>
                <w:sz w:val="20"/>
                <w:szCs w:val="20"/>
              </w:rPr>
              <w:t>е</w:t>
            </w:r>
            <w:r w:rsidR="00FE127E" w:rsidRPr="001B234C">
              <w:rPr>
                <w:rFonts w:ascii="Times New Roman" w:hAnsi="Times New Roman" w:cs="Times New Roman"/>
                <w:sz w:val="20"/>
                <w:szCs w:val="20"/>
              </w:rPr>
              <w:t>хід на альтернативні види енергоносіїв в сільській місцевості</w:t>
            </w:r>
            <w:r w:rsidR="00AD659C" w:rsidRPr="001B234C">
              <w:rPr>
                <w:rFonts w:ascii="Times New Roman" w:hAnsi="Times New Roman" w:cs="Times New Roman"/>
                <w:sz w:val="20"/>
                <w:szCs w:val="20"/>
              </w:rPr>
              <w:t>,</w:t>
            </w:r>
          </w:p>
          <w:p w:rsidR="00FE127E" w:rsidRPr="001B234C" w:rsidRDefault="00CD44FC"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д</w:t>
            </w:r>
            <w:r w:rsidR="00FE127E" w:rsidRPr="001B234C">
              <w:rPr>
                <w:rFonts w:ascii="Times New Roman" w:hAnsi="Times New Roman" w:cs="Times New Roman"/>
                <w:sz w:val="20"/>
                <w:szCs w:val="20"/>
              </w:rPr>
              <w:t>ержавне кредитування</w:t>
            </w:r>
            <w:r w:rsidR="00AD659C" w:rsidRPr="001B234C">
              <w:rPr>
                <w:rFonts w:ascii="Times New Roman" w:hAnsi="Times New Roman" w:cs="Times New Roman"/>
                <w:sz w:val="20"/>
                <w:szCs w:val="20"/>
              </w:rPr>
              <w:t>,</w:t>
            </w:r>
          </w:p>
          <w:p w:rsidR="008C7493" w:rsidRPr="001B234C" w:rsidRDefault="009538B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підвищення рівня </w:t>
            </w:r>
            <w:r w:rsidR="00CD44FC" w:rsidRPr="001B234C">
              <w:rPr>
                <w:rFonts w:ascii="Times New Roman" w:hAnsi="Times New Roman" w:cs="Times New Roman"/>
                <w:sz w:val="20"/>
                <w:szCs w:val="20"/>
              </w:rPr>
              <w:t>кваліфікації кадрів</w:t>
            </w:r>
            <w:r w:rsidR="00AD659C" w:rsidRPr="001B234C">
              <w:rPr>
                <w:rFonts w:ascii="Times New Roman" w:hAnsi="Times New Roman" w:cs="Times New Roman"/>
                <w:sz w:val="20"/>
                <w:szCs w:val="20"/>
              </w:rPr>
              <w:t>,</w:t>
            </w:r>
          </w:p>
          <w:p w:rsidR="00350C80" w:rsidRPr="001B234C" w:rsidRDefault="00350C8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доступ до</w:t>
            </w:r>
            <w:r w:rsidR="00CD44FC" w:rsidRPr="001B234C">
              <w:rPr>
                <w:rFonts w:ascii="Times New Roman" w:hAnsi="Times New Roman" w:cs="Times New Roman"/>
                <w:sz w:val="20"/>
                <w:szCs w:val="20"/>
              </w:rPr>
              <w:t xml:space="preserve"> ринку інших країн без перешкод</w:t>
            </w:r>
            <w:r w:rsidR="00AD659C" w:rsidRPr="001B234C">
              <w:rPr>
                <w:rFonts w:ascii="Times New Roman" w:hAnsi="Times New Roman" w:cs="Times New Roman"/>
                <w:sz w:val="20"/>
                <w:szCs w:val="20"/>
              </w:rPr>
              <w:t>,</w:t>
            </w:r>
          </w:p>
          <w:p w:rsidR="00350C80" w:rsidRPr="001B234C" w:rsidRDefault="00350C8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розвиток суча</w:t>
            </w:r>
            <w:r w:rsidR="00CD44FC" w:rsidRPr="001B234C">
              <w:rPr>
                <w:rFonts w:ascii="Times New Roman" w:hAnsi="Times New Roman" w:cs="Times New Roman"/>
                <w:sz w:val="20"/>
                <w:szCs w:val="20"/>
              </w:rPr>
              <w:t>сних систем передачі інформації</w:t>
            </w:r>
            <w:r w:rsidR="00AD659C" w:rsidRPr="001B234C">
              <w:rPr>
                <w:rFonts w:ascii="Times New Roman" w:hAnsi="Times New Roman" w:cs="Times New Roman"/>
                <w:sz w:val="20"/>
                <w:szCs w:val="20"/>
              </w:rPr>
              <w:t>,</w:t>
            </w:r>
          </w:p>
          <w:p w:rsidR="009435A8" w:rsidRPr="001B234C" w:rsidRDefault="009435A8"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збільшення людських ресурсів в районі за умови зростання внутрішньої</w:t>
            </w:r>
            <w:r w:rsidR="00CD44FC" w:rsidRPr="001B234C">
              <w:rPr>
                <w:rFonts w:ascii="Times New Roman" w:hAnsi="Times New Roman" w:cs="Times New Roman"/>
                <w:sz w:val="20"/>
                <w:szCs w:val="20"/>
              </w:rPr>
              <w:t xml:space="preserve"> міграції з найближчих регіонів</w:t>
            </w:r>
            <w:r w:rsidR="00AD659C" w:rsidRPr="001B234C">
              <w:rPr>
                <w:rFonts w:ascii="Times New Roman" w:hAnsi="Times New Roman" w:cs="Times New Roman"/>
                <w:sz w:val="20"/>
                <w:szCs w:val="20"/>
              </w:rPr>
              <w:t>,</w:t>
            </w:r>
          </w:p>
          <w:p w:rsidR="006B790B" w:rsidRPr="001B234C" w:rsidRDefault="009435A8"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зростання якості освіти</w:t>
            </w:r>
            <w:r w:rsidR="00AD659C" w:rsidRPr="001B234C">
              <w:rPr>
                <w:rFonts w:ascii="Times New Roman" w:hAnsi="Times New Roman" w:cs="Times New Roman"/>
                <w:sz w:val="20"/>
                <w:szCs w:val="20"/>
              </w:rPr>
              <w:t>,</w:t>
            </w:r>
          </w:p>
          <w:p w:rsidR="006B790B" w:rsidRPr="001B234C" w:rsidRDefault="006B790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забезпечення рівного доступу населення район</w:t>
            </w:r>
            <w:r w:rsidR="00CD44FC" w:rsidRPr="001B234C">
              <w:rPr>
                <w:rFonts w:ascii="Times New Roman" w:hAnsi="Times New Roman" w:cs="Times New Roman"/>
                <w:sz w:val="20"/>
                <w:szCs w:val="20"/>
              </w:rPr>
              <w:t>у до якісної дошкільної  освіти</w:t>
            </w:r>
            <w:r w:rsidR="00AD659C" w:rsidRPr="001B234C">
              <w:rPr>
                <w:rFonts w:ascii="Times New Roman" w:hAnsi="Times New Roman" w:cs="Times New Roman"/>
                <w:sz w:val="20"/>
                <w:szCs w:val="20"/>
              </w:rPr>
              <w:t>,</w:t>
            </w:r>
          </w:p>
          <w:p w:rsidR="006B790B" w:rsidRPr="001B234C" w:rsidRDefault="00CD44FC"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створення умов для</w:t>
            </w:r>
            <w:r w:rsidR="006B790B" w:rsidRPr="001B234C">
              <w:rPr>
                <w:rFonts w:ascii="Times New Roman" w:hAnsi="Times New Roman" w:cs="Times New Roman"/>
                <w:sz w:val="20"/>
                <w:szCs w:val="20"/>
              </w:rPr>
              <w:t xml:space="preserve">  використання  інноваційних технологі</w:t>
            </w:r>
            <w:r w:rsidRPr="001B234C">
              <w:rPr>
                <w:rFonts w:ascii="Times New Roman" w:hAnsi="Times New Roman" w:cs="Times New Roman"/>
                <w:sz w:val="20"/>
                <w:szCs w:val="20"/>
              </w:rPr>
              <w:t>й у навчально-виховному процесі</w:t>
            </w:r>
            <w:r w:rsidR="00AD659C" w:rsidRPr="001B234C">
              <w:rPr>
                <w:rFonts w:ascii="Times New Roman" w:hAnsi="Times New Roman" w:cs="Times New Roman"/>
                <w:sz w:val="20"/>
                <w:szCs w:val="20"/>
              </w:rPr>
              <w:t>,</w:t>
            </w:r>
          </w:p>
          <w:p w:rsidR="006B790B" w:rsidRPr="001B234C" w:rsidRDefault="006B790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залучення  інвестицій для розвитку матеріально-технічної бази сільських шкіл</w:t>
            </w:r>
            <w:r w:rsidR="00AD659C" w:rsidRPr="001B234C">
              <w:rPr>
                <w:rFonts w:ascii="Times New Roman" w:hAnsi="Times New Roman" w:cs="Times New Roman"/>
                <w:sz w:val="20"/>
                <w:szCs w:val="20"/>
              </w:rPr>
              <w:t>,</w:t>
            </w:r>
            <w:r w:rsidRPr="001B234C">
              <w:rPr>
                <w:rFonts w:ascii="Times New Roman" w:hAnsi="Times New Roman" w:cs="Times New Roman"/>
                <w:sz w:val="20"/>
                <w:szCs w:val="20"/>
              </w:rPr>
              <w:t xml:space="preserve"> </w:t>
            </w:r>
          </w:p>
          <w:p w:rsidR="00350C80" w:rsidRPr="001B234C" w:rsidRDefault="00350C8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розвиток</w:t>
            </w:r>
            <w:r w:rsidR="006B790B" w:rsidRPr="001B234C">
              <w:rPr>
                <w:rFonts w:ascii="Times New Roman" w:hAnsi="Times New Roman" w:cs="Times New Roman"/>
                <w:sz w:val="20"/>
                <w:szCs w:val="20"/>
              </w:rPr>
              <w:t xml:space="preserve"> системи заохочень обдарованих вихованців закладів</w:t>
            </w:r>
            <w:r w:rsidRPr="001B234C">
              <w:rPr>
                <w:rFonts w:ascii="Times New Roman" w:hAnsi="Times New Roman" w:cs="Times New Roman"/>
                <w:sz w:val="20"/>
                <w:szCs w:val="20"/>
              </w:rPr>
              <w:t xml:space="preserve"> освіти</w:t>
            </w:r>
            <w:r w:rsidR="00AD659C" w:rsidRPr="001B234C">
              <w:rPr>
                <w:rFonts w:ascii="Times New Roman" w:hAnsi="Times New Roman" w:cs="Times New Roman"/>
                <w:sz w:val="20"/>
                <w:szCs w:val="20"/>
              </w:rPr>
              <w:t>,</w:t>
            </w:r>
          </w:p>
          <w:p w:rsidR="006B790B" w:rsidRPr="001B234C" w:rsidRDefault="00350C80"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створення закладів відпочинку</w:t>
            </w:r>
            <w:r w:rsidR="00AD659C" w:rsidRPr="001B234C">
              <w:rPr>
                <w:rFonts w:ascii="Times New Roman" w:hAnsi="Times New Roman" w:cs="Times New Roman"/>
                <w:sz w:val="20"/>
                <w:szCs w:val="20"/>
              </w:rPr>
              <w:t>,</w:t>
            </w:r>
          </w:p>
          <w:p w:rsidR="008C7493" w:rsidRPr="001B234C" w:rsidRDefault="009538B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можливість впровадження</w:t>
            </w:r>
            <w:r w:rsidR="00FC6D8E" w:rsidRPr="001B234C">
              <w:rPr>
                <w:rFonts w:ascii="Times New Roman" w:hAnsi="Times New Roman" w:cs="Times New Roman"/>
                <w:sz w:val="20"/>
                <w:szCs w:val="20"/>
              </w:rPr>
              <w:t xml:space="preserve"> нових інформаційних технологій</w:t>
            </w:r>
            <w:r w:rsidRPr="001B234C">
              <w:rPr>
                <w:rFonts w:ascii="Times New Roman" w:hAnsi="Times New Roman" w:cs="Times New Roman"/>
                <w:sz w:val="20"/>
                <w:szCs w:val="20"/>
              </w:rPr>
              <w:t xml:space="preserve"> </w:t>
            </w:r>
            <w:r w:rsidR="00AD659C" w:rsidRPr="001B234C">
              <w:rPr>
                <w:rFonts w:ascii="Times New Roman" w:hAnsi="Times New Roman" w:cs="Times New Roman"/>
                <w:sz w:val="20"/>
                <w:szCs w:val="20"/>
              </w:rPr>
              <w:t>,</w:t>
            </w:r>
          </w:p>
          <w:p w:rsidR="008C7493" w:rsidRPr="001B234C" w:rsidRDefault="008C7493"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співробітництво з міжнародними о</w:t>
            </w:r>
            <w:r w:rsidR="00FC6D8E" w:rsidRPr="001B234C">
              <w:rPr>
                <w:rFonts w:ascii="Times New Roman" w:hAnsi="Times New Roman" w:cs="Times New Roman"/>
                <w:sz w:val="20"/>
                <w:szCs w:val="20"/>
              </w:rPr>
              <w:t>рганізаціями</w:t>
            </w:r>
            <w:r w:rsidR="00AD659C" w:rsidRPr="001B234C">
              <w:rPr>
                <w:rFonts w:ascii="Times New Roman" w:hAnsi="Times New Roman" w:cs="Times New Roman"/>
                <w:sz w:val="20"/>
                <w:szCs w:val="20"/>
              </w:rPr>
              <w:t>,</w:t>
            </w:r>
          </w:p>
          <w:p w:rsidR="00DC6C23" w:rsidRPr="001B234C" w:rsidRDefault="009538B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 </w:t>
            </w:r>
            <w:r w:rsidR="00DC6C23" w:rsidRPr="001B234C">
              <w:rPr>
                <w:rFonts w:ascii="Times New Roman" w:hAnsi="Times New Roman" w:cs="Times New Roman"/>
                <w:sz w:val="20"/>
                <w:szCs w:val="20"/>
              </w:rPr>
              <w:t>підвищення</w:t>
            </w:r>
            <w:r w:rsidR="00FC6D8E" w:rsidRPr="001B234C">
              <w:rPr>
                <w:rFonts w:ascii="Times New Roman" w:hAnsi="Times New Roman" w:cs="Times New Roman"/>
                <w:sz w:val="20"/>
                <w:szCs w:val="20"/>
              </w:rPr>
              <w:t xml:space="preserve"> рівня медичного обслуговування</w:t>
            </w:r>
            <w:r w:rsidR="00AD659C" w:rsidRPr="001B234C">
              <w:rPr>
                <w:rFonts w:ascii="Times New Roman" w:hAnsi="Times New Roman" w:cs="Times New Roman"/>
                <w:sz w:val="20"/>
                <w:szCs w:val="20"/>
              </w:rPr>
              <w:t>,</w:t>
            </w:r>
          </w:p>
          <w:p w:rsidR="00350C80" w:rsidRPr="001B234C" w:rsidRDefault="00FC6D8E"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збереження духовної спадщини</w:t>
            </w:r>
            <w:r w:rsidR="00AD659C" w:rsidRPr="001B234C">
              <w:rPr>
                <w:rFonts w:ascii="Times New Roman" w:hAnsi="Times New Roman" w:cs="Times New Roman"/>
                <w:sz w:val="20"/>
                <w:szCs w:val="20"/>
              </w:rPr>
              <w:t>,</w:t>
            </w:r>
          </w:p>
          <w:p w:rsidR="00FE127E" w:rsidRPr="001B234C" w:rsidRDefault="00FE127E"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покращення гідрологічного та санітарного стану р.</w:t>
            </w:r>
            <w:r w:rsidR="00FC6D8E" w:rsidRPr="001B234C">
              <w:rPr>
                <w:rFonts w:ascii="Times New Roman" w:hAnsi="Times New Roman" w:cs="Times New Roman"/>
                <w:sz w:val="20"/>
                <w:szCs w:val="20"/>
              </w:rPr>
              <w:t xml:space="preserve"> </w:t>
            </w:r>
            <w:r w:rsidRPr="001B234C">
              <w:rPr>
                <w:rFonts w:ascii="Times New Roman" w:hAnsi="Times New Roman" w:cs="Times New Roman"/>
                <w:sz w:val="20"/>
                <w:szCs w:val="20"/>
              </w:rPr>
              <w:t>Красна</w:t>
            </w:r>
            <w:r w:rsidR="00AD659C" w:rsidRPr="001B234C">
              <w:rPr>
                <w:rFonts w:ascii="Times New Roman" w:hAnsi="Times New Roman" w:cs="Times New Roman"/>
                <w:sz w:val="20"/>
                <w:szCs w:val="20"/>
              </w:rPr>
              <w:t>,</w:t>
            </w:r>
          </w:p>
          <w:p w:rsidR="003B224A" w:rsidRPr="001B234C" w:rsidRDefault="00FE127E" w:rsidP="00AD659C">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підвищення екологічної культури</w:t>
            </w:r>
            <w:r w:rsidR="002524ED" w:rsidRPr="001B234C">
              <w:rPr>
                <w:rFonts w:ascii="Times New Roman" w:hAnsi="Times New Roman" w:cs="Times New Roman"/>
                <w:sz w:val="20"/>
                <w:szCs w:val="20"/>
              </w:rPr>
              <w:t>.</w:t>
            </w:r>
          </w:p>
        </w:tc>
        <w:tc>
          <w:tcPr>
            <w:tcW w:w="4678" w:type="dxa"/>
            <w:tcBorders>
              <w:bottom w:val="single" w:sz="4" w:space="0" w:color="auto"/>
            </w:tcBorders>
            <w:shd w:val="clear" w:color="auto" w:fill="auto"/>
          </w:tcPr>
          <w:p w:rsidR="00DF2E93" w:rsidRPr="001B234C" w:rsidRDefault="009538B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w:t>
            </w:r>
            <w:r w:rsidR="00FC6D8E" w:rsidRPr="001B234C">
              <w:rPr>
                <w:rFonts w:ascii="Times New Roman" w:hAnsi="Times New Roman" w:cs="Times New Roman"/>
                <w:sz w:val="20"/>
                <w:szCs w:val="20"/>
              </w:rPr>
              <w:t>едосконалість нормативної бази</w:t>
            </w:r>
            <w:r w:rsidR="00AD659C" w:rsidRPr="001B234C">
              <w:rPr>
                <w:rFonts w:ascii="Times New Roman" w:hAnsi="Times New Roman" w:cs="Times New Roman"/>
                <w:sz w:val="20"/>
                <w:szCs w:val="20"/>
              </w:rPr>
              <w:t>,</w:t>
            </w:r>
          </w:p>
          <w:p w:rsidR="00DF2E93" w:rsidRPr="001B234C" w:rsidRDefault="00FC6D8E"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розбалансованість влади</w:t>
            </w:r>
            <w:r w:rsidR="00AD659C" w:rsidRPr="001B234C">
              <w:rPr>
                <w:rFonts w:ascii="Times New Roman" w:hAnsi="Times New Roman" w:cs="Times New Roman"/>
                <w:sz w:val="20"/>
                <w:szCs w:val="20"/>
              </w:rPr>
              <w:t>,</w:t>
            </w:r>
          </w:p>
          <w:p w:rsidR="00DF2E93" w:rsidRPr="001B234C" w:rsidRDefault="009538B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відсутніст</w:t>
            </w:r>
            <w:r w:rsidR="00DF2E93" w:rsidRPr="001B234C">
              <w:rPr>
                <w:rFonts w:ascii="Times New Roman" w:hAnsi="Times New Roman" w:cs="Times New Roman"/>
                <w:sz w:val="20"/>
                <w:szCs w:val="20"/>
              </w:rPr>
              <w:t xml:space="preserve">ь </w:t>
            </w:r>
            <w:r w:rsidR="00FC6D8E" w:rsidRPr="001B234C">
              <w:rPr>
                <w:rFonts w:ascii="Times New Roman" w:hAnsi="Times New Roman" w:cs="Times New Roman"/>
                <w:sz w:val="20"/>
                <w:szCs w:val="20"/>
              </w:rPr>
              <w:t>ринків збуту сільгосп продукції</w:t>
            </w:r>
            <w:r w:rsidR="00AD659C" w:rsidRPr="001B234C">
              <w:rPr>
                <w:rFonts w:ascii="Times New Roman" w:hAnsi="Times New Roman" w:cs="Times New Roman"/>
                <w:sz w:val="20"/>
                <w:szCs w:val="20"/>
              </w:rPr>
              <w:t>,</w:t>
            </w:r>
          </w:p>
          <w:p w:rsidR="00DF2E93" w:rsidRPr="001B234C" w:rsidRDefault="00DF2E93"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кр</w:t>
            </w:r>
            <w:r w:rsidR="00FC6D8E" w:rsidRPr="001B234C">
              <w:rPr>
                <w:rFonts w:ascii="Times New Roman" w:hAnsi="Times New Roman" w:cs="Times New Roman"/>
                <w:sz w:val="20"/>
                <w:szCs w:val="20"/>
              </w:rPr>
              <w:t>иза фінансово-кредитної системи</w:t>
            </w:r>
            <w:r w:rsidR="00AD659C" w:rsidRPr="001B234C">
              <w:rPr>
                <w:rFonts w:ascii="Times New Roman" w:hAnsi="Times New Roman" w:cs="Times New Roman"/>
                <w:sz w:val="20"/>
                <w:szCs w:val="20"/>
              </w:rPr>
              <w:t>,</w:t>
            </w:r>
          </w:p>
          <w:p w:rsidR="00DF2E93" w:rsidRPr="001B234C" w:rsidRDefault="009538B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відсутність ефективної державн</w:t>
            </w:r>
            <w:r w:rsidR="00DF2E93" w:rsidRPr="001B234C">
              <w:rPr>
                <w:rFonts w:ascii="Times New Roman" w:hAnsi="Times New Roman" w:cs="Times New Roman"/>
                <w:sz w:val="20"/>
                <w:szCs w:val="20"/>
              </w:rPr>
              <w:t xml:space="preserve">ої політики підтримки </w:t>
            </w:r>
            <w:r w:rsidRPr="001B234C">
              <w:rPr>
                <w:rFonts w:ascii="Times New Roman" w:hAnsi="Times New Roman" w:cs="Times New Roman"/>
                <w:sz w:val="20"/>
                <w:szCs w:val="20"/>
              </w:rPr>
              <w:t>сільсько</w:t>
            </w:r>
            <w:r w:rsidR="00FC6D8E" w:rsidRPr="001B234C">
              <w:rPr>
                <w:rFonts w:ascii="Times New Roman" w:hAnsi="Times New Roman" w:cs="Times New Roman"/>
                <w:sz w:val="20"/>
                <w:szCs w:val="20"/>
              </w:rPr>
              <w:t>господарських товаровиробників</w:t>
            </w:r>
            <w:r w:rsidR="00AD659C" w:rsidRPr="001B234C">
              <w:rPr>
                <w:rFonts w:ascii="Times New Roman" w:hAnsi="Times New Roman" w:cs="Times New Roman"/>
                <w:sz w:val="20"/>
                <w:szCs w:val="20"/>
              </w:rPr>
              <w:t>,</w:t>
            </w:r>
          </w:p>
          <w:p w:rsidR="00DF2E93" w:rsidRPr="001B234C" w:rsidRDefault="009538B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незавершеність земельної реформи і невпорядкованіс</w:t>
            </w:r>
            <w:r w:rsidR="00FC6D8E" w:rsidRPr="001B234C">
              <w:rPr>
                <w:rFonts w:ascii="Times New Roman" w:hAnsi="Times New Roman" w:cs="Times New Roman"/>
                <w:sz w:val="20"/>
                <w:szCs w:val="20"/>
              </w:rPr>
              <w:t>ть відносин власності на землю</w:t>
            </w:r>
            <w:r w:rsidR="00AD659C" w:rsidRPr="001B234C">
              <w:rPr>
                <w:rFonts w:ascii="Times New Roman" w:hAnsi="Times New Roman" w:cs="Times New Roman"/>
                <w:sz w:val="20"/>
                <w:szCs w:val="20"/>
              </w:rPr>
              <w:t>,</w:t>
            </w:r>
          </w:p>
          <w:p w:rsidR="00DF2E93" w:rsidRPr="001B234C" w:rsidRDefault="009538B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низька привабливість ро</w:t>
            </w:r>
            <w:r w:rsidR="00FC6D8E" w:rsidRPr="001B234C">
              <w:rPr>
                <w:rFonts w:ascii="Times New Roman" w:hAnsi="Times New Roman" w:cs="Times New Roman"/>
                <w:sz w:val="20"/>
                <w:szCs w:val="20"/>
              </w:rPr>
              <w:t>боти на селі</w:t>
            </w:r>
            <w:r w:rsidR="00AD659C" w:rsidRPr="001B234C">
              <w:rPr>
                <w:rFonts w:ascii="Times New Roman" w:hAnsi="Times New Roman" w:cs="Times New Roman"/>
                <w:sz w:val="20"/>
                <w:szCs w:val="20"/>
              </w:rPr>
              <w:t>,</w:t>
            </w:r>
          </w:p>
          <w:p w:rsidR="006F66E3" w:rsidRPr="001B234C" w:rsidRDefault="006F66E3"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застосування застарілих технологій</w:t>
            </w:r>
            <w:r w:rsidR="00AD659C" w:rsidRPr="001B234C">
              <w:rPr>
                <w:rFonts w:ascii="Times New Roman" w:hAnsi="Times New Roman" w:cs="Times New Roman"/>
                <w:sz w:val="20"/>
                <w:szCs w:val="20"/>
              </w:rPr>
              <w:t>,</w:t>
            </w:r>
          </w:p>
          <w:p w:rsidR="006F66E3" w:rsidRPr="001B234C" w:rsidRDefault="00FC6D8E"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інфляційні процеси</w:t>
            </w:r>
            <w:r w:rsidR="00AD659C" w:rsidRPr="001B234C">
              <w:rPr>
                <w:rFonts w:ascii="Times New Roman" w:hAnsi="Times New Roman" w:cs="Times New Roman"/>
                <w:sz w:val="20"/>
                <w:szCs w:val="20"/>
              </w:rPr>
              <w:t>,</w:t>
            </w:r>
          </w:p>
          <w:p w:rsidR="006F66E3" w:rsidRPr="001B234C" w:rsidRDefault="006F66E3"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нові об</w:t>
            </w:r>
            <w:r w:rsidR="00FC6D8E" w:rsidRPr="001B234C">
              <w:rPr>
                <w:rFonts w:ascii="Times New Roman" w:hAnsi="Times New Roman" w:cs="Times New Roman"/>
                <w:sz w:val="20"/>
                <w:szCs w:val="20"/>
              </w:rPr>
              <w:t>меження і регуляторні документи</w:t>
            </w:r>
            <w:r w:rsidR="00AD659C" w:rsidRPr="001B234C">
              <w:rPr>
                <w:rFonts w:ascii="Times New Roman" w:hAnsi="Times New Roman" w:cs="Times New Roman"/>
                <w:sz w:val="20"/>
                <w:szCs w:val="20"/>
              </w:rPr>
              <w:t>,</w:t>
            </w:r>
          </w:p>
          <w:p w:rsidR="006F66E3" w:rsidRPr="001B234C" w:rsidRDefault="006F66E3"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прискорення економічного розвитку сільськогосподарських районів –конкурентів</w:t>
            </w:r>
            <w:r w:rsidR="00AD659C" w:rsidRPr="001B234C">
              <w:rPr>
                <w:rFonts w:ascii="Times New Roman" w:hAnsi="Times New Roman" w:cs="Times New Roman"/>
                <w:sz w:val="20"/>
                <w:szCs w:val="20"/>
              </w:rPr>
              <w:t>,</w:t>
            </w:r>
          </w:p>
          <w:p w:rsidR="006F66E3" w:rsidRPr="001B234C" w:rsidRDefault="006F66E3"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неврегульованість питання землекористування між містом і районом</w:t>
            </w:r>
            <w:r w:rsidR="00AD659C" w:rsidRPr="001B234C">
              <w:rPr>
                <w:rFonts w:ascii="Times New Roman" w:hAnsi="Times New Roman" w:cs="Times New Roman"/>
                <w:sz w:val="20"/>
                <w:szCs w:val="20"/>
              </w:rPr>
              <w:t>,</w:t>
            </w:r>
          </w:p>
          <w:p w:rsidR="006F66E3" w:rsidRPr="001B234C" w:rsidRDefault="006F66E3"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слабкий рівень впровадження новітніх технологій в економіку району</w:t>
            </w:r>
            <w:r w:rsidR="00AD659C" w:rsidRPr="001B234C">
              <w:rPr>
                <w:rFonts w:ascii="Times New Roman" w:hAnsi="Times New Roman" w:cs="Times New Roman"/>
                <w:sz w:val="20"/>
                <w:szCs w:val="20"/>
              </w:rPr>
              <w:t>,</w:t>
            </w:r>
          </w:p>
          <w:p w:rsidR="006F66E3" w:rsidRPr="001B234C" w:rsidRDefault="006F66E3"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низький рівень міжнародних інвестицій та інновацій в економіку району</w:t>
            </w:r>
            <w:r w:rsidR="00AD659C" w:rsidRPr="001B234C">
              <w:rPr>
                <w:rFonts w:ascii="Times New Roman" w:hAnsi="Times New Roman" w:cs="Times New Roman"/>
                <w:sz w:val="20"/>
                <w:szCs w:val="20"/>
              </w:rPr>
              <w:t>,</w:t>
            </w:r>
          </w:p>
          <w:p w:rsidR="006F66E3" w:rsidRPr="001B234C" w:rsidRDefault="006F66E3"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фінансова криза</w:t>
            </w:r>
            <w:r w:rsidR="004A53C1" w:rsidRPr="001B234C">
              <w:rPr>
                <w:rFonts w:ascii="Times New Roman" w:hAnsi="Times New Roman" w:cs="Times New Roman"/>
                <w:sz w:val="20"/>
                <w:szCs w:val="20"/>
              </w:rPr>
              <w:t xml:space="preserve"> в державі</w:t>
            </w:r>
            <w:r w:rsidR="00AD659C" w:rsidRPr="001B234C">
              <w:rPr>
                <w:rFonts w:ascii="Times New Roman" w:hAnsi="Times New Roman" w:cs="Times New Roman"/>
                <w:sz w:val="20"/>
                <w:szCs w:val="20"/>
              </w:rPr>
              <w:t>,</w:t>
            </w:r>
          </w:p>
          <w:p w:rsidR="00DF2E93" w:rsidRPr="001B234C" w:rsidRDefault="009538BB"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відсутність фінан</w:t>
            </w:r>
            <w:r w:rsidR="00DF2E93" w:rsidRPr="001B234C">
              <w:rPr>
                <w:rFonts w:ascii="Times New Roman" w:hAnsi="Times New Roman" w:cs="Times New Roman"/>
                <w:sz w:val="20"/>
                <w:szCs w:val="20"/>
              </w:rPr>
              <w:t>су</w:t>
            </w:r>
            <w:r w:rsidRPr="001B234C">
              <w:rPr>
                <w:rFonts w:ascii="Times New Roman" w:hAnsi="Times New Roman" w:cs="Times New Roman"/>
                <w:sz w:val="20"/>
                <w:szCs w:val="20"/>
              </w:rPr>
              <w:t>ван</w:t>
            </w:r>
            <w:r w:rsidR="00FC6D8E" w:rsidRPr="001B234C">
              <w:rPr>
                <w:rFonts w:ascii="Times New Roman" w:hAnsi="Times New Roman" w:cs="Times New Roman"/>
                <w:sz w:val="20"/>
                <w:szCs w:val="20"/>
              </w:rPr>
              <w:t>ня прийнятих соціальних програм</w:t>
            </w:r>
            <w:r w:rsidR="00AD659C" w:rsidRPr="001B234C">
              <w:rPr>
                <w:rFonts w:ascii="Times New Roman" w:hAnsi="Times New Roman" w:cs="Times New Roman"/>
                <w:sz w:val="20"/>
                <w:szCs w:val="20"/>
              </w:rPr>
              <w:t>,</w:t>
            </w:r>
          </w:p>
          <w:p w:rsidR="00DF2E93" w:rsidRPr="001B234C" w:rsidRDefault="00FC6D8E"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криза духовної сфери</w:t>
            </w:r>
            <w:r w:rsidR="00AD659C" w:rsidRPr="001B234C">
              <w:rPr>
                <w:rFonts w:ascii="Times New Roman" w:hAnsi="Times New Roman" w:cs="Times New Roman"/>
                <w:sz w:val="20"/>
                <w:szCs w:val="20"/>
              </w:rPr>
              <w:t>,</w:t>
            </w:r>
          </w:p>
          <w:p w:rsidR="00DC6C23" w:rsidRPr="001B234C" w:rsidRDefault="009538BB" w:rsidP="000565D7">
            <w:pPr>
              <w:numPr>
                <w:ilvl w:val="0"/>
                <w:numId w:val="7"/>
              </w:numPr>
              <w:tabs>
                <w:tab w:val="num" w:pos="238"/>
              </w:tabs>
              <w:spacing w:after="0" w:line="216" w:lineRule="auto"/>
              <w:ind w:left="0" w:firstLine="0"/>
              <w:rPr>
                <w:rFonts w:ascii="Times New Roman" w:hAnsi="Times New Roman" w:cs="Times New Roman"/>
              </w:rPr>
            </w:pPr>
            <w:r w:rsidRPr="001B234C">
              <w:rPr>
                <w:rFonts w:ascii="Times New Roman" w:hAnsi="Times New Roman" w:cs="Times New Roman"/>
                <w:sz w:val="20"/>
                <w:szCs w:val="20"/>
              </w:rPr>
              <w:t>на</w:t>
            </w:r>
            <w:r w:rsidR="00DF2E93" w:rsidRPr="001B234C">
              <w:rPr>
                <w:rFonts w:ascii="Times New Roman" w:hAnsi="Times New Roman" w:cs="Times New Roman"/>
                <w:sz w:val="20"/>
                <w:szCs w:val="20"/>
              </w:rPr>
              <w:t xml:space="preserve">в'язування управлінських рішень </w:t>
            </w:r>
            <w:r w:rsidRPr="001B234C">
              <w:rPr>
                <w:rFonts w:ascii="Times New Roman" w:hAnsi="Times New Roman" w:cs="Times New Roman"/>
                <w:sz w:val="20"/>
                <w:szCs w:val="20"/>
              </w:rPr>
              <w:t>«Зверху»</w:t>
            </w:r>
            <w:r w:rsidR="00AD659C" w:rsidRPr="001B234C">
              <w:rPr>
                <w:rFonts w:ascii="Times New Roman" w:hAnsi="Times New Roman" w:cs="Times New Roman"/>
                <w:sz w:val="20"/>
                <w:szCs w:val="20"/>
              </w:rPr>
              <w:t>,</w:t>
            </w:r>
          </w:p>
          <w:p w:rsidR="009A5BE8" w:rsidRPr="001B234C" w:rsidRDefault="009A5BE8" w:rsidP="000565D7">
            <w:pPr>
              <w:numPr>
                <w:ilvl w:val="0"/>
                <w:numId w:val="7"/>
              </w:numPr>
              <w:tabs>
                <w:tab w:val="num" w:pos="238"/>
              </w:tabs>
              <w:spacing w:after="0" w:line="216" w:lineRule="auto"/>
              <w:ind w:left="0" w:firstLine="0"/>
              <w:rPr>
                <w:rFonts w:ascii="Times New Roman" w:hAnsi="Times New Roman" w:cs="Times New Roman"/>
              </w:rPr>
            </w:pPr>
            <w:r w:rsidRPr="001B234C">
              <w:rPr>
                <w:rFonts w:ascii="Times New Roman" w:hAnsi="Times New Roman" w:cs="Times New Roman"/>
                <w:sz w:val="20"/>
                <w:szCs w:val="20"/>
              </w:rPr>
              <w:t>низька культура агротехнічних заходів , що приводить до зменшення родючості земель</w:t>
            </w:r>
            <w:r w:rsidR="00AD659C" w:rsidRPr="001B234C">
              <w:rPr>
                <w:rFonts w:ascii="Times New Roman" w:hAnsi="Times New Roman" w:cs="Times New Roman"/>
                <w:sz w:val="20"/>
                <w:szCs w:val="20"/>
              </w:rPr>
              <w:t>.</w:t>
            </w:r>
            <w:r w:rsidRPr="001B234C">
              <w:rPr>
                <w:rFonts w:ascii="Times New Roman" w:hAnsi="Times New Roman" w:cs="Times New Roman"/>
                <w:color w:val="FF0000"/>
                <w:sz w:val="20"/>
                <w:szCs w:val="20"/>
              </w:rPr>
              <w:t xml:space="preserve"> </w:t>
            </w:r>
          </w:p>
        </w:tc>
      </w:tr>
    </w:tbl>
    <w:p w:rsidR="00E22002" w:rsidRDefault="00E22002" w:rsidP="002652B4">
      <w:pPr>
        <w:ind w:firstLine="540"/>
        <w:jc w:val="center"/>
        <w:rPr>
          <w:rFonts w:ascii="Times New Roman" w:hAnsi="Times New Roman" w:cs="Times New Roman"/>
          <w:b/>
        </w:rPr>
      </w:pPr>
    </w:p>
    <w:p w:rsidR="00F76945" w:rsidRPr="001B234C" w:rsidRDefault="00E22002" w:rsidP="00E22002">
      <w:pPr>
        <w:ind w:firstLine="540"/>
        <w:jc w:val="center"/>
        <w:rPr>
          <w:rFonts w:ascii="Times New Roman" w:hAnsi="Times New Roman" w:cs="Times New Roman"/>
          <w:b/>
        </w:rPr>
      </w:pPr>
      <w:r>
        <w:rPr>
          <w:rFonts w:ascii="Times New Roman" w:hAnsi="Times New Roman" w:cs="Times New Roman"/>
          <w:b/>
        </w:rPr>
        <w:br w:type="page"/>
      </w:r>
    </w:p>
    <w:p w:rsidR="00031330" w:rsidRPr="001B234C" w:rsidRDefault="00031330" w:rsidP="00A84B65">
      <w:pPr>
        <w:pStyle w:val="aa"/>
        <w:spacing w:before="20" w:after="20"/>
        <w:ind w:firstLine="567"/>
        <w:jc w:val="both"/>
        <w:rPr>
          <w:rFonts w:eastAsia="MS Mincho"/>
          <w:sz w:val="22"/>
          <w:szCs w:val="22"/>
          <w:lang w:val="uk-UA" w:eastAsia="uk-UA"/>
        </w:rPr>
      </w:pPr>
      <w:r w:rsidRPr="001B234C">
        <w:rPr>
          <w:rFonts w:eastAsia="MS Mincho"/>
          <w:sz w:val="22"/>
          <w:szCs w:val="22"/>
          <w:lang w:val="uk-UA" w:eastAsia="uk-UA"/>
        </w:rPr>
        <w:lastRenderedPageBreak/>
        <w:t>За своїм призначенням SWOT- аналіз є «інструментом» для підготовки реалістичних і здійснених планів дій, в яких поряд зі середньостроковими стратегічними цілями будуть визначені короткострокові оперативні цілі – проекти. Упровадження цих проектів повинно, з одного боку, усунути слабкі сторони району з одночасним посиленням його сильних сторін, а з іншого – повною мірою скористатися сприятливими можливостями, які можуть виникнути завдяки дії зовнішніх чинників, уникаючи загроз.</w:t>
      </w:r>
    </w:p>
    <w:p w:rsidR="00031330" w:rsidRPr="001B234C" w:rsidRDefault="00031330" w:rsidP="00A84B65">
      <w:pPr>
        <w:spacing w:after="0" w:line="240" w:lineRule="auto"/>
        <w:ind w:firstLine="567"/>
        <w:rPr>
          <w:rFonts w:ascii="Times New Roman" w:hAnsi="Times New Roman" w:cs="Times New Roman"/>
        </w:rPr>
      </w:pPr>
    </w:p>
    <w:p w:rsidR="001A604A" w:rsidRPr="001B234C" w:rsidRDefault="001A604A" w:rsidP="00A84B65">
      <w:pPr>
        <w:spacing w:after="0" w:line="240" w:lineRule="auto"/>
        <w:ind w:firstLine="567"/>
        <w:rPr>
          <w:rFonts w:ascii="Times New Roman" w:hAnsi="Times New Roman" w:cs="Times New Roman"/>
        </w:rPr>
      </w:pPr>
      <w:r w:rsidRPr="001B234C">
        <w:rPr>
          <w:rFonts w:ascii="Times New Roman" w:hAnsi="Times New Roman" w:cs="Times New Roman"/>
        </w:rPr>
        <w:t xml:space="preserve">Після проведення </w:t>
      </w:r>
      <w:r w:rsidRPr="001B234C">
        <w:rPr>
          <w:rFonts w:ascii="Times New Roman" w:hAnsi="Times New Roman" w:cs="Times New Roman"/>
          <w:lang w:val="en-US"/>
        </w:rPr>
        <w:t>SWOT</w:t>
      </w:r>
      <w:r w:rsidRPr="001B234C">
        <w:rPr>
          <w:rFonts w:ascii="Times New Roman" w:hAnsi="Times New Roman" w:cs="Times New Roman"/>
        </w:rPr>
        <w:t xml:space="preserve"> аналізу були </w:t>
      </w:r>
      <w:r w:rsidR="00D233E7" w:rsidRPr="001B234C">
        <w:rPr>
          <w:rFonts w:ascii="Times New Roman" w:hAnsi="Times New Roman" w:cs="Times New Roman"/>
        </w:rPr>
        <w:t>розроблені</w:t>
      </w:r>
      <w:r w:rsidRPr="001B234C">
        <w:rPr>
          <w:rFonts w:ascii="Times New Roman" w:hAnsi="Times New Roman" w:cs="Times New Roman"/>
        </w:rPr>
        <w:t xml:space="preserve"> </w:t>
      </w:r>
      <w:r w:rsidR="00FE4E39" w:rsidRPr="001B234C">
        <w:rPr>
          <w:rFonts w:ascii="Times New Roman" w:hAnsi="Times New Roman" w:cs="Times New Roman"/>
        </w:rPr>
        <w:t>операційні завдання для виконання пріорітетних стратегічних цілей розвитку</w:t>
      </w:r>
      <w:r w:rsidRPr="001B234C">
        <w:rPr>
          <w:rFonts w:ascii="Times New Roman" w:hAnsi="Times New Roman" w:cs="Times New Roman"/>
        </w:rPr>
        <w:t xml:space="preserve"> Сватівського райо</w:t>
      </w:r>
      <w:r w:rsidR="00D233E7" w:rsidRPr="001B234C">
        <w:rPr>
          <w:rFonts w:ascii="Times New Roman" w:hAnsi="Times New Roman" w:cs="Times New Roman"/>
        </w:rPr>
        <w:t>ну</w:t>
      </w:r>
      <w:r w:rsidR="00DC5E81" w:rsidRPr="001B234C">
        <w:rPr>
          <w:rFonts w:ascii="Times New Roman" w:hAnsi="Times New Roman" w:cs="Times New Roman"/>
        </w:rPr>
        <w:t>,</w:t>
      </w:r>
      <w:r w:rsidR="00D233E7" w:rsidRPr="001B234C">
        <w:rPr>
          <w:rFonts w:ascii="Times New Roman" w:hAnsi="Times New Roman" w:cs="Times New Roman"/>
        </w:rPr>
        <w:t xml:space="preserve"> </w:t>
      </w:r>
      <w:r w:rsidR="00DC5E81" w:rsidRPr="001B234C">
        <w:rPr>
          <w:rFonts w:ascii="Times New Roman" w:hAnsi="Times New Roman" w:cs="Times New Roman"/>
        </w:rPr>
        <w:t>які забезпечать</w:t>
      </w:r>
      <w:r w:rsidRPr="001B234C">
        <w:rPr>
          <w:rFonts w:ascii="Times New Roman" w:hAnsi="Times New Roman" w:cs="Times New Roman"/>
        </w:rPr>
        <w:t xml:space="preserve"> досягнення місії </w:t>
      </w:r>
      <w:r w:rsidR="00FE4E39" w:rsidRPr="001B234C">
        <w:rPr>
          <w:rFonts w:ascii="Times New Roman" w:hAnsi="Times New Roman" w:cs="Times New Roman"/>
        </w:rPr>
        <w:t xml:space="preserve">Стратегії </w:t>
      </w:r>
      <w:r w:rsidRPr="001B234C">
        <w:rPr>
          <w:rFonts w:ascii="Times New Roman" w:hAnsi="Times New Roman" w:cs="Times New Roman"/>
        </w:rPr>
        <w:t xml:space="preserve">протягом </w:t>
      </w:r>
      <w:r w:rsidR="005323D8" w:rsidRPr="001B234C">
        <w:rPr>
          <w:rFonts w:ascii="Times New Roman" w:hAnsi="Times New Roman" w:cs="Times New Roman"/>
        </w:rPr>
        <w:t>семи</w:t>
      </w:r>
      <w:r w:rsidRPr="001B234C">
        <w:rPr>
          <w:rFonts w:ascii="Times New Roman" w:hAnsi="Times New Roman" w:cs="Times New Roman"/>
        </w:rPr>
        <w:t xml:space="preserve"> років.</w:t>
      </w:r>
    </w:p>
    <w:p w:rsidR="00FE4E39" w:rsidRPr="001B234C" w:rsidRDefault="00FE4E39" w:rsidP="00A84B65">
      <w:pPr>
        <w:spacing w:after="0" w:line="240" w:lineRule="auto"/>
        <w:ind w:firstLine="567"/>
        <w:rPr>
          <w:rFonts w:ascii="Times New Roman" w:hAnsi="Times New Roman" w:cs="Times New Roman"/>
        </w:rPr>
      </w:pPr>
    </w:p>
    <w:p w:rsidR="00FE4E39" w:rsidRPr="001B234C" w:rsidRDefault="00FE4E39" w:rsidP="00FE4E39">
      <w:pPr>
        <w:spacing w:after="0" w:line="240" w:lineRule="auto"/>
        <w:jc w:val="center"/>
        <w:rPr>
          <w:rFonts w:ascii="Times New Roman" w:eastAsia="Times New Roman" w:hAnsi="Times New Roman" w:cs="Times New Roman"/>
          <w:b/>
          <w:color w:val="000000"/>
          <w:sz w:val="24"/>
          <w:szCs w:val="32"/>
          <w:lang w:val="en-US" w:eastAsia="uk-UA"/>
        </w:rPr>
      </w:pPr>
      <w:r w:rsidRPr="001B234C">
        <w:rPr>
          <w:rFonts w:ascii="Times New Roman" w:eastAsia="Times New Roman" w:hAnsi="Times New Roman" w:cs="Times New Roman"/>
          <w:b/>
          <w:color w:val="000000"/>
          <w:sz w:val="24"/>
          <w:szCs w:val="32"/>
          <w:lang w:val="en-US" w:eastAsia="uk-UA"/>
        </w:rPr>
        <w:t>ОПЕРАЦІЙНІ ЗАВДАННЯ</w:t>
      </w:r>
    </w:p>
    <w:p w:rsidR="00FE4E39" w:rsidRPr="001B234C" w:rsidRDefault="00FE4E39" w:rsidP="00031330">
      <w:pPr>
        <w:spacing w:after="0" w:line="240" w:lineRule="auto"/>
        <w:jc w:val="center"/>
        <w:rPr>
          <w:rFonts w:ascii="Times New Roman" w:eastAsia="Times New Roman" w:hAnsi="Times New Roman" w:cs="Times New Roman"/>
          <w:b/>
          <w:color w:val="000000"/>
          <w:sz w:val="24"/>
          <w:szCs w:val="32"/>
          <w:lang w:val="ru-RU" w:eastAsia="uk-UA"/>
        </w:rPr>
      </w:pPr>
      <w:r w:rsidRPr="001B234C">
        <w:rPr>
          <w:rFonts w:ascii="Times New Roman" w:eastAsia="Times New Roman" w:hAnsi="Times New Roman" w:cs="Times New Roman"/>
          <w:b/>
          <w:color w:val="000000"/>
          <w:sz w:val="24"/>
          <w:szCs w:val="32"/>
          <w:lang w:val="en-US" w:eastAsia="uk-UA"/>
        </w:rPr>
        <w:t xml:space="preserve"> СТРАТЕГІЇ СВАТІВСЬКОГО РАЙОНУ</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37"/>
      </w:tblGrid>
      <w:tr w:rsidR="00FE4E39" w:rsidRPr="001B234C" w:rsidTr="00E53272">
        <w:tc>
          <w:tcPr>
            <w:tcW w:w="3369" w:type="dxa"/>
          </w:tcPr>
          <w:p w:rsidR="00FE4E39" w:rsidRPr="001B234C" w:rsidRDefault="00FE4E39" w:rsidP="00A91459">
            <w:pPr>
              <w:spacing w:after="0" w:line="240" w:lineRule="auto"/>
              <w:rPr>
                <w:rFonts w:ascii="Times New Roman" w:hAnsi="Times New Roman" w:cs="Times New Roman"/>
                <w:b/>
              </w:rPr>
            </w:pPr>
            <w:r w:rsidRPr="001B234C">
              <w:rPr>
                <w:rFonts w:ascii="Times New Roman" w:hAnsi="Times New Roman" w:cs="Times New Roman"/>
                <w:b/>
              </w:rPr>
              <w:t>Пріорітетні стратегічні цілі розвитку</w:t>
            </w:r>
          </w:p>
        </w:tc>
        <w:tc>
          <w:tcPr>
            <w:tcW w:w="6237" w:type="dxa"/>
          </w:tcPr>
          <w:p w:rsidR="00FE4E39" w:rsidRPr="001B234C" w:rsidRDefault="00FE4E39" w:rsidP="00A91459">
            <w:pPr>
              <w:spacing w:after="0" w:line="240" w:lineRule="auto"/>
              <w:rPr>
                <w:rFonts w:ascii="Times New Roman" w:hAnsi="Times New Roman" w:cs="Times New Roman"/>
                <w:b/>
              </w:rPr>
            </w:pPr>
            <w:r w:rsidRPr="001B234C">
              <w:rPr>
                <w:rFonts w:ascii="Times New Roman" w:hAnsi="Times New Roman" w:cs="Times New Roman"/>
                <w:b/>
              </w:rPr>
              <w:t>Операційні завдання</w:t>
            </w:r>
          </w:p>
        </w:tc>
      </w:tr>
      <w:tr w:rsidR="00FE4E39" w:rsidRPr="001B234C" w:rsidTr="00E53272">
        <w:tc>
          <w:tcPr>
            <w:tcW w:w="3369" w:type="dxa"/>
          </w:tcPr>
          <w:p w:rsidR="00B66526" w:rsidRPr="001B234C" w:rsidRDefault="005E016D" w:rsidP="009C34EC">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 Стати інвестиційно привабливим районом Луганської області.Створити </w:t>
            </w:r>
            <w:r w:rsidR="001B234C" w:rsidRPr="001B234C">
              <w:rPr>
                <w:rFonts w:ascii="Times New Roman" w:hAnsi="Times New Roman" w:cs="Times New Roman"/>
                <w:sz w:val="20"/>
                <w:szCs w:val="20"/>
              </w:rPr>
              <w:t>сприятливе</w:t>
            </w:r>
            <w:r w:rsidRPr="001B234C">
              <w:rPr>
                <w:rFonts w:ascii="Times New Roman" w:hAnsi="Times New Roman" w:cs="Times New Roman"/>
                <w:sz w:val="20"/>
                <w:szCs w:val="20"/>
              </w:rPr>
              <w:t xml:space="preserve"> середовище для розвитку бізнесу</w:t>
            </w:r>
            <w:r w:rsidR="00B66526" w:rsidRPr="001B234C">
              <w:rPr>
                <w:rFonts w:ascii="Times New Roman" w:hAnsi="Times New Roman" w:cs="Times New Roman"/>
                <w:sz w:val="20"/>
                <w:szCs w:val="20"/>
              </w:rPr>
              <w:t xml:space="preserve"> та залучення інвесторів фінансово спроможних забезпечити впровадження сучасних технологій</w:t>
            </w:r>
          </w:p>
          <w:p w:rsidR="00B6138A" w:rsidRPr="001B234C" w:rsidRDefault="00B6138A" w:rsidP="00DC3D6A">
            <w:pPr>
              <w:spacing w:after="0" w:line="216" w:lineRule="auto"/>
              <w:rPr>
                <w:rFonts w:ascii="Times New Roman" w:hAnsi="Times New Roman" w:cs="Times New Roman"/>
                <w:sz w:val="20"/>
                <w:szCs w:val="20"/>
              </w:rPr>
            </w:pPr>
          </w:p>
          <w:p w:rsidR="00DC3D6A" w:rsidRPr="001B234C" w:rsidRDefault="00DC3D6A" w:rsidP="00DC3D6A">
            <w:pPr>
              <w:spacing w:after="0" w:line="216" w:lineRule="auto"/>
              <w:rPr>
                <w:rFonts w:ascii="Times New Roman" w:hAnsi="Times New Roman" w:cs="Times New Roman"/>
                <w:sz w:val="20"/>
                <w:szCs w:val="20"/>
              </w:rPr>
            </w:pPr>
          </w:p>
          <w:p w:rsidR="00DC3D6A" w:rsidRPr="001B234C" w:rsidRDefault="00DC3D6A" w:rsidP="00DC3D6A">
            <w:pPr>
              <w:spacing w:after="0" w:line="216" w:lineRule="auto"/>
              <w:rPr>
                <w:rFonts w:ascii="Times New Roman" w:hAnsi="Times New Roman" w:cs="Times New Roman"/>
                <w:sz w:val="20"/>
                <w:szCs w:val="20"/>
              </w:rPr>
            </w:pPr>
          </w:p>
          <w:p w:rsidR="00DC3D6A" w:rsidRPr="001B234C" w:rsidRDefault="00DC3D6A" w:rsidP="00DC3D6A">
            <w:pPr>
              <w:spacing w:after="0" w:line="216" w:lineRule="auto"/>
              <w:rPr>
                <w:rFonts w:ascii="Times New Roman" w:hAnsi="Times New Roman" w:cs="Times New Roman"/>
                <w:sz w:val="20"/>
                <w:szCs w:val="20"/>
              </w:rPr>
            </w:pPr>
          </w:p>
          <w:p w:rsidR="00DC3D6A" w:rsidRPr="001B234C" w:rsidRDefault="00DC3D6A" w:rsidP="00DC3D6A">
            <w:pPr>
              <w:spacing w:after="0" w:line="216" w:lineRule="auto"/>
              <w:rPr>
                <w:rFonts w:ascii="Times New Roman" w:hAnsi="Times New Roman" w:cs="Times New Roman"/>
                <w:sz w:val="20"/>
                <w:szCs w:val="20"/>
              </w:rPr>
            </w:pPr>
          </w:p>
          <w:p w:rsidR="00DC3D6A" w:rsidRPr="001B234C" w:rsidRDefault="00DC3D6A" w:rsidP="00DC3D6A">
            <w:pPr>
              <w:spacing w:after="0" w:line="216" w:lineRule="auto"/>
              <w:rPr>
                <w:rFonts w:ascii="Times New Roman" w:hAnsi="Times New Roman" w:cs="Times New Roman"/>
                <w:sz w:val="20"/>
                <w:szCs w:val="20"/>
              </w:rPr>
            </w:pPr>
          </w:p>
          <w:p w:rsidR="00DC3D6A" w:rsidRPr="001B234C" w:rsidRDefault="00DC3D6A" w:rsidP="00DC3D6A">
            <w:pPr>
              <w:spacing w:after="0" w:line="216" w:lineRule="auto"/>
              <w:rPr>
                <w:rFonts w:ascii="Times New Roman" w:hAnsi="Times New Roman" w:cs="Times New Roman"/>
                <w:sz w:val="20"/>
                <w:szCs w:val="20"/>
              </w:rPr>
            </w:pPr>
          </w:p>
          <w:p w:rsidR="00DC3D6A" w:rsidRPr="001B234C" w:rsidRDefault="00DC3D6A" w:rsidP="00DC3D6A">
            <w:pPr>
              <w:spacing w:after="0" w:line="216" w:lineRule="auto"/>
              <w:rPr>
                <w:rFonts w:ascii="Times New Roman" w:hAnsi="Times New Roman" w:cs="Times New Roman"/>
                <w:sz w:val="20"/>
                <w:szCs w:val="20"/>
              </w:rPr>
            </w:pPr>
          </w:p>
          <w:p w:rsidR="00DC3D6A" w:rsidRPr="001B234C" w:rsidRDefault="00DC3D6A" w:rsidP="00DC3D6A">
            <w:pPr>
              <w:spacing w:after="0" w:line="216" w:lineRule="auto"/>
              <w:rPr>
                <w:rFonts w:ascii="Times New Roman" w:hAnsi="Times New Roman" w:cs="Times New Roman"/>
                <w:sz w:val="20"/>
                <w:szCs w:val="20"/>
              </w:rPr>
            </w:pPr>
          </w:p>
          <w:p w:rsidR="00DC3D6A" w:rsidRPr="001B234C" w:rsidRDefault="00DC3D6A" w:rsidP="00DC3D6A">
            <w:pPr>
              <w:spacing w:after="0" w:line="216" w:lineRule="auto"/>
              <w:rPr>
                <w:rFonts w:ascii="Times New Roman" w:hAnsi="Times New Roman" w:cs="Times New Roman"/>
                <w:sz w:val="20"/>
                <w:szCs w:val="20"/>
              </w:rPr>
            </w:pPr>
          </w:p>
          <w:p w:rsidR="00DC3D6A" w:rsidRPr="001B234C" w:rsidRDefault="00DC3D6A" w:rsidP="00DC3D6A">
            <w:pPr>
              <w:spacing w:after="0" w:line="216" w:lineRule="auto"/>
              <w:rPr>
                <w:rFonts w:ascii="Times New Roman" w:hAnsi="Times New Roman" w:cs="Times New Roman"/>
                <w:sz w:val="20"/>
                <w:szCs w:val="20"/>
              </w:rPr>
            </w:pPr>
          </w:p>
          <w:p w:rsidR="00DC3D6A" w:rsidRPr="001B234C" w:rsidRDefault="00DC3D6A" w:rsidP="00DC3D6A">
            <w:pPr>
              <w:spacing w:after="0" w:line="216" w:lineRule="auto"/>
              <w:rPr>
                <w:rFonts w:ascii="Times New Roman" w:hAnsi="Times New Roman" w:cs="Times New Roman"/>
                <w:sz w:val="20"/>
                <w:szCs w:val="20"/>
              </w:rPr>
            </w:pPr>
          </w:p>
          <w:p w:rsidR="00DC3D6A" w:rsidRPr="001B234C" w:rsidRDefault="00DC3D6A" w:rsidP="00DC3D6A">
            <w:pPr>
              <w:spacing w:after="0" w:line="216" w:lineRule="auto"/>
              <w:rPr>
                <w:rFonts w:ascii="Times New Roman" w:hAnsi="Times New Roman" w:cs="Times New Roman"/>
                <w:sz w:val="20"/>
                <w:szCs w:val="20"/>
              </w:rPr>
            </w:pPr>
          </w:p>
          <w:p w:rsidR="00DC3D6A" w:rsidRPr="001B234C" w:rsidRDefault="00DC3D6A" w:rsidP="00DC3D6A">
            <w:pPr>
              <w:spacing w:after="0" w:line="216" w:lineRule="auto"/>
              <w:rPr>
                <w:rFonts w:ascii="Times New Roman" w:hAnsi="Times New Roman" w:cs="Times New Roman"/>
                <w:sz w:val="20"/>
                <w:szCs w:val="20"/>
              </w:rPr>
            </w:pPr>
          </w:p>
          <w:p w:rsidR="00DC3D6A" w:rsidRPr="001B234C" w:rsidRDefault="00DC3D6A" w:rsidP="00DC3D6A">
            <w:pPr>
              <w:spacing w:after="0" w:line="216" w:lineRule="auto"/>
              <w:rPr>
                <w:rFonts w:ascii="Times New Roman" w:hAnsi="Times New Roman" w:cs="Times New Roman"/>
                <w:sz w:val="20"/>
                <w:szCs w:val="20"/>
              </w:rPr>
            </w:pPr>
          </w:p>
          <w:p w:rsidR="00DC3D6A" w:rsidRPr="001B234C" w:rsidRDefault="00DC3D6A" w:rsidP="00DC3D6A">
            <w:pPr>
              <w:spacing w:after="0" w:line="216" w:lineRule="auto"/>
              <w:rPr>
                <w:rFonts w:ascii="Times New Roman" w:hAnsi="Times New Roman" w:cs="Times New Roman"/>
                <w:sz w:val="20"/>
                <w:szCs w:val="20"/>
              </w:rPr>
            </w:pPr>
          </w:p>
          <w:p w:rsidR="00DC3D6A" w:rsidRPr="001B234C" w:rsidRDefault="00DC3D6A" w:rsidP="00DC3D6A">
            <w:pPr>
              <w:spacing w:after="0" w:line="216" w:lineRule="auto"/>
              <w:rPr>
                <w:rFonts w:ascii="Times New Roman" w:hAnsi="Times New Roman" w:cs="Times New Roman"/>
                <w:sz w:val="20"/>
                <w:szCs w:val="20"/>
              </w:rPr>
            </w:pPr>
          </w:p>
          <w:p w:rsidR="00DC3D6A" w:rsidRPr="001B234C" w:rsidRDefault="00DC3D6A" w:rsidP="00DC3D6A">
            <w:pPr>
              <w:spacing w:after="0" w:line="216" w:lineRule="auto"/>
              <w:rPr>
                <w:rFonts w:ascii="Times New Roman" w:hAnsi="Times New Roman" w:cs="Times New Roman"/>
                <w:sz w:val="20"/>
                <w:szCs w:val="20"/>
              </w:rPr>
            </w:pPr>
          </w:p>
          <w:p w:rsidR="00DC3D6A" w:rsidRPr="001B234C" w:rsidRDefault="00DC3D6A" w:rsidP="00DC3D6A">
            <w:pPr>
              <w:spacing w:after="0" w:line="216" w:lineRule="auto"/>
              <w:rPr>
                <w:rFonts w:ascii="Times New Roman" w:hAnsi="Times New Roman" w:cs="Times New Roman"/>
                <w:sz w:val="20"/>
                <w:szCs w:val="20"/>
              </w:rPr>
            </w:pPr>
          </w:p>
          <w:p w:rsidR="00DC3D6A" w:rsidRPr="001B234C" w:rsidRDefault="00DC3D6A" w:rsidP="00DC3D6A">
            <w:pPr>
              <w:spacing w:after="0" w:line="216" w:lineRule="auto"/>
              <w:rPr>
                <w:rFonts w:ascii="Times New Roman" w:hAnsi="Times New Roman" w:cs="Times New Roman"/>
                <w:sz w:val="20"/>
                <w:szCs w:val="20"/>
              </w:rPr>
            </w:pPr>
          </w:p>
          <w:p w:rsidR="00DC3D6A" w:rsidRPr="001B234C" w:rsidRDefault="00DC3D6A" w:rsidP="009E3B8A">
            <w:pPr>
              <w:spacing w:after="0" w:line="216" w:lineRule="auto"/>
              <w:rPr>
                <w:rFonts w:ascii="Times New Roman" w:hAnsi="Times New Roman" w:cs="Times New Roman"/>
                <w:sz w:val="20"/>
                <w:szCs w:val="20"/>
              </w:rPr>
            </w:pPr>
          </w:p>
        </w:tc>
        <w:tc>
          <w:tcPr>
            <w:tcW w:w="6237" w:type="dxa"/>
          </w:tcPr>
          <w:p w:rsidR="00E22002" w:rsidRDefault="00E22002" w:rsidP="009C34EC">
            <w:pPr>
              <w:spacing w:line="216" w:lineRule="auto"/>
              <w:ind w:firstLine="993"/>
              <w:jc w:val="both"/>
              <w:rPr>
                <w:rFonts w:ascii="Times New Roman" w:hAnsi="Times New Roman" w:cs="Times New Roman"/>
                <w:b/>
                <w:sz w:val="20"/>
                <w:szCs w:val="20"/>
              </w:rPr>
            </w:pPr>
          </w:p>
          <w:p w:rsidR="009C34EC" w:rsidRPr="001B234C" w:rsidRDefault="009C34EC" w:rsidP="009C34EC">
            <w:pPr>
              <w:spacing w:line="216" w:lineRule="auto"/>
              <w:ind w:firstLine="993"/>
              <w:jc w:val="both"/>
              <w:rPr>
                <w:rFonts w:ascii="Times New Roman" w:hAnsi="Times New Roman" w:cs="Times New Roman"/>
                <w:b/>
                <w:sz w:val="20"/>
                <w:szCs w:val="20"/>
              </w:rPr>
            </w:pPr>
            <w:r w:rsidRPr="001B234C">
              <w:rPr>
                <w:rFonts w:ascii="Times New Roman" w:hAnsi="Times New Roman" w:cs="Times New Roman"/>
                <w:b/>
                <w:sz w:val="20"/>
                <w:szCs w:val="20"/>
              </w:rPr>
              <w:t xml:space="preserve">Створити умови для притоку інвестицій в економіку Сватівського району шляхом   </w:t>
            </w:r>
          </w:p>
          <w:p w:rsidR="001B234C" w:rsidRPr="001B234C" w:rsidRDefault="001B234C" w:rsidP="009C34EC">
            <w:pPr>
              <w:spacing w:line="216" w:lineRule="auto"/>
              <w:ind w:firstLine="993"/>
              <w:jc w:val="both"/>
              <w:rPr>
                <w:rFonts w:ascii="Times New Roman" w:hAnsi="Times New Roman" w:cs="Times New Roman"/>
                <w:sz w:val="20"/>
                <w:szCs w:val="20"/>
              </w:rPr>
            </w:pPr>
            <w:r w:rsidRPr="001B234C">
              <w:rPr>
                <w:rFonts w:ascii="Times New Roman" w:hAnsi="Times New Roman" w:cs="Times New Roman"/>
                <w:sz w:val="20"/>
                <w:szCs w:val="20"/>
              </w:rPr>
              <w:t xml:space="preserve">сприяння участі  інститутів громадянського суспільства в конкурсах міжнародних донорських організацій шляхом виділення софінансування з місцевих бюджетів на проекти пріоритетних напрямків розвитку різних сфер Сватівського району; сприяння участі органів місцевого самоврядування у всеукраїнському і обласному конкурсах розвитку місцевого самоврядування реалізації Програми розвитку земельних відносин в Сватівському районі Луганської області через проведення повної інвентаризації земель, розмежування земель державної і комунальної власності  та проведення нормативної грошової оцінки земель, запровадження електронних сервісів обслуговування платників податків. </w:t>
            </w:r>
          </w:p>
          <w:p w:rsidR="009C34EC" w:rsidRPr="001B234C" w:rsidRDefault="009C34EC" w:rsidP="009C34EC">
            <w:pPr>
              <w:spacing w:line="216" w:lineRule="auto"/>
              <w:ind w:firstLine="993"/>
              <w:jc w:val="both"/>
              <w:rPr>
                <w:rFonts w:ascii="Times New Roman" w:hAnsi="Times New Roman" w:cs="Times New Roman"/>
                <w:b/>
                <w:sz w:val="20"/>
                <w:szCs w:val="20"/>
              </w:rPr>
            </w:pPr>
            <w:r w:rsidRPr="001B234C">
              <w:rPr>
                <w:rFonts w:ascii="Times New Roman" w:hAnsi="Times New Roman" w:cs="Times New Roman"/>
                <w:b/>
                <w:sz w:val="20"/>
                <w:szCs w:val="20"/>
              </w:rPr>
              <w:t>Створити умови для розвитку високотехнологічних підприємств переробки сільгосппродукції шляхом</w:t>
            </w:r>
          </w:p>
          <w:p w:rsidR="009C34EC" w:rsidRPr="001B234C" w:rsidRDefault="009C34EC" w:rsidP="009C34EC">
            <w:pPr>
              <w:spacing w:line="240" w:lineRule="auto"/>
              <w:ind w:firstLine="851"/>
              <w:jc w:val="both"/>
              <w:rPr>
                <w:rFonts w:ascii="Times New Roman" w:hAnsi="Times New Roman" w:cs="Times New Roman"/>
                <w:sz w:val="20"/>
                <w:szCs w:val="20"/>
              </w:rPr>
            </w:pPr>
            <w:r w:rsidRPr="001B234C">
              <w:rPr>
                <w:rFonts w:ascii="Times New Roman" w:hAnsi="Times New Roman" w:cs="Times New Roman"/>
                <w:sz w:val="20"/>
                <w:szCs w:val="20"/>
              </w:rPr>
              <w:t>створення веб ресурсу де місцеві підприємці матимуть змогу отримувати онлайн – консультації провідних фахівців щодо  вдосконалення технологій вирощування сільськогосподарських культур, використання високоврожайних сортів та гібридів рослин, нормативів внесення мінеральних добрив та засобів захисту рослин, обмінюватися інноваційним досвідом застосування новітніх технологій, довідуватися про новини у сфері бізнесу, ринку збуту продукції, сучасних викликів і нормативів якості продукції, сприяння створенню «демонстраційних агроприкладів» органічного землеробства на зрошувальних землях для вирощування кормових культур на зрошенні,  вирощування овочів на зрошенні, розвитку молочного скотарства у</w:t>
            </w:r>
            <w:r w:rsidR="005323D8" w:rsidRPr="001B234C">
              <w:rPr>
                <w:rFonts w:ascii="Times New Roman" w:hAnsi="Times New Roman" w:cs="Times New Roman"/>
                <w:sz w:val="20"/>
                <w:szCs w:val="20"/>
              </w:rPr>
              <w:t xml:space="preserve"> господарствах району: агрофірм</w:t>
            </w:r>
            <w:r w:rsidRPr="001B234C">
              <w:rPr>
                <w:rFonts w:ascii="Times New Roman" w:hAnsi="Times New Roman" w:cs="Times New Roman"/>
                <w:sz w:val="20"/>
                <w:szCs w:val="20"/>
              </w:rPr>
              <w:t xml:space="preserve"> “Лан”, СФГ “Розівське”, “Каштан”, “Прилужне”, “Слобожанська”.</w:t>
            </w:r>
          </w:p>
          <w:p w:rsidR="009C34EC" w:rsidRPr="001B234C" w:rsidRDefault="009C34EC" w:rsidP="009C34EC">
            <w:pPr>
              <w:spacing w:line="216" w:lineRule="auto"/>
              <w:ind w:firstLine="993"/>
              <w:jc w:val="both"/>
              <w:rPr>
                <w:rFonts w:ascii="Times New Roman" w:hAnsi="Times New Roman" w:cs="Times New Roman"/>
                <w:b/>
                <w:sz w:val="20"/>
                <w:szCs w:val="20"/>
              </w:rPr>
            </w:pPr>
            <w:r w:rsidRPr="001B234C">
              <w:rPr>
                <w:rFonts w:ascii="Times New Roman" w:hAnsi="Times New Roman" w:cs="Times New Roman"/>
                <w:b/>
                <w:sz w:val="20"/>
                <w:szCs w:val="20"/>
              </w:rPr>
              <w:t>Забезпечити відкритість місцевої влади для постійного відкритого діалогу з бізнесом і громадою шляхом</w:t>
            </w:r>
          </w:p>
          <w:p w:rsidR="009C34EC" w:rsidRPr="001B234C" w:rsidRDefault="009C34EC" w:rsidP="009C34EC">
            <w:pPr>
              <w:spacing w:line="240" w:lineRule="auto"/>
              <w:ind w:firstLine="851"/>
              <w:jc w:val="both"/>
              <w:rPr>
                <w:rFonts w:ascii="Times New Roman" w:hAnsi="Times New Roman" w:cs="Times New Roman"/>
                <w:sz w:val="20"/>
                <w:szCs w:val="20"/>
              </w:rPr>
            </w:pPr>
            <w:r w:rsidRPr="001B234C">
              <w:rPr>
                <w:rFonts w:ascii="Times New Roman" w:hAnsi="Times New Roman" w:cs="Times New Roman"/>
                <w:sz w:val="20"/>
                <w:szCs w:val="20"/>
              </w:rPr>
              <w:t>забезпечення вільного доступу населення до інтернет ресурсів, запровадження новітніх технологій представлення адміністративних послуг; активізації населення в процесах прийняття рішень шляхом створення мережі консультативно – інформаційних пунктів в сільській місцевості, впровадження електронного врядування (ефективна електронна взаємодія влади і громади через приймальні депутатів, форуми).</w:t>
            </w:r>
            <w:r w:rsidR="009F2D78" w:rsidRPr="001B234C">
              <w:rPr>
                <w:rFonts w:ascii="Times New Roman" w:hAnsi="Times New Roman" w:cs="Times New Roman"/>
              </w:rPr>
              <w:t xml:space="preserve"> </w:t>
            </w:r>
          </w:p>
          <w:p w:rsidR="009C34EC" w:rsidRPr="001B234C" w:rsidRDefault="009C34EC" w:rsidP="009C34EC">
            <w:pPr>
              <w:spacing w:line="216" w:lineRule="auto"/>
              <w:ind w:firstLine="993"/>
              <w:jc w:val="both"/>
              <w:rPr>
                <w:rFonts w:ascii="Times New Roman" w:hAnsi="Times New Roman" w:cs="Times New Roman"/>
                <w:b/>
                <w:sz w:val="20"/>
                <w:szCs w:val="20"/>
              </w:rPr>
            </w:pPr>
            <w:r w:rsidRPr="001B234C">
              <w:rPr>
                <w:rFonts w:ascii="Times New Roman" w:hAnsi="Times New Roman" w:cs="Times New Roman"/>
                <w:b/>
                <w:sz w:val="20"/>
                <w:szCs w:val="20"/>
              </w:rPr>
              <w:t xml:space="preserve">Забезпечити зменшення адміністративних бар’єрів, створення прозорих і зрозумілих реєстраційних і дозвільних </w:t>
            </w:r>
            <w:r w:rsidRPr="001B234C">
              <w:rPr>
                <w:rFonts w:ascii="Times New Roman" w:hAnsi="Times New Roman" w:cs="Times New Roman"/>
                <w:b/>
                <w:sz w:val="20"/>
                <w:szCs w:val="20"/>
              </w:rPr>
              <w:lastRenderedPageBreak/>
              <w:t>процедур шляхом</w:t>
            </w:r>
          </w:p>
          <w:p w:rsidR="009C34EC" w:rsidRPr="001B234C" w:rsidRDefault="009C34EC" w:rsidP="009C34EC">
            <w:pPr>
              <w:spacing w:line="240" w:lineRule="auto"/>
              <w:ind w:firstLine="851"/>
              <w:jc w:val="both"/>
              <w:rPr>
                <w:rFonts w:ascii="Times New Roman" w:hAnsi="Times New Roman" w:cs="Times New Roman"/>
                <w:sz w:val="20"/>
                <w:szCs w:val="20"/>
              </w:rPr>
            </w:pPr>
            <w:r w:rsidRPr="001B234C">
              <w:rPr>
                <w:rFonts w:ascii="Times New Roman" w:hAnsi="Times New Roman" w:cs="Times New Roman"/>
                <w:sz w:val="20"/>
                <w:szCs w:val="20"/>
              </w:rPr>
              <w:t>запровадження надання дозвільних послуг через інтернет (онлайн консультації, приймальні, платежі, документообіг з системою електронного підпису), створення спрощеної і зрозумілої системи супроводу інвестора (електронна система контролю за розглядом питання від початку до прийняття рішення), реалізації Програми розвитку земельних відносин та охорони земель.</w:t>
            </w:r>
          </w:p>
          <w:p w:rsidR="009C34EC" w:rsidRPr="001B234C" w:rsidRDefault="009C34EC" w:rsidP="009C34EC">
            <w:pPr>
              <w:spacing w:line="216" w:lineRule="auto"/>
              <w:ind w:firstLine="993"/>
              <w:jc w:val="both"/>
              <w:rPr>
                <w:rFonts w:ascii="Times New Roman" w:hAnsi="Times New Roman" w:cs="Times New Roman"/>
                <w:b/>
                <w:sz w:val="20"/>
                <w:szCs w:val="20"/>
              </w:rPr>
            </w:pPr>
            <w:r w:rsidRPr="001B234C">
              <w:rPr>
                <w:rFonts w:ascii="Times New Roman" w:hAnsi="Times New Roman" w:cs="Times New Roman"/>
                <w:b/>
                <w:sz w:val="20"/>
                <w:szCs w:val="20"/>
              </w:rPr>
              <w:t>Створити інформаційну інфраструктуру, що відображає впровадження інвестиційних проектів шляхом</w:t>
            </w:r>
          </w:p>
          <w:p w:rsidR="00FE4E39" w:rsidRPr="001B234C" w:rsidRDefault="009C34EC" w:rsidP="009C34EC">
            <w:pPr>
              <w:spacing w:after="0" w:line="216" w:lineRule="auto"/>
              <w:ind w:firstLine="744"/>
              <w:rPr>
                <w:rFonts w:ascii="Times New Roman" w:hAnsi="Times New Roman" w:cs="Times New Roman"/>
                <w:color w:val="FF0000"/>
                <w:sz w:val="20"/>
                <w:szCs w:val="20"/>
              </w:rPr>
            </w:pPr>
            <w:r w:rsidRPr="001B234C">
              <w:rPr>
                <w:rFonts w:ascii="Times New Roman" w:hAnsi="Times New Roman" w:cs="Times New Roman"/>
                <w:sz w:val="20"/>
                <w:szCs w:val="20"/>
              </w:rPr>
              <w:t>створення веб ресурсу про наявні інвестиційні пропозиції Сватівського району (електронний генплан, пропозиції оренди землі та приміщень, інвестиційні проекти).</w:t>
            </w:r>
          </w:p>
        </w:tc>
      </w:tr>
      <w:tr w:rsidR="00E3674A" w:rsidRPr="001B234C" w:rsidTr="00E53272">
        <w:tc>
          <w:tcPr>
            <w:tcW w:w="3369" w:type="dxa"/>
          </w:tcPr>
          <w:p w:rsidR="00E3674A" w:rsidRPr="001B234C" w:rsidRDefault="00E3674A" w:rsidP="009C34EC">
            <w:pPr>
              <w:numPr>
                <w:ilvl w:val="0"/>
                <w:numId w:val="7"/>
              </w:numPr>
              <w:tabs>
                <w:tab w:val="num" w:pos="238"/>
              </w:tabs>
              <w:spacing w:after="0" w:line="216" w:lineRule="auto"/>
              <w:ind w:left="0" w:firstLine="0"/>
              <w:rPr>
                <w:rFonts w:ascii="Times New Roman" w:hAnsi="Times New Roman" w:cs="Times New Roman"/>
                <w:color w:val="FF0000"/>
                <w:sz w:val="20"/>
                <w:szCs w:val="20"/>
              </w:rPr>
            </w:pPr>
            <w:r w:rsidRPr="001B234C">
              <w:rPr>
                <w:rFonts w:ascii="Times New Roman" w:hAnsi="Times New Roman" w:cs="Times New Roman"/>
                <w:sz w:val="20"/>
                <w:szCs w:val="20"/>
              </w:rPr>
              <w:lastRenderedPageBreak/>
              <w:t>Створити інформаційну інфраструктуру Сватівського району, необхідну для просування Сватівського району, як агротуристичного центру.</w:t>
            </w:r>
            <w:r w:rsidRPr="001B234C">
              <w:rPr>
                <w:rFonts w:ascii="Times New Roman" w:hAnsi="Times New Roman" w:cs="Times New Roman"/>
                <w:color w:val="FF0000"/>
                <w:sz w:val="20"/>
                <w:szCs w:val="20"/>
              </w:rPr>
              <w:t xml:space="preserve"> </w:t>
            </w:r>
          </w:p>
        </w:tc>
        <w:tc>
          <w:tcPr>
            <w:tcW w:w="6237" w:type="dxa"/>
          </w:tcPr>
          <w:p w:rsidR="009C34EC" w:rsidRPr="001B234C" w:rsidRDefault="009C34EC" w:rsidP="009C34EC">
            <w:pPr>
              <w:pStyle w:val="Default"/>
              <w:ind w:left="17" w:firstLine="834"/>
              <w:rPr>
                <w:b/>
                <w:color w:val="auto"/>
                <w:sz w:val="20"/>
                <w:szCs w:val="20"/>
                <w:lang w:val="uk-UA"/>
              </w:rPr>
            </w:pPr>
            <w:r w:rsidRPr="001B234C">
              <w:rPr>
                <w:b/>
                <w:color w:val="auto"/>
                <w:sz w:val="20"/>
                <w:szCs w:val="20"/>
                <w:lang w:val="uk-UA"/>
              </w:rPr>
              <w:t xml:space="preserve">Сприяти формуванню і розвитку туристичного кластеру Сватівського району шляхом </w:t>
            </w:r>
          </w:p>
          <w:p w:rsidR="009C34EC" w:rsidRPr="001B234C" w:rsidRDefault="009C34EC" w:rsidP="009C34EC">
            <w:pPr>
              <w:spacing w:line="240" w:lineRule="auto"/>
              <w:ind w:firstLine="851"/>
              <w:jc w:val="both"/>
              <w:rPr>
                <w:rFonts w:ascii="Times New Roman" w:hAnsi="Times New Roman" w:cs="Times New Roman"/>
                <w:sz w:val="20"/>
                <w:szCs w:val="20"/>
              </w:rPr>
            </w:pPr>
            <w:r w:rsidRPr="001B234C">
              <w:rPr>
                <w:rFonts w:ascii="Times New Roman" w:hAnsi="Times New Roman" w:cs="Times New Roman"/>
                <w:sz w:val="20"/>
                <w:szCs w:val="20"/>
              </w:rPr>
              <w:t xml:space="preserve"> розвитку інфраструктури району з врахуванням принципів побудови зеленого туризму, розвитку співпраці з туристичними агенціями і іншими установами, що популяризують туризм в сільській місцевості.</w:t>
            </w:r>
          </w:p>
          <w:p w:rsidR="009C34EC" w:rsidRPr="001B234C" w:rsidRDefault="009C34EC" w:rsidP="009C34EC">
            <w:pPr>
              <w:pStyle w:val="Default"/>
              <w:ind w:left="17" w:firstLine="834"/>
              <w:rPr>
                <w:b/>
                <w:color w:val="auto"/>
                <w:sz w:val="20"/>
                <w:szCs w:val="20"/>
                <w:lang w:val="uk-UA"/>
              </w:rPr>
            </w:pPr>
            <w:r w:rsidRPr="001B234C">
              <w:rPr>
                <w:b/>
                <w:color w:val="auto"/>
                <w:sz w:val="20"/>
                <w:szCs w:val="20"/>
                <w:lang w:val="uk-UA"/>
              </w:rPr>
              <w:t xml:space="preserve">Сприяти створенню туристичних маршрутів Сватівського району і нових туристичних продуктів шляхом </w:t>
            </w:r>
          </w:p>
          <w:p w:rsidR="009C34EC" w:rsidRPr="001B234C" w:rsidRDefault="009C34EC" w:rsidP="009C34EC">
            <w:pPr>
              <w:spacing w:line="240" w:lineRule="auto"/>
              <w:ind w:firstLine="851"/>
              <w:jc w:val="both"/>
              <w:rPr>
                <w:rFonts w:ascii="Times New Roman" w:hAnsi="Times New Roman" w:cs="Times New Roman"/>
                <w:sz w:val="20"/>
                <w:szCs w:val="20"/>
              </w:rPr>
            </w:pPr>
            <w:r w:rsidRPr="001B234C">
              <w:rPr>
                <w:rFonts w:ascii="Times New Roman" w:hAnsi="Times New Roman" w:cs="Times New Roman"/>
                <w:sz w:val="20"/>
                <w:szCs w:val="20"/>
              </w:rPr>
              <w:t xml:space="preserve">створення туристичної символіки району, створення інформаційного туристичного центру, сприяння відкриттю готелів і садиб, розвитку виробництва здорових екологічно чистих продуктів харчування на місцевому рівні, забезпечення організаційної підтримки великих культурно-масових заходів: день міста Сватове, фестиваль «Слобожанський Спас», створення зелених зон для покращення санітарного стану берегів річки Красна, організації місць відпочинку, розвитку музейної справи, відкриття знакових туристичних об'єктів – «візитних карток» таких як  Преображенський печерний монастир, облагородження території міста Сватове за рахунок розміщення скульптурних композицій і оригінальних авторських елементів міського дизайну (ліхтарів, лавок, газонів, тумб, рекламних конструкцій, скульптур, оригінальних вивісок, світлодизайну і т. д.), приведення пам’ятників історії, архітектури у відповідності до їх історичної значимості, </w:t>
            </w:r>
            <w:r w:rsidR="0070147D" w:rsidRPr="001B234C">
              <w:rPr>
                <w:rFonts w:ascii="Times New Roman" w:hAnsi="Times New Roman" w:cs="Times New Roman"/>
                <w:sz w:val="20"/>
                <w:szCs w:val="20"/>
              </w:rPr>
              <w:t>впровадження</w:t>
            </w:r>
            <w:r w:rsidRPr="001B234C">
              <w:rPr>
                <w:rFonts w:ascii="Times New Roman" w:hAnsi="Times New Roman" w:cs="Times New Roman"/>
                <w:sz w:val="20"/>
                <w:szCs w:val="20"/>
              </w:rPr>
              <w:t xml:space="preserve">  сучасних IT технологій в музейній та бібліотечній справі.</w:t>
            </w:r>
          </w:p>
          <w:p w:rsidR="009C34EC" w:rsidRPr="001B234C" w:rsidRDefault="009C34EC" w:rsidP="009C34EC">
            <w:pPr>
              <w:spacing w:before="135"/>
              <w:ind w:firstLine="851"/>
              <w:jc w:val="both"/>
              <w:rPr>
                <w:rFonts w:ascii="Times New Roman" w:hAnsi="Times New Roman" w:cs="Times New Roman"/>
                <w:b/>
                <w:sz w:val="20"/>
                <w:szCs w:val="20"/>
              </w:rPr>
            </w:pPr>
            <w:r w:rsidRPr="001B234C">
              <w:rPr>
                <w:rFonts w:ascii="Times New Roman" w:hAnsi="Times New Roman" w:cs="Times New Roman"/>
                <w:b/>
                <w:sz w:val="20"/>
                <w:szCs w:val="20"/>
              </w:rPr>
              <w:t xml:space="preserve">Створити ефективну систему підготовки кадрів в цій сфері шляхом </w:t>
            </w:r>
          </w:p>
          <w:p w:rsidR="00E3674A" w:rsidRPr="001B234C" w:rsidRDefault="009C34EC" w:rsidP="00E57E25">
            <w:pPr>
              <w:spacing w:before="135" w:line="216" w:lineRule="auto"/>
              <w:ind w:firstLine="851"/>
              <w:jc w:val="both"/>
              <w:rPr>
                <w:rFonts w:ascii="Times New Roman" w:hAnsi="Times New Roman" w:cs="Times New Roman"/>
                <w:sz w:val="20"/>
                <w:szCs w:val="20"/>
              </w:rPr>
            </w:pPr>
            <w:r w:rsidRPr="001B234C">
              <w:rPr>
                <w:rFonts w:ascii="Times New Roman" w:hAnsi="Times New Roman" w:cs="Times New Roman"/>
                <w:sz w:val="20"/>
                <w:szCs w:val="20"/>
              </w:rPr>
              <w:t xml:space="preserve">популяризації </w:t>
            </w:r>
            <w:r w:rsidR="0070147D" w:rsidRPr="001B234C">
              <w:rPr>
                <w:rFonts w:ascii="Times New Roman" w:hAnsi="Times New Roman" w:cs="Times New Roman"/>
                <w:sz w:val="20"/>
                <w:szCs w:val="20"/>
              </w:rPr>
              <w:t xml:space="preserve">туристичного </w:t>
            </w:r>
            <w:r w:rsidRPr="001B234C">
              <w:rPr>
                <w:rFonts w:ascii="Times New Roman" w:hAnsi="Times New Roman" w:cs="Times New Roman"/>
                <w:sz w:val="20"/>
                <w:szCs w:val="20"/>
              </w:rPr>
              <w:t xml:space="preserve">потенціалу  району серед населення, навчання незайнятого населення, старшокласників основам туристичного бізнесу. Інформаційної підтримки </w:t>
            </w:r>
            <w:r w:rsidR="00E57E25" w:rsidRPr="001B234C">
              <w:rPr>
                <w:rFonts w:ascii="Times New Roman" w:hAnsi="Times New Roman" w:cs="Times New Roman"/>
                <w:sz w:val="20"/>
                <w:szCs w:val="20"/>
              </w:rPr>
              <w:t>громадськості</w:t>
            </w:r>
            <w:r w:rsidRPr="001B234C">
              <w:rPr>
                <w:rFonts w:ascii="Times New Roman" w:hAnsi="Times New Roman" w:cs="Times New Roman"/>
                <w:sz w:val="20"/>
                <w:szCs w:val="20"/>
              </w:rPr>
              <w:t xml:space="preserve"> щодо позитивного досвіду у сфері розвитку туристичних послуг, впровадження механізму ефективної взаємодії центра зайнятості району та системи освіти.</w:t>
            </w:r>
          </w:p>
        </w:tc>
      </w:tr>
      <w:tr w:rsidR="00FE4E39" w:rsidRPr="001B234C" w:rsidTr="00E53272">
        <w:trPr>
          <w:trHeight w:val="2967"/>
        </w:trPr>
        <w:tc>
          <w:tcPr>
            <w:tcW w:w="3369" w:type="dxa"/>
          </w:tcPr>
          <w:p w:rsidR="008B42A7" w:rsidRPr="001B234C" w:rsidRDefault="008B42A7"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lastRenderedPageBreak/>
              <w:t>Зробити Сватівський район екологічно – чистим і привабливим для туристів</w:t>
            </w: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240B5C" w:rsidRPr="001B234C" w:rsidRDefault="00240B5C" w:rsidP="007013F6">
            <w:pPr>
              <w:spacing w:after="0" w:line="216" w:lineRule="auto"/>
              <w:rPr>
                <w:rFonts w:ascii="Times New Roman" w:hAnsi="Times New Roman" w:cs="Times New Roman"/>
                <w:sz w:val="20"/>
                <w:szCs w:val="20"/>
              </w:rPr>
            </w:pPr>
          </w:p>
          <w:p w:rsidR="00240B5C" w:rsidRPr="001B234C" w:rsidRDefault="00240B5C" w:rsidP="007013F6">
            <w:pPr>
              <w:spacing w:after="0" w:line="216" w:lineRule="auto"/>
              <w:rPr>
                <w:rFonts w:ascii="Times New Roman" w:hAnsi="Times New Roman" w:cs="Times New Roman"/>
                <w:sz w:val="20"/>
                <w:szCs w:val="20"/>
              </w:rPr>
            </w:pPr>
          </w:p>
          <w:p w:rsidR="00240B5C" w:rsidRPr="001B234C" w:rsidRDefault="00240B5C" w:rsidP="007013F6">
            <w:pPr>
              <w:spacing w:after="0" w:line="216" w:lineRule="auto"/>
              <w:rPr>
                <w:rFonts w:ascii="Times New Roman" w:hAnsi="Times New Roman" w:cs="Times New Roman"/>
                <w:sz w:val="20"/>
                <w:szCs w:val="20"/>
              </w:rPr>
            </w:pPr>
          </w:p>
          <w:p w:rsidR="00240B5C" w:rsidRPr="001B234C" w:rsidRDefault="00240B5C" w:rsidP="007013F6">
            <w:pPr>
              <w:spacing w:after="0" w:line="216" w:lineRule="auto"/>
              <w:rPr>
                <w:rFonts w:ascii="Times New Roman" w:hAnsi="Times New Roman" w:cs="Times New Roman"/>
                <w:sz w:val="20"/>
                <w:szCs w:val="20"/>
              </w:rPr>
            </w:pPr>
          </w:p>
          <w:p w:rsidR="00240B5C" w:rsidRPr="001B234C" w:rsidRDefault="00240B5C" w:rsidP="007013F6">
            <w:pPr>
              <w:spacing w:after="0" w:line="216" w:lineRule="auto"/>
              <w:rPr>
                <w:rFonts w:ascii="Times New Roman" w:hAnsi="Times New Roman" w:cs="Times New Roman"/>
                <w:sz w:val="20"/>
                <w:szCs w:val="20"/>
              </w:rPr>
            </w:pPr>
          </w:p>
          <w:p w:rsidR="00240B5C" w:rsidRPr="001B234C" w:rsidRDefault="00240B5C" w:rsidP="007013F6">
            <w:pPr>
              <w:spacing w:after="0" w:line="216" w:lineRule="auto"/>
              <w:rPr>
                <w:rFonts w:ascii="Times New Roman" w:hAnsi="Times New Roman" w:cs="Times New Roman"/>
                <w:sz w:val="20"/>
                <w:szCs w:val="20"/>
              </w:rPr>
            </w:pPr>
          </w:p>
          <w:p w:rsidR="00240B5C" w:rsidRPr="001B234C" w:rsidRDefault="00240B5C" w:rsidP="007013F6">
            <w:pPr>
              <w:spacing w:after="0" w:line="216" w:lineRule="auto"/>
              <w:rPr>
                <w:rFonts w:ascii="Times New Roman" w:hAnsi="Times New Roman" w:cs="Times New Roman"/>
                <w:sz w:val="20"/>
                <w:szCs w:val="20"/>
              </w:rPr>
            </w:pPr>
          </w:p>
          <w:p w:rsidR="00240B5C" w:rsidRPr="001B234C" w:rsidRDefault="00240B5C" w:rsidP="007013F6">
            <w:pPr>
              <w:spacing w:after="0" w:line="216" w:lineRule="auto"/>
              <w:rPr>
                <w:rFonts w:ascii="Times New Roman" w:hAnsi="Times New Roman" w:cs="Times New Roman"/>
                <w:sz w:val="20"/>
                <w:szCs w:val="20"/>
              </w:rPr>
            </w:pPr>
          </w:p>
          <w:p w:rsidR="00FE4E39" w:rsidRPr="001B234C" w:rsidRDefault="00FE4E39" w:rsidP="001755A3">
            <w:pPr>
              <w:spacing w:after="0" w:line="216" w:lineRule="auto"/>
              <w:rPr>
                <w:rFonts w:ascii="Times New Roman" w:hAnsi="Times New Roman" w:cs="Times New Roman"/>
                <w:sz w:val="20"/>
                <w:szCs w:val="20"/>
              </w:rPr>
            </w:pPr>
          </w:p>
        </w:tc>
        <w:tc>
          <w:tcPr>
            <w:tcW w:w="6237" w:type="dxa"/>
          </w:tcPr>
          <w:p w:rsidR="00E22002" w:rsidRPr="00BC3FB5" w:rsidRDefault="00E53272" w:rsidP="00BC3FB5">
            <w:pPr>
              <w:tabs>
                <w:tab w:val="num" w:pos="502"/>
              </w:tabs>
              <w:spacing w:line="216" w:lineRule="auto"/>
              <w:ind w:firstLine="851"/>
              <w:rPr>
                <w:rFonts w:ascii="Times New Roman" w:hAnsi="Times New Roman" w:cs="Times New Roman"/>
                <w:b/>
                <w:sz w:val="20"/>
                <w:szCs w:val="20"/>
              </w:rPr>
            </w:pPr>
            <w:r w:rsidRPr="001B234C">
              <w:rPr>
                <w:rFonts w:ascii="Times New Roman" w:hAnsi="Times New Roman" w:cs="Times New Roman"/>
                <w:b/>
                <w:sz w:val="20"/>
                <w:szCs w:val="20"/>
              </w:rPr>
              <w:t xml:space="preserve">Розробити фандрейзінгову стратегію покращення стану навколишнього середовища в тому числі шляхом </w:t>
            </w:r>
          </w:p>
          <w:p w:rsidR="00E22002" w:rsidRPr="001B234C" w:rsidRDefault="00E22002" w:rsidP="00E22002">
            <w:pPr>
              <w:spacing w:after="0" w:line="240" w:lineRule="auto"/>
              <w:ind w:firstLine="851"/>
              <w:jc w:val="both"/>
              <w:rPr>
                <w:rFonts w:ascii="Times New Roman" w:hAnsi="Times New Roman" w:cs="Times New Roman"/>
                <w:sz w:val="20"/>
                <w:szCs w:val="20"/>
              </w:rPr>
            </w:pPr>
            <w:r w:rsidRPr="001B234C">
              <w:rPr>
                <w:rFonts w:ascii="Times New Roman" w:hAnsi="Times New Roman" w:cs="Times New Roman"/>
                <w:sz w:val="20"/>
                <w:szCs w:val="20"/>
              </w:rPr>
              <w:t>створення фонду розвитку громади, проведення благодійних акцій, залучення міжнародної і вітчизняної технічної допомоги для реалізації завдань:</w:t>
            </w:r>
          </w:p>
          <w:p w:rsidR="00E22002" w:rsidRPr="001B234C" w:rsidRDefault="00E22002" w:rsidP="00E22002">
            <w:pPr>
              <w:numPr>
                <w:ilvl w:val="0"/>
                <w:numId w:val="41"/>
              </w:numPr>
              <w:spacing w:after="0" w:line="240" w:lineRule="auto"/>
              <w:ind w:left="0" w:firstLine="567"/>
              <w:jc w:val="both"/>
              <w:rPr>
                <w:rFonts w:ascii="Times New Roman" w:hAnsi="Times New Roman" w:cs="Times New Roman"/>
                <w:sz w:val="20"/>
                <w:szCs w:val="20"/>
              </w:rPr>
            </w:pPr>
            <w:r w:rsidRPr="001B234C">
              <w:rPr>
                <w:rFonts w:ascii="Times New Roman" w:hAnsi="Times New Roman" w:cs="Times New Roman"/>
                <w:sz w:val="20"/>
                <w:szCs w:val="20"/>
              </w:rPr>
              <w:t>промивка та прочистка застарілих каналізаційних мереж гідродинамічною машиною;</w:t>
            </w:r>
          </w:p>
          <w:p w:rsidR="00E22002" w:rsidRPr="001B234C" w:rsidRDefault="00E22002" w:rsidP="00E22002">
            <w:pPr>
              <w:numPr>
                <w:ilvl w:val="0"/>
                <w:numId w:val="41"/>
              </w:numPr>
              <w:spacing w:after="0" w:line="240" w:lineRule="auto"/>
              <w:ind w:left="0" w:firstLine="567"/>
              <w:jc w:val="both"/>
              <w:rPr>
                <w:rFonts w:ascii="Times New Roman" w:hAnsi="Times New Roman" w:cs="Times New Roman"/>
                <w:sz w:val="20"/>
                <w:szCs w:val="20"/>
              </w:rPr>
            </w:pPr>
            <w:r w:rsidRPr="001B234C">
              <w:rPr>
                <w:rFonts w:ascii="Times New Roman" w:hAnsi="Times New Roman" w:cs="Times New Roman"/>
                <w:sz w:val="20"/>
                <w:szCs w:val="20"/>
              </w:rPr>
              <w:t>відновлення асфальтного покриття по пр. Забурдаєва;</w:t>
            </w:r>
          </w:p>
          <w:p w:rsidR="00E22002" w:rsidRPr="001B234C" w:rsidRDefault="00E22002" w:rsidP="00E22002">
            <w:pPr>
              <w:numPr>
                <w:ilvl w:val="0"/>
                <w:numId w:val="41"/>
              </w:numPr>
              <w:spacing w:after="0" w:line="240" w:lineRule="auto"/>
              <w:ind w:left="0" w:firstLine="567"/>
              <w:jc w:val="both"/>
              <w:rPr>
                <w:rFonts w:ascii="Times New Roman" w:hAnsi="Times New Roman" w:cs="Times New Roman"/>
                <w:sz w:val="20"/>
                <w:szCs w:val="20"/>
              </w:rPr>
            </w:pPr>
            <w:r w:rsidRPr="001B234C">
              <w:rPr>
                <w:rFonts w:ascii="Times New Roman" w:hAnsi="Times New Roman" w:cs="Times New Roman"/>
                <w:sz w:val="20"/>
                <w:szCs w:val="20"/>
              </w:rPr>
              <w:t>реконструкція централізованої системи водопостачання та водовідведення в місті Сватове:</w:t>
            </w:r>
          </w:p>
          <w:p w:rsidR="00E22002" w:rsidRPr="001B234C" w:rsidRDefault="00E22002" w:rsidP="00E22002">
            <w:pPr>
              <w:spacing w:after="0" w:line="240" w:lineRule="auto"/>
              <w:ind w:firstLine="851"/>
              <w:jc w:val="both"/>
              <w:rPr>
                <w:rFonts w:ascii="Times New Roman" w:hAnsi="Times New Roman" w:cs="Times New Roman"/>
                <w:sz w:val="20"/>
                <w:szCs w:val="20"/>
              </w:rPr>
            </w:pPr>
            <w:r w:rsidRPr="001B234C">
              <w:rPr>
                <w:rFonts w:ascii="Times New Roman" w:hAnsi="Times New Roman" w:cs="Times New Roman"/>
                <w:sz w:val="20"/>
                <w:szCs w:val="20"/>
              </w:rPr>
              <w:t>а) капітальний ремонт каналізаційного колектору в</w:t>
            </w:r>
            <w:r w:rsidR="00BC3FB5">
              <w:rPr>
                <w:rFonts w:ascii="Times New Roman" w:hAnsi="Times New Roman" w:cs="Times New Roman"/>
                <w:sz w:val="20"/>
                <w:szCs w:val="20"/>
              </w:rPr>
              <w:t xml:space="preserve">             </w:t>
            </w:r>
            <w:r w:rsidRPr="001B234C">
              <w:rPr>
                <w:rFonts w:ascii="Times New Roman" w:hAnsi="Times New Roman" w:cs="Times New Roman"/>
                <w:sz w:val="20"/>
                <w:szCs w:val="20"/>
              </w:rPr>
              <w:t xml:space="preserve"> м. Сватове (600 м);</w:t>
            </w:r>
          </w:p>
          <w:p w:rsidR="00E22002" w:rsidRPr="001B234C" w:rsidRDefault="00E22002" w:rsidP="00E22002">
            <w:pPr>
              <w:spacing w:after="0" w:line="240" w:lineRule="auto"/>
              <w:ind w:firstLine="851"/>
              <w:jc w:val="both"/>
              <w:rPr>
                <w:rFonts w:ascii="Times New Roman" w:hAnsi="Times New Roman" w:cs="Times New Roman"/>
                <w:sz w:val="20"/>
                <w:szCs w:val="20"/>
              </w:rPr>
            </w:pPr>
            <w:r w:rsidRPr="001B234C">
              <w:rPr>
                <w:rFonts w:ascii="Times New Roman" w:hAnsi="Times New Roman" w:cs="Times New Roman"/>
                <w:sz w:val="20"/>
                <w:szCs w:val="20"/>
              </w:rPr>
              <w:t>б)капітальний ремонт очисних споруд;</w:t>
            </w:r>
          </w:p>
          <w:p w:rsidR="00E22002" w:rsidRPr="001B234C" w:rsidRDefault="00E22002" w:rsidP="00E22002">
            <w:pPr>
              <w:spacing w:after="0" w:line="240" w:lineRule="auto"/>
              <w:ind w:firstLine="851"/>
              <w:jc w:val="both"/>
              <w:rPr>
                <w:rFonts w:ascii="Times New Roman" w:hAnsi="Times New Roman" w:cs="Times New Roman"/>
                <w:sz w:val="20"/>
                <w:szCs w:val="20"/>
              </w:rPr>
            </w:pPr>
            <w:r w:rsidRPr="001B234C">
              <w:rPr>
                <w:rFonts w:ascii="Times New Roman" w:hAnsi="Times New Roman" w:cs="Times New Roman"/>
                <w:sz w:val="20"/>
                <w:szCs w:val="20"/>
              </w:rPr>
              <w:t>в)капітальний ремонт водопровідних мереж протяжністю</w:t>
            </w:r>
            <w:r w:rsidR="00BC3FB5">
              <w:rPr>
                <w:rFonts w:ascii="Times New Roman" w:hAnsi="Times New Roman" w:cs="Times New Roman"/>
                <w:sz w:val="20"/>
                <w:szCs w:val="20"/>
              </w:rPr>
              <w:t xml:space="preserve">  </w:t>
            </w:r>
            <w:r w:rsidRPr="001B234C">
              <w:rPr>
                <w:rFonts w:ascii="Times New Roman" w:hAnsi="Times New Roman" w:cs="Times New Roman"/>
                <w:sz w:val="20"/>
                <w:szCs w:val="20"/>
              </w:rPr>
              <w:t xml:space="preserve"> 8 км (діаметром110 мм) та обладнання на них в</w:t>
            </w:r>
            <w:r w:rsidR="00BC3FB5">
              <w:rPr>
                <w:rFonts w:ascii="Times New Roman" w:hAnsi="Times New Roman" w:cs="Times New Roman"/>
                <w:sz w:val="20"/>
                <w:szCs w:val="20"/>
              </w:rPr>
              <w:t xml:space="preserve"> </w:t>
            </w:r>
            <w:r w:rsidRPr="001B234C">
              <w:rPr>
                <w:rFonts w:ascii="Times New Roman" w:hAnsi="Times New Roman" w:cs="Times New Roman"/>
                <w:sz w:val="20"/>
                <w:szCs w:val="20"/>
              </w:rPr>
              <w:t>с. Петрівка Сватівського району;</w:t>
            </w:r>
          </w:p>
          <w:p w:rsidR="00E22002" w:rsidRPr="001B234C" w:rsidRDefault="00E22002" w:rsidP="00E22002">
            <w:pPr>
              <w:spacing w:after="0" w:line="240" w:lineRule="auto"/>
              <w:ind w:firstLine="851"/>
              <w:jc w:val="both"/>
              <w:rPr>
                <w:rFonts w:ascii="Times New Roman" w:hAnsi="Times New Roman" w:cs="Times New Roman"/>
                <w:sz w:val="20"/>
                <w:szCs w:val="20"/>
              </w:rPr>
            </w:pPr>
            <w:r w:rsidRPr="001B234C">
              <w:rPr>
                <w:rFonts w:ascii="Times New Roman" w:hAnsi="Times New Roman" w:cs="Times New Roman"/>
                <w:sz w:val="20"/>
                <w:szCs w:val="20"/>
              </w:rPr>
              <w:t>г)заміна безгосподарних водопровідних мереж в м. Сватово (вул. Макарова – 800 м, вул. Говорова – 1000 м);</w:t>
            </w:r>
          </w:p>
          <w:p w:rsidR="00E22002" w:rsidRPr="001B234C" w:rsidRDefault="00E22002" w:rsidP="00E22002">
            <w:pPr>
              <w:numPr>
                <w:ilvl w:val="0"/>
                <w:numId w:val="41"/>
              </w:numPr>
              <w:spacing w:after="0" w:line="240" w:lineRule="auto"/>
              <w:ind w:left="0" w:firstLine="567"/>
              <w:jc w:val="both"/>
              <w:rPr>
                <w:rFonts w:ascii="Times New Roman" w:hAnsi="Times New Roman" w:cs="Times New Roman"/>
                <w:sz w:val="20"/>
                <w:szCs w:val="20"/>
              </w:rPr>
            </w:pPr>
            <w:r w:rsidRPr="001B234C">
              <w:rPr>
                <w:rFonts w:ascii="Times New Roman" w:hAnsi="Times New Roman" w:cs="Times New Roman"/>
                <w:sz w:val="20"/>
                <w:szCs w:val="20"/>
              </w:rPr>
              <w:t>завершення будівництва підвідного газопроводу до села Містки Сватівського району (2 черга);</w:t>
            </w:r>
          </w:p>
          <w:p w:rsidR="00E22002" w:rsidRPr="001B234C" w:rsidRDefault="00E22002" w:rsidP="00E22002">
            <w:pPr>
              <w:numPr>
                <w:ilvl w:val="0"/>
                <w:numId w:val="41"/>
              </w:numPr>
              <w:spacing w:after="0" w:line="240" w:lineRule="auto"/>
              <w:ind w:left="0" w:firstLine="567"/>
              <w:jc w:val="both"/>
              <w:rPr>
                <w:rFonts w:ascii="Times New Roman" w:hAnsi="Times New Roman" w:cs="Times New Roman"/>
                <w:sz w:val="20"/>
                <w:szCs w:val="20"/>
              </w:rPr>
            </w:pPr>
            <w:r w:rsidRPr="001B234C">
              <w:rPr>
                <w:rFonts w:ascii="Times New Roman" w:hAnsi="Times New Roman" w:cs="Times New Roman"/>
                <w:sz w:val="20"/>
                <w:szCs w:val="20"/>
              </w:rPr>
              <w:t>підтримання водності малих річок та розчищення і упорядкування джерел питної води;</w:t>
            </w:r>
          </w:p>
          <w:p w:rsidR="00E22002" w:rsidRPr="001B234C" w:rsidRDefault="00E22002" w:rsidP="00E22002">
            <w:pPr>
              <w:numPr>
                <w:ilvl w:val="0"/>
                <w:numId w:val="41"/>
              </w:numPr>
              <w:spacing w:after="0" w:line="240" w:lineRule="auto"/>
              <w:ind w:left="0" w:firstLine="567"/>
              <w:jc w:val="both"/>
              <w:rPr>
                <w:rFonts w:ascii="Times New Roman" w:hAnsi="Times New Roman" w:cs="Times New Roman"/>
                <w:sz w:val="20"/>
                <w:szCs w:val="20"/>
              </w:rPr>
            </w:pPr>
            <w:r w:rsidRPr="001B234C">
              <w:rPr>
                <w:rFonts w:ascii="Times New Roman" w:hAnsi="Times New Roman" w:cs="Times New Roman"/>
                <w:sz w:val="20"/>
                <w:szCs w:val="20"/>
              </w:rPr>
              <w:t xml:space="preserve"> впровадженню прогресивної технології переробки ТПВ;</w:t>
            </w:r>
          </w:p>
          <w:p w:rsidR="00E22002" w:rsidRPr="001B234C" w:rsidRDefault="00E22002" w:rsidP="00E22002">
            <w:pPr>
              <w:numPr>
                <w:ilvl w:val="0"/>
                <w:numId w:val="41"/>
              </w:numPr>
              <w:spacing w:after="0" w:line="240" w:lineRule="auto"/>
              <w:ind w:left="0" w:firstLine="567"/>
              <w:jc w:val="both"/>
              <w:rPr>
                <w:rFonts w:ascii="Times New Roman" w:hAnsi="Times New Roman" w:cs="Times New Roman"/>
                <w:sz w:val="20"/>
                <w:szCs w:val="20"/>
              </w:rPr>
            </w:pPr>
            <w:r w:rsidRPr="001B234C">
              <w:rPr>
                <w:rFonts w:ascii="Times New Roman" w:hAnsi="Times New Roman" w:cs="Times New Roman"/>
                <w:sz w:val="20"/>
                <w:szCs w:val="20"/>
              </w:rPr>
              <w:t>виготовлення та встановлення контейнерів з роздільного збору ТПВ в районному центрі;</w:t>
            </w:r>
          </w:p>
          <w:p w:rsidR="00E22002" w:rsidRPr="00BC3FB5" w:rsidRDefault="00E22002" w:rsidP="00E22002">
            <w:pPr>
              <w:numPr>
                <w:ilvl w:val="0"/>
                <w:numId w:val="41"/>
              </w:numPr>
              <w:spacing w:after="0" w:line="240" w:lineRule="auto"/>
              <w:ind w:left="0" w:firstLine="567"/>
              <w:jc w:val="both"/>
              <w:rPr>
                <w:rFonts w:ascii="Times New Roman" w:hAnsi="Times New Roman" w:cs="Times New Roman"/>
                <w:sz w:val="20"/>
                <w:szCs w:val="20"/>
              </w:rPr>
            </w:pPr>
            <w:r w:rsidRPr="001B234C">
              <w:rPr>
                <w:rFonts w:ascii="Times New Roman" w:hAnsi="Times New Roman" w:cs="Times New Roman"/>
                <w:sz w:val="20"/>
                <w:szCs w:val="20"/>
              </w:rPr>
              <w:t>проведення широкої роз'яснювальної роботи серед населення у сфері поводження з ТПВ.</w:t>
            </w:r>
          </w:p>
          <w:p w:rsidR="0024009E" w:rsidRPr="001B234C" w:rsidRDefault="0024009E" w:rsidP="0024009E">
            <w:pPr>
              <w:spacing w:after="0" w:line="240" w:lineRule="auto"/>
              <w:ind w:firstLine="742"/>
              <w:jc w:val="both"/>
              <w:rPr>
                <w:rFonts w:ascii="Times New Roman" w:hAnsi="Times New Roman" w:cs="Times New Roman"/>
                <w:sz w:val="20"/>
                <w:szCs w:val="20"/>
              </w:rPr>
            </w:pPr>
            <w:r w:rsidRPr="001B234C">
              <w:rPr>
                <w:rFonts w:ascii="Times New Roman" w:hAnsi="Times New Roman" w:cs="Times New Roman"/>
                <w:b/>
                <w:sz w:val="20"/>
                <w:szCs w:val="20"/>
              </w:rPr>
              <w:t xml:space="preserve">Реалізувати Програму розвитку земельних відносин та охорони земель в Сватівському районі. </w:t>
            </w:r>
          </w:p>
        </w:tc>
      </w:tr>
      <w:tr w:rsidR="006C338E" w:rsidRPr="001B234C" w:rsidTr="00E53272">
        <w:tc>
          <w:tcPr>
            <w:tcW w:w="3369" w:type="dxa"/>
          </w:tcPr>
          <w:p w:rsidR="006C338E" w:rsidRPr="001B234C" w:rsidRDefault="006C338E" w:rsidP="000565D7">
            <w:pPr>
              <w:numPr>
                <w:ilvl w:val="0"/>
                <w:numId w:val="7"/>
              </w:numPr>
              <w:tabs>
                <w:tab w:val="num" w:pos="238"/>
              </w:tabs>
              <w:spacing w:after="0" w:line="216" w:lineRule="auto"/>
              <w:ind w:left="0" w:firstLine="0"/>
              <w:rPr>
                <w:rFonts w:ascii="Times New Roman" w:hAnsi="Times New Roman" w:cs="Times New Roman"/>
                <w:color w:val="FF0000"/>
                <w:sz w:val="20"/>
                <w:szCs w:val="20"/>
              </w:rPr>
            </w:pPr>
            <w:r w:rsidRPr="001B234C">
              <w:rPr>
                <w:rFonts w:ascii="Times New Roman" w:hAnsi="Times New Roman" w:cs="Times New Roman"/>
                <w:sz w:val="20"/>
                <w:szCs w:val="20"/>
              </w:rPr>
              <w:t>Забеспечити достойне проживання жителів Сватівського району</w:t>
            </w:r>
          </w:p>
        </w:tc>
        <w:tc>
          <w:tcPr>
            <w:tcW w:w="6237" w:type="dxa"/>
          </w:tcPr>
          <w:p w:rsidR="00886D57" w:rsidRPr="001B234C" w:rsidRDefault="00886D57" w:rsidP="00886D57">
            <w:pPr>
              <w:tabs>
                <w:tab w:val="num" w:pos="1512"/>
              </w:tabs>
              <w:spacing w:line="216" w:lineRule="auto"/>
              <w:ind w:firstLine="851"/>
              <w:rPr>
                <w:rFonts w:ascii="Times New Roman" w:hAnsi="Times New Roman" w:cs="Times New Roman"/>
                <w:b/>
                <w:sz w:val="20"/>
                <w:szCs w:val="20"/>
              </w:rPr>
            </w:pPr>
            <w:r w:rsidRPr="001B234C">
              <w:rPr>
                <w:rFonts w:ascii="Times New Roman" w:hAnsi="Times New Roman" w:cs="Times New Roman"/>
                <w:b/>
                <w:sz w:val="20"/>
                <w:szCs w:val="20"/>
              </w:rPr>
              <w:t xml:space="preserve">Популяризувати енергоефективні технології серед населення шляхом </w:t>
            </w:r>
          </w:p>
          <w:p w:rsidR="00BC3FB5" w:rsidRPr="001B234C" w:rsidRDefault="00BC3FB5" w:rsidP="00BC3FB5">
            <w:pPr>
              <w:tabs>
                <w:tab w:val="num" w:pos="502"/>
              </w:tabs>
              <w:spacing w:after="0" w:line="240" w:lineRule="auto"/>
              <w:ind w:firstLine="851"/>
              <w:jc w:val="both"/>
              <w:rPr>
                <w:rFonts w:ascii="Times New Roman" w:hAnsi="Times New Roman" w:cs="Times New Roman"/>
                <w:sz w:val="20"/>
                <w:szCs w:val="20"/>
              </w:rPr>
            </w:pPr>
            <w:r w:rsidRPr="001B234C">
              <w:rPr>
                <w:rFonts w:ascii="Times New Roman" w:hAnsi="Times New Roman" w:cs="Times New Roman"/>
                <w:sz w:val="20"/>
                <w:szCs w:val="20"/>
              </w:rPr>
              <w:t xml:space="preserve">здійснення реконструкції будинків комунальної власності з врахуванням сучасних технологій, які забезпечують комфортне перебування громадян та енергозбереження. </w:t>
            </w:r>
          </w:p>
          <w:p w:rsidR="00BC3FB5" w:rsidRPr="001B234C" w:rsidRDefault="00BC3FB5" w:rsidP="00BC3FB5">
            <w:pPr>
              <w:tabs>
                <w:tab w:val="num" w:pos="4897"/>
              </w:tabs>
              <w:spacing w:after="0" w:line="240" w:lineRule="auto"/>
              <w:ind w:firstLine="851"/>
              <w:jc w:val="both"/>
              <w:rPr>
                <w:rFonts w:ascii="Times New Roman" w:hAnsi="Times New Roman" w:cs="Times New Roman"/>
                <w:sz w:val="20"/>
                <w:szCs w:val="20"/>
              </w:rPr>
            </w:pPr>
            <w:r w:rsidRPr="001B234C">
              <w:rPr>
                <w:rFonts w:ascii="Times New Roman" w:hAnsi="Times New Roman" w:cs="Times New Roman"/>
                <w:b/>
                <w:sz w:val="20"/>
                <w:szCs w:val="20"/>
              </w:rPr>
              <w:t>Розробити і почати застосовувати фінансово-інвестиційні та кредитні схеми</w:t>
            </w:r>
            <w:r w:rsidRPr="001B234C">
              <w:rPr>
                <w:rFonts w:ascii="Times New Roman" w:hAnsi="Times New Roman" w:cs="Times New Roman"/>
                <w:sz w:val="20"/>
                <w:szCs w:val="20"/>
              </w:rPr>
              <w:t xml:space="preserve"> заміни та капітального ремонту багатоповерхових будинків.</w:t>
            </w:r>
          </w:p>
          <w:p w:rsidR="00BC3FB5" w:rsidRPr="001B234C" w:rsidRDefault="00BC3FB5" w:rsidP="00BC3FB5">
            <w:pPr>
              <w:tabs>
                <w:tab w:val="num" w:pos="4897"/>
              </w:tabs>
              <w:spacing w:after="0" w:line="240" w:lineRule="auto"/>
              <w:ind w:firstLine="851"/>
              <w:jc w:val="both"/>
              <w:rPr>
                <w:rFonts w:ascii="Times New Roman" w:hAnsi="Times New Roman" w:cs="Times New Roman"/>
                <w:sz w:val="20"/>
                <w:szCs w:val="20"/>
              </w:rPr>
            </w:pPr>
            <w:r w:rsidRPr="001B234C">
              <w:rPr>
                <w:rFonts w:ascii="Times New Roman" w:hAnsi="Times New Roman" w:cs="Times New Roman"/>
                <w:b/>
                <w:sz w:val="20"/>
                <w:szCs w:val="20"/>
              </w:rPr>
              <w:t>Створити умови для виникнення ОСББ</w:t>
            </w:r>
            <w:r w:rsidRPr="001B234C">
              <w:rPr>
                <w:rFonts w:ascii="Times New Roman" w:hAnsi="Times New Roman" w:cs="Times New Roman"/>
                <w:sz w:val="20"/>
                <w:szCs w:val="20"/>
              </w:rPr>
              <w:t xml:space="preserve"> та ефективного управління в багатоповерхових будинках.</w:t>
            </w:r>
          </w:p>
          <w:p w:rsidR="00BC3FB5" w:rsidRPr="001B234C" w:rsidRDefault="00BC3FB5" w:rsidP="00BC3FB5">
            <w:pPr>
              <w:tabs>
                <w:tab w:val="num" w:pos="4897"/>
              </w:tabs>
              <w:spacing w:after="0" w:line="240" w:lineRule="auto"/>
              <w:ind w:firstLine="851"/>
              <w:jc w:val="both"/>
              <w:rPr>
                <w:rFonts w:ascii="Times New Roman" w:hAnsi="Times New Roman" w:cs="Times New Roman"/>
                <w:sz w:val="20"/>
                <w:szCs w:val="20"/>
              </w:rPr>
            </w:pPr>
            <w:r w:rsidRPr="001B234C">
              <w:rPr>
                <w:rFonts w:ascii="Times New Roman" w:hAnsi="Times New Roman" w:cs="Times New Roman"/>
                <w:b/>
                <w:sz w:val="20"/>
                <w:szCs w:val="20"/>
              </w:rPr>
              <w:t>Налагодити дієвий контроль за роботою існуючих комунальних служб</w:t>
            </w:r>
            <w:r w:rsidRPr="001B234C">
              <w:rPr>
                <w:rFonts w:ascii="Times New Roman" w:hAnsi="Times New Roman" w:cs="Times New Roman"/>
                <w:sz w:val="20"/>
                <w:szCs w:val="20"/>
              </w:rPr>
              <w:t>, як з боку мешканців, так і з боку виконавчих органів місцевих рад.</w:t>
            </w:r>
          </w:p>
          <w:p w:rsidR="00BC3FB5" w:rsidRPr="001B234C" w:rsidRDefault="00BC3FB5" w:rsidP="00BC3FB5">
            <w:pPr>
              <w:tabs>
                <w:tab w:val="num" w:pos="4897"/>
              </w:tabs>
              <w:spacing w:after="0" w:line="240" w:lineRule="auto"/>
              <w:ind w:firstLine="851"/>
              <w:jc w:val="both"/>
              <w:rPr>
                <w:rFonts w:ascii="Times New Roman" w:hAnsi="Times New Roman" w:cs="Times New Roman"/>
                <w:sz w:val="20"/>
                <w:szCs w:val="20"/>
              </w:rPr>
            </w:pPr>
            <w:r w:rsidRPr="001B234C">
              <w:rPr>
                <w:rFonts w:ascii="Times New Roman" w:hAnsi="Times New Roman" w:cs="Times New Roman"/>
                <w:b/>
                <w:sz w:val="20"/>
                <w:szCs w:val="20"/>
              </w:rPr>
              <w:t>Забезпечити будівництво соціального житла</w:t>
            </w:r>
            <w:r w:rsidRPr="001B234C">
              <w:rPr>
                <w:rFonts w:ascii="Times New Roman" w:hAnsi="Times New Roman" w:cs="Times New Roman"/>
                <w:sz w:val="20"/>
                <w:szCs w:val="20"/>
              </w:rPr>
              <w:t xml:space="preserve"> за рахунок державного і місцевих бюджетів.</w:t>
            </w:r>
          </w:p>
          <w:p w:rsidR="00BC3FB5" w:rsidRPr="00991866" w:rsidRDefault="00BC3FB5" w:rsidP="00BC3FB5">
            <w:pPr>
              <w:spacing w:after="0" w:line="240" w:lineRule="auto"/>
              <w:jc w:val="both"/>
            </w:pPr>
            <w:r w:rsidRPr="001B234C">
              <w:rPr>
                <w:rFonts w:ascii="Times New Roman" w:hAnsi="Times New Roman" w:cs="Times New Roman"/>
                <w:b/>
                <w:sz w:val="20"/>
                <w:szCs w:val="20"/>
              </w:rPr>
              <w:t>Створити умови для соціальної адаптації</w:t>
            </w:r>
            <w:r w:rsidRPr="001B234C">
              <w:rPr>
                <w:rFonts w:ascii="Times New Roman" w:hAnsi="Times New Roman" w:cs="Times New Roman"/>
                <w:sz w:val="20"/>
                <w:szCs w:val="20"/>
              </w:rPr>
              <w:t xml:space="preserve"> людей з обмеженими можливостями</w:t>
            </w:r>
          </w:p>
          <w:p w:rsidR="00910CAD" w:rsidRPr="001B234C" w:rsidRDefault="00886D57" w:rsidP="00886D57">
            <w:pPr>
              <w:spacing w:after="0" w:line="216" w:lineRule="auto"/>
              <w:ind w:firstLine="885"/>
              <w:rPr>
                <w:rFonts w:ascii="Times New Roman" w:hAnsi="Times New Roman" w:cs="Times New Roman"/>
                <w:sz w:val="20"/>
                <w:szCs w:val="20"/>
              </w:rPr>
            </w:pPr>
            <w:r w:rsidRPr="001B234C">
              <w:rPr>
                <w:rFonts w:ascii="Times New Roman" w:hAnsi="Times New Roman" w:cs="Times New Roman"/>
                <w:sz w:val="20"/>
                <w:szCs w:val="20"/>
              </w:rPr>
              <w:t>.</w:t>
            </w:r>
          </w:p>
        </w:tc>
      </w:tr>
      <w:tr w:rsidR="00B50D1E" w:rsidRPr="001B234C" w:rsidTr="00E53272">
        <w:tc>
          <w:tcPr>
            <w:tcW w:w="3369" w:type="dxa"/>
          </w:tcPr>
          <w:p w:rsidR="00B50D1E" w:rsidRPr="001B234C" w:rsidRDefault="00B50D1E" w:rsidP="000565D7">
            <w:pPr>
              <w:numPr>
                <w:ilvl w:val="0"/>
                <w:numId w:val="7"/>
              </w:numPr>
              <w:tabs>
                <w:tab w:val="num" w:pos="238"/>
              </w:tabs>
              <w:spacing w:after="0" w:line="216" w:lineRule="auto"/>
              <w:ind w:left="0" w:firstLine="0"/>
              <w:rPr>
                <w:rFonts w:ascii="Times New Roman" w:hAnsi="Times New Roman" w:cs="Times New Roman"/>
                <w:color w:val="FF0000"/>
                <w:sz w:val="20"/>
                <w:szCs w:val="20"/>
              </w:rPr>
            </w:pPr>
            <w:r w:rsidRPr="001B234C">
              <w:rPr>
                <w:rFonts w:ascii="Times New Roman" w:hAnsi="Times New Roman" w:cs="Times New Roman"/>
                <w:sz w:val="20"/>
                <w:szCs w:val="20"/>
              </w:rPr>
              <w:t>Модернізувати транспортну й інженерну інфраструктуру для забезпечення комфортних умов проживання в районі, підвищити якість житлово-комунальних послуг та дорожньо-транспортного забезпечення</w:t>
            </w:r>
          </w:p>
        </w:tc>
        <w:tc>
          <w:tcPr>
            <w:tcW w:w="6237" w:type="dxa"/>
          </w:tcPr>
          <w:p w:rsidR="00BC3FB5" w:rsidRPr="001B234C" w:rsidRDefault="00BC3FB5" w:rsidP="00BC3FB5">
            <w:pPr>
              <w:tabs>
                <w:tab w:val="num" w:pos="4897"/>
              </w:tabs>
              <w:spacing w:after="0" w:line="240" w:lineRule="auto"/>
              <w:ind w:firstLine="851"/>
              <w:jc w:val="both"/>
              <w:rPr>
                <w:rFonts w:ascii="Times New Roman" w:hAnsi="Times New Roman" w:cs="Times New Roman"/>
                <w:sz w:val="20"/>
                <w:szCs w:val="20"/>
              </w:rPr>
            </w:pPr>
            <w:r w:rsidRPr="001B234C">
              <w:rPr>
                <w:rFonts w:ascii="Times New Roman" w:hAnsi="Times New Roman" w:cs="Times New Roman"/>
                <w:b/>
                <w:sz w:val="20"/>
                <w:szCs w:val="20"/>
              </w:rPr>
              <w:t>Створити на базі існуючого комунального закладу мережу ефективних сервісних підприємств</w:t>
            </w:r>
            <w:r w:rsidRPr="001B234C">
              <w:rPr>
                <w:rFonts w:ascii="Times New Roman" w:hAnsi="Times New Roman" w:cs="Times New Roman"/>
                <w:sz w:val="20"/>
                <w:szCs w:val="20"/>
              </w:rPr>
              <w:t>, об'єднаних єдиною інформаційною системою.</w:t>
            </w:r>
          </w:p>
          <w:p w:rsidR="00BC3FB5" w:rsidRPr="001B234C" w:rsidRDefault="00BC3FB5" w:rsidP="00BC3FB5">
            <w:pPr>
              <w:tabs>
                <w:tab w:val="num" w:pos="4897"/>
              </w:tabs>
              <w:spacing w:after="0" w:line="240" w:lineRule="auto"/>
              <w:ind w:firstLine="851"/>
              <w:jc w:val="both"/>
              <w:rPr>
                <w:rFonts w:ascii="Times New Roman" w:hAnsi="Times New Roman" w:cs="Times New Roman"/>
                <w:sz w:val="20"/>
                <w:szCs w:val="20"/>
              </w:rPr>
            </w:pPr>
            <w:r w:rsidRPr="001B234C">
              <w:rPr>
                <w:rFonts w:ascii="Times New Roman" w:hAnsi="Times New Roman" w:cs="Times New Roman"/>
                <w:b/>
                <w:sz w:val="20"/>
                <w:szCs w:val="20"/>
              </w:rPr>
              <w:t>Поліпшити благоустрій</w:t>
            </w:r>
            <w:r w:rsidRPr="001B234C">
              <w:rPr>
                <w:rFonts w:ascii="Times New Roman" w:hAnsi="Times New Roman" w:cs="Times New Roman"/>
                <w:sz w:val="20"/>
                <w:szCs w:val="20"/>
              </w:rPr>
              <w:t xml:space="preserve"> районів приватної забудови за рахунок створення обслуговуючих кооперативів з благоустрою та бригад з числа жителів цих забудов.</w:t>
            </w:r>
          </w:p>
          <w:p w:rsidR="00F76945" w:rsidRPr="00BC3FB5" w:rsidRDefault="00BC3FB5" w:rsidP="00BC3FB5">
            <w:pPr>
              <w:spacing w:after="0" w:line="240" w:lineRule="auto"/>
              <w:ind w:firstLine="884"/>
              <w:jc w:val="both"/>
            </w:pPr>
            <w:r w:rsidRPr="001B234C">
              <w:rPr>
                <w:rFonts w:ascii="Times New Roman" w:hAnsi="Times New Roman" w:cs="Times New Roman"/>
                <w:b/>
                <w:sz w:val="20"/>
                <w:szCs w:val="20"/>
              </w:rPr>
              <w:t>Розвивати партнерство бізнесу, влади і громади</w:t>
            </w:r>
            <w:r w:rsidRPr="001B234C">
              <w:rPr>
                <w:rFonts w:ascii="Times New Roman" w:hAnsi="Times New Roman" w:cs="Times New Roman"/>
                <w:sz w:val="20"/>
                <w:szCs w:val="20"/>
              </w:rPr>
              <w:t xml:space="preserve"> шляхом розширення роботи ресурсного центру “Громади Сватівщини”, створення Фонду розвитку громади, налагодження функціонування механізму соціального замовлення, стимулювання розвитку соціальної відповідальності бізнесу</w:t>
            </w:r>
          </w:p>
        </w:tc>
      </w:tr>
      <w:tr w:rsidR="00DF6819" w:rsidRPr="001B234C" w:rsidTr="00E53272">
        <w:tc>
          <w:tcPr>
            <w:tcW w:w="3369" w:type="dxa"/>
          </w:tcPr>
          <w:p w:rsidR="00DF6819" w:rsidRPr="001B234C" w:rsidRDefault="00D8730A" w:rsidP="00B1625E">
            <w:pPr>
              <w:numPr>
                <w:ilvl w:val="0"/>
                <w:numId w:val="7"/>
              </w:numPr>
              <w:tabs>
                <w:tab w:val="num" w:pos="238"/>
              </w:tabs>
              <w:spacing w:after="0" w:line="216" w:lineRule="auto"/>
              <w:ind w:left="0" w:firstLine="0"/>
              <w:rPr>
                <w:rFonts w:ascii="Times New Roman" w:hAnsi="Times New Roman" w:cs="Times New Roman"/>
                <w:color w:val="FF0000"/>
                <w:sz w:val="20"/>
                <w:szCs w:val="20"/>
              </w:rPr>
            </w:pPr>
            <w:r w:rsidRPr="001B234C">
              <w:rPr>
                <w:rFonts w:ascii="Times New Roman" w:hAnsi="Times New Roman" w:cs="Times New Roman"/>
                <w:sz w:val="20"/>
                <w:szCs w:val="20"/>
              </w:rPr>
              <w:lastRenderedPageBreak/>
              <w:t>Залучити високопрофесійні кадри в Сватівський район</w:t>
            </w:r>
          </w:p>
        </w:tc>
        <w:tc>
          <w:tcPr>
            <w:tcW w:w="6237" w:type="dxa"/>
          </w:tcPr>
          <w:p w:rsidR="00B1625E" w:rsidRPr="001B234C" w:rsidRDefault="00B1625E" w:rsidP="00B1625E">
            <w:pPr>
              <w:tabs>
                <w:tab w:val="num" w:pos="502"/>
              </w:tabs>
              <w:spacing w:after="0" w:line="216" w:lineRule="auto"/>
              <w:ind w:firstLine="851"/>
              <w:jc w:val="both"/>
              <w:rPr>
                <w:rFonts w:ascii="Times New Roman" w:hAnsi="Times New Roman" w:cs="Times New Roman"/>
                <w:b/>
                <w:sz w:val="20"/>
                <w:szCs w:val="20"/>
              </w:rPr>
            </w:pPr>
            <w:r w:rsidRPr="001B234C">
              <w:rPr>
                <w:rFonts w:ascii="Times New Roman" w:hAnsi="Times New Roman" w:cs="Times New Roman"/>
                <w:b/>
                <w:sz w:val="20"/>
                <w:szCs w:val="20"/>
              </w:rPr>
              <w:t>Створити умови для залучення високопрофесійних кадрів в сферу медицини району шляхом</w:t>
            </w:r>
          </w:p>
          <w:p w:rsidR="00B1625E" w:rsidRPr="001B234C" w:rsidRDefault="00B1625E" w:rsidP="00B1625E">
            <w:pPr>
              <w:spacing w:after="0" w:line="216" w:lineRule="auto"/>
              <w:ind w:left="35" w:firstLine="816"/>
              <w:jc w:val="both"/>
              <w:rPr>
                <w:rFonts w:ascii="Times New Roman" w:hAnsi="Times New Roman" w:cs="Times New Roman"/>
                <w:sz w:val="20"/>
                <w:szCs w:val="20"/>
              </w:rPr>
            </w:pPr>
            <w:r w:rsidRPr="001B234C">
              <w:rPr>
                <w:rFonts w:ascii="Times New Roman" w:hAnsi="Times New Roman" w:cs="Times New Roman"/>
                <w:sz w:val="20"/>
                <w:szCs w:val="20"/>
              </w:rPr>
              <w:t xml:space="preserve">підтримки </w:t>
            </w:r>
            <w:r w:rsidR="00642B61" w:rsidRPr="001B234C">
              <w:rPr>
                <w:rFonts w:ascii="Times New Roman" w:hAnsi="Times New Roman" w:cs="Times New Roman"/>
                <w:sz w:val="20"/>
                <w:szCs w:val="20"/>
              </w:rPr>
              <w:t>навчання молодих спеціалістів (п</w:t>
            </w:r>
            <w:r w:rsidRPr="001B234C">
              <w:rPr>
                <w:rFonts w:ascii="Times New Roman" w:hAnsi="Times New Roman" w:cs="Times New Roman"/>
                <w:sz w:val="20"/>
                <w:szCs w:val="20"/>
              </w:rPr>
              <w:t>родовжити роботу з профорієнтації молоді на медичні спеціальності в загальноосвітніх закладах району</w:t>
            </w:r>
            <w:r w:rsidR="00C55454" w:rsidRPr="001B234C">
              <w:rPr>
                <w:rFonts w:ascii="Times New Roman" w:hAnsi="Times New Roman" w:cs="Times New Roman"/>
                <w:sz w:val="20"/>
                <w:szCs w:val="20"/>
              </w:rPr>
              <w:t xml:space="preserve"> , забезпечити 1 одиницю житлом, п</w:t>
            </w:r>
            <w:r w:rsidRPr="001B234C">
              <w:rPr>
                <w:rFonts w:ascii="Times New Roman" w:hAnsi="Times New Roman" w:cs="Times New Roman"/>
                <w:sz w:val="20"/>
                <w:szCs w:val="20"/>
              </w:rPr>
              <w:t>роводити підготовку фахівців, в т. ч. післядипломної освіти, в медичних ВНЗ за рах</w:t>
            </w:r>
            <w:r w:rsidR="00C55454" w:rsidRPr="001B234C">
              <w:rPr>
                <w:rFonts w:ascii="Times New Roman" w:hAnsi="Times New Roman" w:cs="Times New Roman"/>
                <w:sz w:val="20"/>
                <w:szCs w:val="20"/>
              </w:rPr>
              <w:t xml:space="preserve">унок коштів бюджету району : </w:t>
            </w:r>
            <w:r w:rsidRPr="001B234C">
              <w:rPr>
                <w:rFonts w:ascii="Times New Roman" w:hAnsi="Times New Roman" w:cs="Times New Roman"/>
                <w:sz w:val="20"/>
                <w:szCs w:val="20"/>
              </w:rPr>
              <w:t xml:space="preserve"> 2 особи на  рік);</w:t>
            </w:r>
          </w:p>
          <w:p w:rsidR="00B1625E" w:rsidRPr="001B234C" w:rsidRDefault="00B1625E" w:rsidP="00B1625E">
            <w:pPr>
              <w:spacing w:after="0" w:line="216" w:lineRule="auto"/>
              <w:ind w:left="35" w:firstLine="816"/>
              <w:jc w:val="both"/>
              <w:rPr>
                <w:rFonts w:ascii="Times New Roman" w:hAnsi="Times New Roman" w:cs="Times New Roman"/>
                <w:sz w:val="20"/>
                <w:szCs w:val="20"/>
              </w:rPr>
            </w:pPr>
            <w:r w:rsidRPr="001B234C">
              <w:rPr>
                <w:rFonts w:ascii="Times New Roman" w:hAnsi="Times New Roman" w:cs="Times New Roman"/>
                <w:sz w:val="20"/>
                <w:szCs w:val="20"/>
              </w:rPr>
              <w:t>забезпечення відомчим житлом молодих спеціалістів.</w:t>
            </w:r>
          </w:p>
          <w:p w:rsidR="00B1625E" w:rsidRPr="001B234C" w:rsidRDefault="00B1625E" w:rsidP="00B1625E">
            <w:pPr>
              <w:tabs>
                <w:tab w:val="num" w:pos="502"/>
              </w:tabs>
              <w:spacing w:after="0" w:line="216" w:lineRule="auto"/>
              <w:ind w:firstLine="851"/>
              <w:jc w:val="both"/>
              <w:rPr>
                <w:rFonts w:ascii="Times New Roman" w:hAnsi="Times New Roman" w:cs="Times New Roman"/>
                <w:b/>
                <w:sz w:val="20"/>
                <w:szCs w:val="20"/>
              </w:rPr>
            </w:pPr>
            <w:r w:rsidRPr="001B234C">
              <w:rPr>
                <w:rFonts w:ascii="Times New Roman" w:hAnsi="Times New Roman" w:cs="Times New Roman"/>
                <w:b/>
                <w:sz w:val="20"/>
                <w:szCs w:val="20"/>
              </w:rPr>
              <w:t>Створити умови для покращення само зайнятості населення шляхом</w:t>
            </w:r>
          </w:p>
          <w:p w:rsidR="00B1625E" w:rsidRPr="001B234C" w:rsidRDefault="00B1625E" w:rsidP="00B1625E">
            <w:pPr>
              <w:spacing w:after="0" w:line="216" w:lineRule="auto"/>
              <w:ind w:left="35" w:firstLine="816"/>
              <w:jc w:val="both"/>
              <w:rPr>
                <w:rFonts w:ascii="Times New Roman" w:hAnsi="Times New Roman" w:cs="Times New Roman"/>
                <w:sz w:val="20"/>
                <w:szCs w:val="20"/>
              </w:rPr>
            </w:pPr>
            <w:r w:rsidRPr="001B234C">
              <w:rPr>
                <w:rFonts w:ascii="Times New Roman" w:hAnsi="Times New Roman" w:cs="Times New Roman"/>
                <w:sz w:val="20"/>
                <w:szCs w:val="20"/>
              </w:rPr>
              <w:t>забезпечення надання соціальних послуг та інших видів допомоги незахищеним верствам населення;</w:t>
            </w:r>
          </w:p>
          <w:p w:rsidR="00B1625E" w:rsidRPr="001B234C" w:rsidRDefault="00B1625E" w:rsidP="00B1625E">
            <w:pPr>
              <w:spacing w:after="0" w:line="216" w:lineRule="auto"/>
              <w:ind w:left="35" w:firstLine="816"/>
              <w:jc w:val="both"/>
              <w:rPr>
                <w:rFonts w:ascii="Times New Roman" w:hAnsi="Times New Roman" w:cs="Times New Roman"/>
                <w:sz w:val="20"/>
                <w:szCs w:val="20"/>
              </w:rPr>
            </w:pPr>
            <w:r w:rsidRPr="001B234C">
              <w:rPr>
                <w:rFonts w:ascii="Times New Roman" w:hAnsi="Times New Roman" w:cs="Times New Roman"/>
                <w:sz w:val="20"/>
                <w:szCs w:val="20"/>
              </w:rPr>
              <w:t>сприяння працевлаштуванню, підвищенню професійних навичок громадян, у тому числі людей з обмеженими можливостями;</w:t>
            </w:r>
          </w:p>
          <w:p w:rsidR="00B1625E" w:rsidRPr="001B234C" w:rsidRDefault="00B1625E" w:rsidP="00B1625E">
            <w:pPr>
              <w:spacing w:after="0" w:line="216" w:lineRule="auto"/>
              <w:ind w:left="35" w:firstLine="816"/>
              <w:jc w:val="both"/>
              <w:rPr>
                <w:rFonts w:ascii="Times New Roman" w:hAnsi="Times New Roman" w:cs="Times New Roman"/>
                <w:sz w:val="20"/>
                <w:szCs w:val="20"/>
              </w:rPr>
            </w:pPr>
            <w:r w:rsidRPr="001B234C">
              <w:rPr>
                <w:rFonts w:ascii="Times New Roman" w:hAnsi="Times New Roman" w:cs="Times New Roman"/>
                <w:sz w:val="20"/>
                <w:szCs w:val="20"/>
              </w:rPr>
              <w:t>сприяння розвитку молодіжних ініціатив в районі;</w:t>
            </w:r>
          </w:p>
          <w:p w:rsidR="000B5F7A" w:rsidRPr="001B234C" w:rsidRDefault="00B1625E" w:rsidP="00B1625E">
            <w:pPr>
              <w:spacing w:line="216" w:lineRule="auto"/>
              <w:ind w:left="35" w:firstLine="816"/>
              <w:jc w:val="both"/>
              <w:rPr>
                <w:rFonts w:ascii="Times New Roman" w:hAnsi="Times New Roman" w:cs="Times New Roman"/>
                <w:sz w:val="20"/>
                <w:szCs w:val="20"/>
              </w:rPr>
            </w:pPr>
            <w:r w:rsidRPr="001B234C">
              <w:rPr>
                <w:rFonts w:ascii="Times New Roman" w:hAnsi="Times New Roman" w:cs="Times New Roman"/>
                <w:sz w:val="20"/>
                <w:szCs w:val="20"/>
              </w:rPr>
              <w:t>створення розвинутої інфраструктури для заняття спортом та активного відпочинку для всіх груп населення.</w:t>
            </w:r>
          </w:p>
        </w:tc>
      </w:tr>
      <w:tr w:rsidR="00FE4E39" w:rsidRPr="001B234C" w:rsidTr="00E53272">
        <w:tc>
          <w:tcPr>
            <w:tcW w:w="3369" w:type="dxa"/>
          </w:tcPr>
          <w:p w:rsidR="00DF6819" w:rsidRPr="001B234C" w:rsidRDefault="00101911"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t xml:space="preserve">Створити рівні умови для повноцінного розвитку дітей і підлітків та покращення їх здоров’я. </w:t>
            </w:r>
          </w:p>
          <w:p w:rsidR="00703DE3" w:rsidRPr="001B234C" w:rsidRDefault="00703DE3" w:rsidP="00703DE3">
            <w:pPr>
              <w:spacing w:after="0" w:line="216" w:lineRule="auto"/>
              <w:rPr>
                <w:rFonts w:ascii="Times New Roman" w:hAnsi="Times New Roman" w:cs="Times New Roman"/>
                <w:color w:val="FF0000"/>
                <w:sz w:val="20"/>
                <w:szCs w:val="20"/>
              </w:rPr>
            </w:pPr>
          </w:p>
          <w:p w:rsidR="00703DE3" w:rsidRPr="001B234C" w:rsidRDefault="00703DE3" w:rsidP="00703DE3">
            <w:pPr>
              <w:spacing w:after="0" w:line="216" w:lineRule="auto"/>
              <w:rPr>
                <w:rFonts w:ascii="Times New Roman" w:hAnsi="Times New Roman" w:cs="Times New Roman"/>
                <w:sz w:val="20"/>
                <w:szCs w:val="20"/>
              </w:rPr>
            </w:pPr>
          </w:p>
          <w:p w:rsidR="00703DE3" w:rsidRPr="001B234C" w:rsidRDefault="00703DE3" w:rsidP="00703DE3">
            <w:pPr>
              <w:spacing w:after="0" w:line="216" w:lineRule="auto"/>
              <w:rPr>
                <w:rFonts w:ascii="Times New Roman" w:hAnsi="Times New Roman" w:cs="Times New Roman"/>
                <w:sz w:val="20"/>
                <w:szCs w:val="20"/>
              </w:rPr>
            </w:pPr>
          </w:p>
          <w:p w:rsidR="00703DE3" w:rsidRPr="001B234C" w:rsidRDefault="00703DE3" w:rsidP="00703DE3">
            <w:pPr>
              <w:spacing w:after="0" w:line="216" w:lineRule="auto"/>
              <w:rPr>
                <w:rFonts w:ascii="Times New Roman" w:hAnsi="Times New Roman" w:cs="Times New Roman"/>
                <w:sz w:val="20"/>
                <w:szCs w:val="20"/>
              </w:rPr>
            </w:pPr>
          </w:p>
          <w:p w:rsidR="00703DE3" w:rsidRPr="001B234C" w:rsidRDefault="00703DE3" w:rsidP="00703DE3">
            <w:pPr>
              <w:spacing w:after="0" w:line="216" w:lineRule="auto"/>
              <w:rPr>
                <w:rFonts w:ascii="Times New Roman" w:hAnsi="Times New Roman" w:cs="Times New Roman"/>
                <w:sz w:val="20"/>
                <w:szCs w:val="20"/>
              </w:rPr>
            </w:pPr>
          </w:p>
          <w:p w:rsidR="00703DE3" w:rsidRPr="001B234C" w:rsidRDefault="00703DE3" w:rsidP="00703DE3">
            <w:pPr>
              <w:spacing w:after="0" w:line="216" w:lineRule="auto"/>
              <w:rPr>
                <w:rFonts w:ascii="Times New Roman" w:hAnsi="Times New Roman" w:cs="Times New Roman"/>
                <w:sz w:val="20"/>
                <w:szCs w:val="20"/>
              </w:rPr>
            </w:pPr>
          </w:p>
          <w:p w:rsidR="00703DE3" w:rsidRPr="001B234C" w:rsidRDefault="00703DE3" w:rsidP="00703DE3">
            <w:pPr>
              <w:spacing w:after="0" w:line="216" w:lineRule="auto"/>
              <w:rPr>
                <w:rFonts w:ascii="Times New Roman" w:hAnsi="Times New Roman" w:cs="Times New Roman"/>
                <w:sz w:val="20"/>
                <w:szCs w:val="20"/>
              </w:rPr>
            </w:pPr>
          </w:p>
          <w:p w:rsidR="00703DE3" w:rsidRPr="001B234C" w:rsidRDefault="00703DE3" w:rsidP="00703DE3">
            <w:pPr>
              <w:spacing w:after="0" w:line="216" w:lineRule="auto"/>
              <w:rPr>
                <w:rFonts w:ascii="Times New Roman" w:hAnsi="Times New Roman" w:cs="Times New Roman"/>
                <w:sz w:val="20"/>
                <w:szCs w:val="20"/>
              </w:rPr>
            </w:pPr>
          </w:p>
          <w:p w:rsidR="00703DE3" w:rsidRPr="001B234C" w:rsidRDefault="00703DE3" w:rsidP="00703DE3">
            <w:pPr>
              <w:spacing w:after="0" w:line="216" w:lineRule="auto"/>
              <w:rPr>
                <w:rFonts w:ascii="Times New Roman" w:hAnsi="Times New Roman" w:cs="Times New Roman"/>
                <w:sz w:val="20"/>
                <w:szCs w:val="20"/>
              </w:rPr>
            </w:pPr>
          </w:p>
          <w:p w:rsidR="00703DE3" w:rsidRPr="001B234C" w:rsidRDefault="00703DE3" w:rsidP="00703DE3">
            <w:pPr>
              <w:spacing w:after="0" w:line="216" w:lineRule="auto"/>
              <w:rPr>
                <w:rFonts w:ascii="Times New Roman" w:hAnsi="Times New Roman" w:cs="Times New Roman"/>
                <w:sz w:val="20"/>
                <w:szCs w:val="20"/>
              </w:rPr>
            </w:pPr>
          </w:p>
          <w:p w:rsidR="00703DE3" w:rsidRPr="001B234C" w:rsidRDefault="00703DE3" w:rsidP="00703DE3">
            <w:pPr>
              <w:spacing w:after="0" w:line="216" w:lineRule="auto"/>
              <w:rPr>
                <w:rFonts w:ascii="Times New Roman" w:hAnsi="Times New Roman" w:cs="Times New Roman"/>
                <w:sz w:val="20"/>
                <w:szCs w:val="20"/>
              </w:rPr>
            </w:pPr>
          </w:p>
          <w:p w:rsidR="00703DE3" w:rsidRPr="001B234C" w:rsidRDefault="00703DE3" w:rsidP="00703DE3">
            <w:pPr>
              <w:spacing w:after="0" w:line="216" w:lineRule="auto"/>
              <w:rPr>
                <w:rFonts w:ascii="Times New Roman" w:hAnsi="Times New Roman" w:cs="Times New Roman"/>
                <w:sz w:val="20"/>
                <w:szCs w:val="20"/>
              </w:rPr>
            </w:pPr>
          </w:p>
          <w:p w:rsidR="00703DE3" w:rsidRPr="001B234C" w:rsidRDefault="00703DE3" w:rsidP="00703DE3">
            <w:pPr>
              <w:spacing w:after="0" w:line="216" w:lineRule="auto"/>
              <w:rPr>
                <w:rFonts w:ascii="Times New Roman" w:hAnsi="Times New Roman" w:cs="Times New Roman"/>
                <w:sz w:val="20"/>
                <w:szCs w:val="20"/>
              </w:rPr>
            </w:pPr>
          </w:p>
          <w:p w:rsidR="00703DE3" w:rsidRPr="001B234C" w:rsidRDefault="00703DE3" w:rsidP="00703DE3">
            <w:pPr>
              <w:spacing w:after="0" w:line="216" w:lineRule="auto"/>
              <w:rPr>
                <w:rFonts w:ascii="Times New Roman" w:hAnsi="Times New Roman" w:cs="Times New Roman"/>
                <w:sz w:val="20"/>
                <w:szCs w:val="20"/>
              </w:rPr>
            </w:pPr>
          </w:p>
          <w:p w:rsidR="00703DE3" w:rsidRPr="001B234C" w:rsidRDefault="00703DE3" w:rsidP="00703DE3">
            <w:pPr>
              <w:spacing w:after="0" w:line="216" w:lineRule="auto"/>
              <w:rPr>
                <w:rFonts w:ascii="Times New Roman" w:hAnsi="Times New Roman" w:cs="Times New Roman"/>
                <w:sz w:val="20"/>
                <w:szCs w:val="20"/>
              </w:rPr>
            </w:pPr>
          </w:p>
          <w:p w:rsidR="00703DE3" w:rsidRPr="001B234C" w:rsidRDefault="00703DE3" w:rsidP="00703DE3">
            <w:pPr>
              <w:spacing w:after="0" w:line="216" w:lineRule="auto"/>
              <w:rPr>
                <w:rFonts w:ascii="Times New Roman" w:hAnsi="Times New Roman" w:cs="Times New Roman"/>
                <w:sz w:val="20"/>
                <w:szCs w:val="20"/>
              </w:rPr>
            </w:pPr>
          </w:p>
          <w:p w:rsidR="00703DE3" w:rsidRPr="001B234C" w:rsidRDefault="00703DE3" w:rsidP="00703DE3">
            <w:pPr>
              <w:spacing w:after="0" w:line="216" w:lineRule="auto"/>
              <w:rPr>
                <w:rFonts w:ascii="Times New Roman" w:hAnsi="Times New Roman" w:cs="Times New Roman"/>
                <w:sz w:val="20"/>
                <w:szCs w:val="20"/>
              </w:rPr>
            </w:pPr>
          </w:p>
          <w:p w:rsidR="00703DE3" w:rsidRPr="001B234C" w:rsidRDefault="00703DE3" w:rsidP="00703DE3">
            <w:pPr>
              <w:spacing w:after="0" w:line="216" w:lineRule="auto"/>
              <w:rPr>
                <w:rFonts w:ascii="Times New Roman" w:hAnsi="Times New Roman" w:cs="Times New Roman"/>
                <w:sz w:val="20"/>
                <w:szCs w:val="20"/>
              </w:rPr>
            </w:pPr>
          </w:p>
          <w:p w:rsidR="00703DE3" w:rsidRPr="001B234C" w:rsidRDefault="00703DE3" w:rsidP="00703DE3">
            <w:pPr>
              <w:spacing w:after="0" w:line="216" w:lineRule="auto"/>
              <w:rPr>
                <w:rFonts w:ascii="Times New Roman" w:hAnsi="Times New Roman" w:cs="Times New Roman"/>
                <w:color w:val="FF0000"/>
                <w:sz w:val="20"/>
                <w:szCs w:val="20"/>
              </w:rPr>
            </w:pPr>
          </w:p>
          <w:p w:rsidR="00703DE3" w:rsidRPr="001B234C" w:rsidRDefault="00703DE3" w:rsidP="00703DE3">
            <w:pPr>
              <w:spacing w:after="0" w:line="216" w:lineRule="auto"/>
              <w:rPr>
                <w:rFonts w:ascii="Times New Roman" w:hAnsi="Times New Roman" w:cs="Times New Roman"/>
                <w:sz w:val="20"/>
                <w:szCs w:val="20"/>
              </w:rPr>
            </w:pPr>
          </w:p>
          <w:p w:rsidR="00434ED7" w:rsidRPr="001B234C" w:rsidRDefault="00434ED7" w:rsidP="00703DE3">
            <w:pPr>
              <w:spacing w:after="0" w:line="216" w:lineRule="auto"/>
              <w:rPr>
                <w:rFonts w:ascii="Times New Roman" w:hAnsi="Times New Roman" w:cs="Times New Roman"/>
                <w:sz w:val="20"/>
                <w:szCs w:val="20"/>
              </w:rPr>
            </w:pPr>
          </w:p>
          <w:p w:rsidR="00434ED7" w:rsidRPr="001B234C" w:rsidRDefault="00434ED7" w:rsidP="00703DE3">
            <w:pPr>
              <w:spacing w:after="0" w:line="216" w:lineRule="auto"/>
              <w:rPr>
                <w:rFonts w:ascii="Times New Roman" w:hAnsi="Times New Roman" w:cs="Times New Roman"/>
                <w:sz w:val="20"/>
                <w:szCs w:val="20"/>
              </w:rPr>
            </w:pPr>
          </w:p>
          <w:p w:rsidR="00434ED7" w:rsidRPr="001B234C" w:rsidRDefault="00434ED7" w:rsidP="00703DE3">
            <w:pPr>
              <w:spacing w:after="0" w:line="216" w:lineRule="auto"/>
              <w:rPr>
                <w:rFonts w:ascii="Times New Roman" w:hAnsi="Times New Roman" w:cs="Times New Roman"/>
                <w:sz w:val="20"/>
                <w:szCs w:val="20"/>
              </w:rPr>
            </w:pPr>
          </w:p>
          <w:p w:rsidR="00434ED7" w:rsidRPr="001B234C" w:rsidRDefault="00434ED7" w:rsidP="00703DE3">
            <w:pPr>
              <w:spacing w:after="0" w:line="216" w:lineRule="auto"/>
              <w:rPr>
                <w:rFonts w:ascii="Times New Roman" w:hAnsi="Times New Roman" w:cs="Times New Roman"/>
                <w:sz w:val="20"/>
                <w:szCs w:val="20"/>
              </w:rPr>
            </w:pPr>
          </w:p>
          <w:p w:rsidR="00434ED7" w:rsidRPr="001B234C" w:rsidRDefault="00434ED7" w:rsidP="00703DE3">
            <w:pPr>
              <w:spacing w:after="0" w:line="216" w:lineRule="auto"/>
              <w:rPr>
                <w:rFonts w:ascii="Times New Roman" w:hAnsi="Times New Roman" w:cs="Times New Roman"/>
                <w:sz w:val="20"/>
                <w:szCs w:val="20"/>
              </w:rPr>
            </w:pPr>
          </w:p>
          <w:p w:rsidR="00434ED7" w:rsidRPr="001B234C" w:rsidRDefault="00434ED7" w:rsidP="00703DE3">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635233" w:rsidRPr="001B234C" w:rsidRDefault="00635233" w:rsidP="007013F6">
            <w:pPr>
              <w:spacing w:after="0" w:line="216" w:lineRule="auto"/>
              <w:rPr>
                <w:rFonts w:ascii="Times New Roman" w:hAnsi="Times New Roman" w:cs="Times New Roman"/>
                <w:sz w:val="20"/>
                <w:szCs w:val="20"/>
              </w:rPr>
            </w:pPr>
          </w:p>
          <w:p w:rsidR="00635233" w:rsidRPr="001B234C" w:rsidRDefault="00635233" w:rsidP="007013F6">
            <w:pPr>
              <w:spacing w:after="0" w:line="216" w:lineRule="auto"/>
              <w:rPr>
                <w:rFonts w:ascii="Times New Roman" w:hAnsi="Times New Roman" w:cs="Times New Roman"/>
                <w:sz w:val="20"/>
                <w:szCs w:val="20"/>
              </w:rPr>
            </w:pPr>
          </w:p>
          <w:p w:rsidR="00635233" w:rsidRPr="001B234C" w:rsidRDefault="00635233" w:rsidP="00635233">
            <w:pPr>
              <w:spacing w:after="0" w:line="216" w:lineRule="auto"/>
              <w:rPr>
                <w:rFonts w:ascii="Times New Roman" w:hAnsi="Times New Roman" w:cs="Times New Roman"/>
                <w:sz w:val="20"/>
                <w:szCs w:val="20"/>
              </w:rPr>
            </w:pPr>
          </w:p>
          <w:p w:rsidR="00635233" w:rsidRPr="001B234C" w:rsidRDefault="00635233" w:rsidP="00635233">
            <w:pPr>
              <w:spacing w:after="0" w:line="216" w:lineRule="auto"/>
              <w:rPr>
                <w:rFonts w:ascii="Times New Roman" w:hAnsi="Times New Roman" w:cs="Times New Roman"/>
                <w:sz w:val="20"/>
                <w:szCs w:val="20"/>
              </w:rPr>
            </w:pPr>
          </w:p>
          <w:p w:rsidR="00635233" w:rsidRPr="001B234C" w:rsidRDefault="00635233" w:rsidP="00635233">
            <w:pPr>
              <w:spacing w:after="0" w:line="216" w:lineRule="auto"/>
              <w:rPr>
                <w:rFonts w:ascii="Times New Roman" w:hAnsi="Times New Roman" w:cs="Times New Roman"/>
                <w:sz w:val="20"/>
                <w:szCs w:val="20"/>
              </w:rPr>
            </w:pPr>
          </w:p>
          <w:p w:rsidR="00635233" w:rsidRPr="001B234C" w:rsidRDefault="00635233" w:rsidP="00635233">
            <w:pPr>
              <w:spacing w:after="0" w:line="216" w:lineRule="auto"/>
              <w:rPr>
                <w:rFonts w:ascii="Times New Roman" w:hAnsi="Times New Roman" w:cs="Times New Roman"/>
                <w:sz w:val="20"/>
                <w:szCs w:val="20"/>
              </w:rPr>
            </w:pPr>
          </w:p>
          <w:p w:rsidR="00635233" w:rsidRPr="001B234C" w:rsidRDefault="00635233" w:rsidP="00635233">
            <w:pPr>
              <w:spacing w:after="0" w:line="216" w:lineRule="auto"/>
              <w:rPr>
                <w:rFonts w:ascii="Times New Roman" w:hAnsi="Times New Roman" w:cs="Times New Roman"/>
                <w:sz w:val="20"/>
                <w:szCs w:val="20"/>
              </w:rPr>
            </w:pPr>
          </w:p>
          <w:p w:rsidR="00FE4E39" w:rsidRPr="001B234C" w:rsidRDefault="00FE4E39" w:rsidP="00477EBC">
            <w:pPr>
              <w:spacing w:after="0" w:line="216" w:lineRule="auto"/>
              <w:rPr>
                <w:rFonts w:ascii="Times New Roman" w:hAnsi="Times New Roman" w:cs="Times New Roman"/>
                <w:sz w:val="20"/>
                <w:szCs w:val="20"/>
              </w:rPr>
            </w:pPr>
          </w:p>
        </w:tc>
        <w:tc>
          <w:tcPr>
            <w:tcW w:w="6237" w:type="dxa"/>
          </w:tcPr>
          <w:p w:rsidR="004D2242" w:rsidRPr="001B234C" w:rsidRDefault="004D2242" w:rsidP="004D2242">
            <w:pPr>
              <w:tabs>
                <w:tab w:val="num" w:pos="502"/>
              </w:tabs>
              <w:spacing w:after="0" w:line="216" w:lineRule="auto"/>
              <w:ind w:firstLine="851"/>
              <w:jc w:val="both"/>
              <w:rPr>
                <w:rFonts w:ascii="Times New Roman" w:hAnsi="Times New Roman" w:cs="Times New Roman"/>
                <w:b/>
                <w:sz w:val="20"/>
                <w:szCs w:val="20"/>
              </w:rPr>
            </w:pPr>
            <w:r w:rsidRPr="001B234C">
              <w:rPr>
                <w:rFonts w:ascii="Times New Roman" w:hAnsi="Times New Roman" w:cs="Times New Roman"/>
                <w:b/>
                <w:sz w:val="20"/>
                <w:szCs w:val="20"/>
              </w:rPr>
              <w:lastRenderedPageBreak/>
              <w:t>Створити умови для всебічного розвитку особистості, талантів, розумових здібностей дітей шляхом</w:t>
            </w:r>
          </w:p>
          <w:p w:rsidR="004D2242" w:rsidRPr="001B234C" w:rsidRDefault="004D2242" w:rsidP="004D2242">
            <w:pPr>
              <w:suppressAutoHyphens/>
              <w:spacing w:after="0" w:line="216" w:lineRule="auto"/>
              <w:ind w:firstLine="851"/>
              <w:jc w:val="both"/>
              <w:rPr>
                <w:rFonts w:ascii="Times New Roman" w:hAnsi="Times New Roman" w:cs="Times New Roman"/>
                <w:sz w:val="20"/>
                <w:szCs w:val="20"/>
              </w:rPr>
            </w:pPr>
            <w:r w:rsidRPr="001B234C">
              <w:rPr>
                <w:rFonts w:ascii="Times New Roman" w:hAnsi="Times New Roman" w:cs="Times New Roman"/>
                <w:sz w:val="20"/>
                <w:szCs w:val="20"/>
              </w:rPr>
              <w:t xml:space="preserve">оптимізації діяльності навчальних закладів відповідно до освітніх запитів населення та демографічних прогнозів, придбання інтерактивних навчально-презентаційних мультимедійних комплексів для всіх закладів освіти району, завершення комп’ютеризації </w:t>
            </w:r>
            <w:r w:rsidR="00BC3FB5">
              <w:rPr>
                <w:rFonts w:ascii="Times New Roman" w:hAnsi="Times New Roman" w:cs="Times New Roman"/>
                <w:sz w:val="20"/>
                <w:szCs w:val="20"/>
              </w:rPr>
              <w:t xml:space="preserve">        </w:t>
            </w:r>
            <w:r w:rsidRPr="001B234C">
              <w:rPr>
                <w:rFonts w:ascii="Times New Roman" w:hAnsi="Times New Roman" w:cs="Times New Roman"/>
                <w:sz w:val="20"/>
                <w:szCs w:val="20"/>
              </w:rPr>
              <w:t>ЗНЗ І-ІІ ст. (Містківська ЗОШ І-ІІ ст., Стельмахівська ЗОШ І-ІІ ст., Преображенська ЗОШ І-ІІ ст.) та заміни  застарілої комп’ютерної техніки в ЗНЗ  І-ІІІ ст; оновлення меблів та обладнання кабінетів  навчальних закладів, організації дистанційного навчання для розвитку професійної компетентності педагогів у міжкурсовий період та для особистісного розвитку дитини згідно з її індивідуальними задатками, здібностями, потребами; створення належних умов для розвитку інклюзивної освіти; максимального охоплення дітей позакласними, позашкільними заходами, гуртковою роботою,  розширення мережі гуртків позашкільних закладів району на базі сільських шкіл; забе</w:t>
            </w:r>
            <w:r w:rsidR="00BC3FB5">
              <w:rPr>
                <w:rFonts w:ascii="Times New Roman" w:hAnsi="Times New Roman" w:cs="Times New Roman"/>
                <w:sz w:val="20"/>
                <w:szCs w:val="20"/>
              </w:rPr>
              <w:t>зпечення стовідсоткового підвезення</w:t>
            </w:r>
            <w:r w:rsidRPr="001B234C">
              <w:rPr>
                <w:rFonts w:ascii="Times New Roman" w:hAnsi="Times New Roman" w:cs="Times New Roman"/>
                <w:sz w:val="20"/>
                <w:szCs w:val="20"/>
              </w:rPr>
              <w:t xml:space="preserve"> дітей та педагогічних працівників до шкільних закладів, шляхом придбання 5 нових автобусів,  оновлення та належного утримання шкільного автотранспорту, поліпшення якості Інтернет-зв’язку в сільській місцевості, сприяння ефективному входженню всіх загальноосвітніх закладів до єдиного освітнього середовища району з метою інформаційної інтеграції освітніх ресурсів, поповнення матеріально-технічної бази закладів, особливо в сільській місцевості , (придбання звукопідсилюючої апаратури для комунального закладу «Сватівський районний народний дім «Сватова-Лучка», поповнення бібліотечного фонд</w:t>
            </w:r>
            <w:r w:rsidR="00C55454" w:rsidRPr="001B234C">
              <w:rPr>
                <w:rFonts w:ascii="Times New Roman" w:hAnsi="Times New Roman" w:cs="Times New Roman"/>
                <w:sz w:val="20"/>
                <w:szCs w:val="20"/>
              </w:rPr>
              <w:t>у за рахунок бюджетних коштів</w:t>
            </w:r>
            <w:r w:rsidRPr="001B234C">
              <w:rPr>
                <w:rFonts w:ascii="Times New Roman" w:hAnsi="Times New Roman" w:cs="Times New Roman"/>
                <w:sz w:val="20"/>
                <w:szCs w:val="20"/>
              </w:rPr>
              <w:t>, виконання ст.29 Закону України (про ліквідацію неповної зайнятості в деяких сільських будинках культури).</w:t>
            </w:r>
          </w:p>
          <w:p w:rsidR="004D2242" w:rsidRPr="001B234C" w:rsidRDefault="004D2242" w:rsidP="004D2242">
            <w:pPr>
              <w:spacing w:after="0" w:line="216" w:lineRule="auto"/>
              <w:ind w:left="35"/>
              <w:jc w:val="both"/>
              <w:rPr>
                <w:rFonts w:ascii="Times New Roman" w:hAnsi="Times New Roman" w:cs="Times New Roman"/>
                <w:sz w:val="20"/>
                <w:szCs w:val="20"/>
              </w:rPr>
            </w:pPr>
          </w:p>
          <w:p w:rsidR="004D2242" w:rsidRPr="001B234C" w:rsidRDefault="004D2242" w:rsidP="004D2242">
            <w:pPr>
              <w:tabs>
                <w:tab w:val="num" w:pos="502"/>
              </w:tabs>
              <w:spacing w:after="0" w:line="216" w:lineRule="auto"/>
              <w:ind w:firstLine="851"/>
              <w:jc w:val="both"/>
              <w:rPr>
                <w:rFonts w:ascii="Times New Roman" w:hAnsi="Times New Roman" w:cs="Times New Roman"/>
                <w:b/>
                <w:sz w:val="20"/>
                <w:szCs w:val="20"/>
              </w:rPr>
            </w:pPr>
            <w:r w:rsidRPr="001B234C">
              <w:rPr>
                <w:rFonts w:ascii="Times New Roman" w:hAnsi="Times New Roman" w:cs="Times New Roman"/>
                <w:b/>
                <w:sz w:val="20"/>
                <w:szCs w:val="20"/>
              </w:rPr>
              <w:t xml:space="preserve"> Забезпечити поліпшення здоров'я дітей, безпеку та профілактику дитячих захворювань шляхом</w:t>
            </w:r>
          </w:p>
          <w:p w:rsidR="004D2242" w:rsidRPr="001B234C" w:rsidRDefault="004D2242" w:rsidP="004D2242">
            <w:pPr>
              <w:spacing w:after="0" w:line="216" w:lineRule="auto"/>
              <w:ind w:left="35" w:firstLine="816"/>
              <w:jc w:val="both"/>
              <w:rPr>
                <w:rFonts w:ascii="Times New Roman" w:hAnsi="Times New Roman" w:cs="Times New Roman"/>
                <w:sz w:val="20"/>
                <w:szCs w:val="20"/>
              </w:rPr>
            </w:pPr>
            <w:r w:rsidRPr="001B234C">
              <w:rPr>
                <w:rFonts w:ascii="Times New Roman" w:hAnsi="Times New Roman" w:cs="Times New Roman"/>
                <w:sz w:val="20"/>
                <w:szCs w:val="20"/>
              </w:rPr>
              <w:t>забезпечення навчальних закладів сучасним спортивним інвентарем та обладнанням,</w:t>
            </w:r>
          </w:p>
          <w:p w:rsidR="004D2242" w:rsidRPr="001B234C" w:rsidRDefault="004D2242" w:rsidP="004D2242">
            <w:pPr>
              <w:spacing w:after="0" w:line="216" w:lineRule="auto"/>
              <w:jc w:val="both"/>
              <w:rPr>
                <w:rFonts w:ascii="Times New Roman" w:hAnsi="Times New Roman" w:cs="Times New Roman"/>
                <w:sz w:val="20"/>
                <w:szCs w:val="20"/>
              </w:rPr>
            </w:pPr>
            <w:r w:rsidRPr="001B234C">
              <w:rPr>
                <w:rFonts w:ascii="Times New Roman" w:hAnsi="Times New Roman" w:cs="Times New Roman"/>
                <w:sz w:val="20"/>
                <w:szCs w:val="20"/>
              </w:rPr>
              <w:t>проведення реконструкції котельної під плавальний оздоровчий басейн, кв. Незалежності, м. Сватове, створення умов для прогулянок вихованців 8 груп дитячих садків, впровадження в закладах освіти і культури енергозберігаючих технологій, встановлення високоефективних опалювальних котлів; заміни технологічного обладнання, продовження роботи по поліпшенню санітарно-гігієнічних та побутових  умов безпечної життєдіяльності закладів освіти і культури, придбання засобів протипожежної безпеки, збільшення лімітів на природний газ та електроенергію по закладах культури, будівництва дитячих і спортивних майданчиків на дворових територіях в місті Сватове та в територіальних громадах сіл і селища району, створення системи постійного моніторингу стану здоров'я дітей і якості наданих їм медичних послуг, розроблення і реалізації районної програми профілактики шкідливих звичок у середовищі дітей та підлітків (куріння, вживання алкоголю, наркотиків), розроблення креативної соціальної реклами, що</w:t>
            </w:r>
            <w:r w:rsidR="00C55454" w:rsidRPr="001B234C">
              <w:rPr>
                <w:rFonts w:ascii="Times New Roman" w:hAnsi="Times New Roman" w:cs="Times New Roman"/>
                <w:sz w:val="20"/>
                <w:szCs w:val="20"/>
              </w:rPr>
              <w:t xml:space="preserve"> </w:t>
            </w:r>
            <w:r w:rsidR="00C55454" w:rsidRPr="001B234C">
              <w:rPr>
                <w:rFonts w:ascii="Times New Roman" w:hAnsi="Times New Roman" w:cs="Times New Roman"/>
                <w:sz w:val="20"/>
                <w:szCs w:val="20"/>
              </w:rPr>
              <w:lastRenderedPageBreak/>
              <w:t>пропагує здоровий спосіб життя, впровадження нового підходу до організаційно-дозвілевої діяльності та культурно=масового відпочинку молоді району.</w:t>
            </w:r>
          </w:p>
          <w:p w:rsidR="004D2242" w:rsidRPr="001B234C" w:rsidRDefault="004D2242" w:rsidP="004D2242">
            <w:pPr>
              <w:spacing w:after="0" w:line="216" w:lineRule="auto"/>
              <w:ind w:left="35"/>
              <w:jc w:val="both"/>
              <w:rPr>
                <w:rFonts w:ascii="Times New Roman" w:hAnsi="Times New Roman" w:cs="Times New Roman"/>
                <w:sz w:val="20"/>
                <w:szCs w:val="20"/>
              </w:rPr>
            </w:pPr>
          </w:p>
          <w:p w:rsidR="004D2242" w:rsidRPr="001B234C" w:rsidRDefault="004D2242" w:rsidP="004D2242">
            <w:pPr>
              <w:tabs>
                <w:tab w:val="num" w:pos="502"/>
              </w:tabs>
              <w:spacing w:after="0" w:line="216" w:lineRule="auto"/>
              <w:ind w:firstLine="851"/>
              <w:jc w:val="both"/>
              <w:rPr>
                <w:rFonts w:ascii="Times New Roman" w:hAnsi="Times New Roman" w:cs="Times New Roman"/>
                <w:b/>
                <w:sz w:val="20"/>
                <w:szCs w:val="20"/>
              </w:rPr>
            </w:pPr>
            <w:r w:rsidRPr="001B234C">
              <w:rPr>
                <w:rFonts w:ascii="Times New Roman" w:hAnsi="Times New Roman" w:cs="Times New Roman"/>
                <w:b/>
                <w:sz w:val="20"/>
                <w:szCs w:val="20"/>
              </w:rPr>
              <w:t>Забезпечити місцями в дитячих садках усіх дітей, які мають в цьому потребу та підвищити якість дошкільної освіти шляхом</w:t>
            </w:r>
          </w:p>
          <w:p w:rsidR="00E40E57" w:rsidRPr="001B234C" w:rsidRDefault="00A069A8" w:rsidP="00C55454">
            <w:pPr>
              <w:shd w:val="clear" w:color="auto" w:fill="FFFFFF"/>
              <w:spacing w:line="216" w:lineRule="auto"/>
              <w:ind w:left="17" w:firstLine="833"/>
              <w:jc w:val="both"/>
              <w:rPr>
                <w:rFonts w:ascii="Times New Roman" w:hAnsi="Times New Roman" w:cs="Times New Roman"/>
                <w:sz w:val="28"/>
                <w:szCs w:val="28"/>
              </w:rPr>
            </w:pPr>
            <w:r w:rsidRPr="001B234C">
              <w:rPr>
                <w:rFonts w:ascii="Times New Roman" w:hAnsi="Times New Roman" w:cs="Times New Roman"/>
                <w:sz w:val="20"/>
                <w:szCs w:val="20"/>
              </w:rPr>
              <w:t xml:space="preserve">розвитку мережі дошкільних навчальних закладів </w:t>
            </w:r>
            <w:r w:rsidR="00C55454" w:rsidRPr="001B234C">
              <w:rPr>
                <w:rFonts w:ascii="Times New Roman" w:hAnsi="Times New Roman" w:cs="Times New Roman"/>
                <w:sz w:val="20"/>
                <w:szCs w:val="20"/>
              </w:rPr>
              <w:t>через реорганізацію</w:t>
            </w:r>
            <w:r w:rsidRPr="001B234C">
              <w:rPr>
                <w:rFonts w:ascii="Times New Roman" w:hAnsi="Times New Roman" w:cs="Times New Roman"/>
                <w:sz w:val="20"/>
                <w:szCs w:val="20"/>
              </w:rPr>
              <w:t xml:space="preserve"> загальноосвітніх закладів у навчально-виховні комплекси «школа-дитячий садок» на базі Ковалівської ЗОШ І-ІІІ ст., Петрівської ЗОШ І-ІІІ  ст., Стельмахівської ЗОШ І-ІІ ст., створення умов для дошкільної освіти громадян Містківської територіальної громади,  дітей 5-річного віку сел. Верхня Дуванка, Кругле, Первомайське, Маньківка, дітей смт. Нижня Дуванка, дітей, що проживають у віддалених населених пунктах, збільшення потужності функціонуючих дошкільних закладів за рахунок використання резервних приміщень закладів освіти (КДНЗ «Дзвіночок» смт. Нижня Дуванка, КДНЗ «Оленка» с. Містки).</w:t>
            </w:r>
          </w:p>
        </w:tc>
      </w:tr>
      <w:tr w:rsidR="00FE4E39" w:rsidRPr="001B234C" w:rsidTr="00E53272">
        <w:tc>
          <w:tcPr>
            <w:tcW w:w="3369" w:type="dxa"/>
          </w:tcPr>
          <w:p w:rsidR="00DF6819" w:rsidRPr="001B234C" w:rsidRDefault="00B023BC" w:rsidP="000565D7">
            <w:pPr>
              <w:numPr>
                <w:ilvl w:val="0"/>
                <w:numId w:val="7"/>
              </w:numPr>
              <w:tabs>
                <w:tab w:val="num" w:pos="238"/>
              </w:tabs>
              <w:spacing w:after="0" w:line="216" w:lineRule="auto"/>
              <w:ind w:left="0" w:firstLine="0"/>
              <w:rPr>
                <w:rFonts w:ascii="Times New Roman" w:hAnsi="Times New Roman" w:cs="Times New Roman"/>
                <w:sz w:val="20"/>
                <w:szCs w:val="20"/>
              </w:rPr>
            </w:pPr>
            <w:r w:rsidRPr="001B234C">
              <w:rPr>
                <w:rFonts w:ascii="Times New Roman" w:hAnsi="Times New Roman" w:cs="Times New Roman"/>
                <w:sz w:val="20"/>
                <w:szCs w:val="20"/>
              </w:rPr>
              <w:lastRenderedPageBreak/>
              <w:t>Забез</w:t>
            </w:r>
            <w:r w:rsidR="000057BB" w:rsidRPr="001B234C">
              <w:rPr>
                <w:rFonts w:ascii="Times New Roman" w:hAnsi="Times New Roman" w:cs="Times New Roman"/>
                <w:sz w:val="20"/>
                <w:szCs w:val="20"/>
              </w:rPr>
              <w:t>печити високий рівень медичного обслуговування населення</w:t>
            </w: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7013F6" w:rsidRPr="001B234C" w:rsidRDefault="007013F6" w:rsidP="007013F6">
            <w:pPr>
              <w:spacing w:after="0" w:line="216" w:lineRule="auto"/>
              <w:rPr>
                <w:rFonts w:ascii="Times New Roman" w:hAnsi="Times New Roman" w:cs="Times New Roman"/>
                <w:sz w:val="20"/>
                <w:szCs w:val="20"/>
              </w:rPr>
            </w:pPr>
          </w:p>
          <w:p w:rsidR="00FE4E39" w:rsidRPr="001B234C" w:rsidRDefault="00FE4E39" w:rsidP="003868CE">
            <w:pPr>
              <w:spacing w:after="0" w:line="216" w:lineRule="auto"/>
              <w:rPr>
                <w:rFonts w:ascii="Times New Roman" w:hAnsi="Times New Roman" w:cs="Times New Roman"/>
                <w:sz w:val="20"/>
                <w:szCs w:val="20"/>
              </w:rPr>
            </w:pPr>
          </w:p>
        </w:tc>
        <w:tc>
          <w:tcPr>
            <w:tcW w:w="6237" w:type="dxa"/>
          </w:tcPr>
          <w:p w:rsidR="00AF0F5A" w:rsidRPr="001B234C" w:rsidRDefault="00AF0F5A" w:rsidP="00AF0F5A">
            <w:pPr>
              <w:tabs>
                <w:tab w:val="num" w:pos="502"/>
              </w:tabs>
              <w:spacing w:after="0" w:line="216" w:lineRule="auto"/>
              <w:ind w:firstLine="851"/>
              <w:jc w:val="both"/>
              <w:rPr>
                <w:rFonts w:ascii="Times New Roman" w:hAnsi="Times New Roman" w:cs="Times New Roman"/>
                <w:b/>
                <w:sz w:val="20"/>
                <w:szCs w:val="20"/>
              </w:rPr>
            </w:pPr>
            <w:r w:rsidRPr="001B234C">
              <w:rPr>
                <w:rFonts w:ascii="Times New Roman" w:hAnsi="Times New Roman" w:cs="Times New Roman"/>
                <w:b/>
                <w:sz w:val="20"/>
                <w:szCs w:val="20"/>
              </w:rPr>
              <w:t>Створити умови для підвищення якості та доступності медичної допомоги населенню району шляхом</w:t>
            </w:r>
          </w:p>
          <w:p w:rsidR="00AF0F5A" w:rsidRPr="001B234C" w:rsidRDefault="00AF0F5A" w:rsidP="00AF0F5A">
            <w:pPr>
              <w:spacing w:after="0" w:line="216" w:lineRule="auto"/>
              <w:ind w:left="35" w:firstLine="816"/>
              <w:jc w:val="both"/>
              <w:rPr>
                <w:rFonts w:ascii="Times New Roman" w:hAnsi="Times New Roman" w:cs="Times New Roman"/>
                <w:sz w:val="20"/>
                <w:szCs w:val="20"/>
              </w:rPr>
            </w:pPr>
            <w:r w:rsidRPr="001B234C">
              <w:rPr>
                <w:rFonts w:ascii="Times New Roman" w:hAnsi="Times New Roman" w:cs="Times New Roman"/>
                <w:sz w:val="20"/>
                <w:szCs w:val="20"/>
              </w:rPr>
              <w:t>оснащення закладів первинної медико-санітарної допомоги комплектами медичного інструментарію і устаткування згідно з табелем оснащення, комп'ютерною технікою і засобами зв'язку (придбання 19 комп’ютерів), оснащення закладів первинної медико-санітарної допомоги автотранспортом,  придбанням фетального кардіомонітору,  доукомплектуванням відділення екстреної медичної допомоги медичним устаткуванням : дефібрилятор - 5 шт., ЄКГ - 5 шт., дихальний апарат- 3 шт, удосконаленням блоку інтенсивної терапії терапевтичного відділення ЦРЛ (придбання апарату Холтеровського дослідження, придбання устаткування для визначення електролітів), організацією міжрайонного акушерського стаціонару і оснащення його сучасною лікувально-діагностичною апаратурою, оснащенням центральної районної лікарні сучасним діагностичним устаткуванням  (цифровий рентгенапарат, цифровий флюорограф), проведенням капітального ремонту лікувального відділення.</w:t>
            </w:r>
          </w:p>
          <w:p w:rsidR="00AF0F5A" w:rsidRPr="001B234C" w:rsidRDefault="00B023BC" w:rsidP="00AF0F5A">
            <w:pPr>
              <w:tabs>
                <w:tab w:val="num" w:pos="502"/>
              </w:tabs>
              <w:spacing w:after="0" w:line="216" w:lineRule="auto"/>
              <w:ind w:firstLine="851"/>
              <w:rPr>
                <w:rFonts w:ascii="Times New Roman" w:hAnsi="Times New Roman" w:cs="Times New Roman"/>
                <w:b/>
                <w:sz w:val="20"/>
                <w:szCs w:val="20"/>
              </w:rPr>
            </w:pPr>
            <w:r w:rsidRPr="001B234C">
              <w:rPr>
                <w:rFonts w:ascii="Times New Roman" w:hAnsi="Times New Roman" w:cs="Times New Roman"/>
                <w:b/>
                <w:sz w:val="20"/>
                <w:szCs w:val="20"/>
              </w:rPr>
              <w:t>Продовжити</w:t>
            </w:r>
            <w:r w:rsidR="00AF0F5A" w:rsidRPr="001B234C">
              <w:rPr>
                <w:rFonts w:ascii="Times New Roman" w:hAnsi="Times New Roman" w:cs="Times New Roman"/>
                <w:b/>
                <w:sz w:val="20"/>
                <w:szCs w:val="20"/>
              </w:rPr>
              <w:t xml:space="preserve"> реформування системи охорони здоров’я населення району шляхом</w:t>
            </w:r>
          </w:p>
          <w:p w:rsidR="0045021A" w:rsidRPr="001B234C" w:rsidRDefault="00BC3FB5" w:rsidP="00AF0F5A">
            <w:pPr>
              <w:spacing w:after="0" w:line="216" w:lineRule="auto"/>
              <w:ind w:left="35" w:firstLine="850"/>
              <w:jc w:val="both"/>
              <w:rPr>
                <w:rFonts w:ascii="Times New Roman" w:hAnsi="Times New Roman" w:cs="Times New Roman"/>
                <w:sz w:val="20"/>
                <w:szCs w:val="20"/>
              </w:rPr>
            </w:pPr>
            <w:r>
              <w:rPr>
                <w:rFonts w:ascii="Times New Roman" w:hAnsi="Times New Roman" w:cs="Times New Roman"/>
                <w:sz w:val="20"/>
                <w:szCs w:val="20"/>
              </w:rPr>
              <w:t>створення єдиного медичного</w:t>
            </w:r>
            <w:r w:rsidR="00AF0F5A" w:rsidRPr="001B234C">
              <w:rPr>
                <w:rFonts w:ascii="Times New Roman" w:hAnsi="Times New Roman" w:cs="Times New Roman"/>
                <w:sz w:val="20"/>
                <w:szCs w:val="20"/>
              </w:rPr>
              <w:t xml:space="preserve"> простору, оптимізації управління системою охорони здоров'я в районі з метою ефективного використання матеріальних ресурсів.</w:t>
            </w:r>
          </w:p>
        </w:tc>
      </w:tr>
    </w:tbl>
    <w:p w:rsidR="00FE4E39" w:rsidRPr="001B234C" w:rsidRDefault="00FE4E39" w:rsidP="00DC5E81">
      <w:pPr>
        <w:spacing w:after="0" w:line="240" w:lineRule="auto"/>
        <w:rPr>
          <w:rFonts w:ascii="Times New Roman" w:hAnsi="Times New Roman" w:cs="Times New Roman"/>
        </w:rPr>
      </w:pPr>
    </w:p>
    <w:p w:rsidR="009C1AC8" w:rsidRPr="001B234C" w:rsidRDefault="009C1AC8" w:rsidP="009C1AC8">
      <w:pPr>
        <w:rPr>
          <w:rFonts w:ascii="Times New Roman" w:hAnsi="Times New Roman" w:cs="Times New Roman"/>
        </w:rPr>
      </w:pPr>
    </w:p>
    <w:p w:rsidR="004854F7" w:rsidRPr="001B234C" w:rsidRDefault="004854F7" w:rsidP="004854F7">
      <w:pPr>
        <w:jc w:val="right"/>
        <w:rPr>
          <w:rFonts w:ascii="Times New Roman" w:hAnsi="Times New Roman" w:cs="Times New Roman"/>
          <w:lang w:val="ru-RU"/>
        </w:rPr>
      </w:pPr>
      <w:r w:rsidRPr="001B234C">
        <w:rPr>
          <w:rFonts w:ascii="Times New Roman" w:hAnsi="Times New Roman" w:cs="Times New Roman"/>
        </w:rPr>
        <w:br w:type="page"/>
      </w:r>
      <w:r w:rsidR="00302151" w:rsidRPr="001B234C">
        <w:rPr>
          <w:rFonts w:ascii="Times New Roman" w:hAnsi="Times New Roman" w:cs="Times New Roman"/>
          <w:lang w:val="ru-RU"/>
        </w:rPr>
        <w:lastRenderedPageBreak/>
        <w:t xml:space="preserve">ДОДАТОК </w:t>
      </w:r>
      <w:r w:rsidR="00DC5F61" w:rsidRPr="001B234C">
        <w:rPr>
          <w:rFonts w:ascii="Times New Roman" w:hAnsi="Times New Roman" w:cs="Times New Roman"/>
          <w:lang w:val="ru-RU"/>
        </w:rPr>
        <w:t xml:space="preserve">1 </w:t>
      </w:r>
      <w:r w:rsidRPr="001B234C">
        <w:rPr>
          <w:rFonts w:ascii="Times New Roman" w:hAnsi="Times New Roman" w:cs="Times New Roman"/>
          <w:lang w:val="ru-RU"/>
        </w:rPr>
        <w:t>.</w:t>
      </w:r>
    </w:p>
    <w:p w:rsidR="004854F7" w:rsidRPr="001B234C" w:rsidRDefault="004854F7" w:rsidP="004854F7">
      <w:pPr>
        <w:jc w:val="center"/>
        <w:rPr>
          <w:rFonts w:ascii="Times New Roman" w:hAnsi="Times New Roman" w:cs="Times New Roman"/>
          <w:lang w:val="ru-RU"/>
        </w:rPr>
      </w:pPr>
    </w:p>
    <w:p w:rsidR="004854F7" w:rsidRPr="001B234C" w:rsidRDefault="004854F7" w:rsidP="004854F7">
      <w:pPr>
        <w:jc w:val="center"/>
        <w:rPr>
          <w:rStyle w:val="hps"/>
          <w:rFonts w:ascii="Times New Roman" w:hAnsi="Times New Roman" w:cs="Times New Roman"/>
          <w:b/>
        </w:rPr>
      </w:pPr>
      <w:r w:rsidRPr="001B234C">
        <w:rPr>
          <w:rStyle w:val="hps"/>
          <w:rFonts w:ascii="Times New Roman" w:hAnsi="Times New Roman" w:cs="Times New Roman"/>
          <w:b/>
        </w:rPr>
        <w:t>ДІАГНОСТИКА СОЦІАЛЬНО</w:t>
      </w:r>
      <w:r w:rsidRPr="001B234C">
        <w:rPr>
          <w:rFonts w:ascii="Times New Roman" w:hAnsi="Times New Roman" w:cs="Times New Roman"/>
        </w:rPr>
        <w:t xml:space="preserve"> </w:t>
      </w:r>
      <w:r w:rsidRPr="001B234C">
        <w:rPr>
          <w:rStyle w:val="hps"/>
          <w:rFonts w:ascii="Times New Roman" w:hAnsi="Times New Roman" w:cs="Times New Roman"/>
          <w:b/>
        </w:rPr>
        <w:t>-</w:t>
      </w:r>
      <w:r w:rsidRPr="001B234C">
        <w:rPr>
          <w:rFonts w:ascii="Times New Roman" w:hAnsi="Times New Roman" w:cs="Times New Roman"/>
        </w:rPr>
        <w:t xml:space="preserve"> </w:t>
      </w:r>
      <w:r w:rsidRPr="001B234C">
        <w:rPr>
          <w:rStyle w:val="hps"/>
          <w:rFonts w:ascii="Times New Roman" w:hAnsi="Times New Roman" w:cs="Times New Roman"/>
          <w:b/>
        </w:rPr>
        <w:t>ЕКОНОМІЧНОЇ</w:t>
      </w:r>
      <w:r w:rsidRPr="001B234C">
        <w:rPr>
          <w:rFonts w:ascii="Times New Roman" w:hAnsi="Times New Roman" w:cs="Times New Roman"/>
        </w:rPr>
        <w:t xml:space="preserve"> </w:t>
      </w:r>
      <w:r w:rsidRPr="001B234C">
        <w:rPr>
          <w:rStyle w:val="hps"/>
          <w:rFonts w:ascii="Times New Roman" w:hAnsi="Times New Roman" w:cs="Times New Roman"/>
          <w:b/>
        </w:rPr>
        <w:t>СИТУАЦІЇ</w:t>
      </w:r>
      <w:r w:rsidRPr="001B234C">
        <w:rPr>
          <w:rFonts w:ascii="Times New Roman" w:hAnsi="Times New Roman" w:cs="Times New Roman"/>
        </w:rPr>
        <w:t xml:space="preserve"> </w:t>
      </w:r>
      <w:r w:rsidRPr="001B234C">
        <w:rPr>
          <w:rStyle w:val="hps"/>
          <w:rFonts w:ascii="Times New Roman" w:hAnsi="Times New Roman" w:cs="Times New Roman"/>
          <w:b/>
        </w:rPr>
        <w:t>СВАТІВСЬКОГО</w:t>
      </w:r>
      <w:r w:rsidRPr="001B234C">
        <w:rPr>
          <w:rFonts w:ascii="Times New Roman" w:hAnsi="Times New Roman" w:cs="Times New Roman"/>
        </w:rPr>
        <w:t xml:space="preserve"> </w:t>
      </w:r>
      <w:r w:rsidRPr="001B234C">
        <w:rPr>
          <w:rStyle w:val="hps"/>
          <w:rFonts w:ascii="Times New Roman" w:hAnsi="Times New Roman" w:cs="Times New Roman"/>
          <w:b/>
        </w:rPr>
        <w:t>РАЙОНУ</w:t>
      </w:r>
      <w:r w:rsidRPr="001B234C">
        <w:rPr>
          <w:rFonts w:ascii="Times New Roman" w:hAnsi="Times New Roman" w:cs="Times New Roman"/>
        </w:rPr>
        <w:t xml:space="preserve"> </w:t>
      </w:r>
      <w:r w:rsidRPr="001B234C">
        <w:rPr>
          <w:rStyle w:val="hps"/>
          <w:rFonts w:ascii="Times New Roman" w:hAnsi="Times New Roman" w:cs="Times New Roman"/>
          <w:b/>
        </w:rPr>
        <w:t>З</w:t>
      </w:r>
      <w:r w:rsidRPr="001B234C">
        <w:rPr>
          <w:rFonts w:ascii="Times New Roman" w:hAnsi="Times New Roman" w:cs="Times New Roman"/>
        </w:rPr>
        <w:t xml:space="preserve"> </w:t>
      </w:r>
      <w:r w:rsidRPr="001B234C">
        <w:rPr>
          <w:rStyle w:val="hps"/>
          <w:rFonts w:ascii="Times New Roman" w:hAnsi="Times New Roman" w:cs="Times New Roman"/>
          <w:b/>
        </w:rPr>
        <w:t>УРАХУВАННЯМ</w:t>
      </w:r>
      <w:r w:rsidRPr="001B234C">
        <w:rPr>
          <w:rFonts w:ascii="Times New Roman" w:hAnsi="Times New Roman" w:cs="Times New Roman"/>
        </w:rPr>
        <w:t xml:space="preserve"> </w:t>
      </w:r>
      <w:r w:rsidRPr="001B234C">
        <w:rPr>
          <w:rStyle w:val="hps"/>
          <w:rFonts w:ascii="Times New Roman" w:hAnsi="Times New Roman" w:cs="Times New Roman"/>
          <w:b/>
        </w:rPr>
        <w:t>СТАНУ</w:t>
      </w:r>
      <w:r w:rsidRPr="001B234C">
        <w:rPr>
          <w:rFonts w:ascii="Times New Roman" w:hAnsi="Times New Roman" w:cs="Times New Roman"/>
        </w:rPr>
        <w:t xml:space="preserve"> </w:t>
      </w:r>
      <w:r w:rsidRPr="001B234C">
        <w:rPr>
          <w:rStyle w:val="hps"/>
          <w:rFonts w:ascii="Times New Roman" w:hAnsi="Times New Roman" w:cs="Times New Roman"/>
          <w:b/>
        </w:rPr>
        <w:t>НАВКОЛИШНЬОГО</w:t>
      </w:r>
      <w:r w:rsidRPr="001B234C">
        <w:rPr>
          <w:rFonts w:ascii="Times New Roman" w:hAnsi="Times New Roman" w:cs="Times New Roman"/>
        </w:rPr>
        <w:t xml:space="preserve"> </w:t>
      </w:r>
      <w:r w:rsidRPr="001B234C">
        <w:rPr>
          <w:rStyle w:val="hps"/>
          <w:rFonts w:ascii="Times New Roman" w:hAnsi="Times New Roman" w:cs="Times New Roman"/>
          <w:b/>
        </w:rPr>
        <w:t>СЕРЕДОВИЩА</w:t>
      </w:r>
      <w:bookmarkStart w:id="0" w:name="_Toc248479149"/>
      <w:bookmarkStart w:id="1" w:name="_Toc248479339"/>
      <w:bookmarkStart w:id="2" w:name="_Toc248494020"/>
      <w:bookmarkStart w:id="3" w:name="_Toc248500326"/>
      <w:bookmarkStart w:id="4" w:name="_Toc248500518"/>
      <w:bookmarkStart w:id="5" w:name="_Toc248469411"/>
      <w:bookmarkStart w:id="6" w:name="_Toc248500733"/>
      <w:bookmarkEnd w:id="0"/>
      <w:bookmarkEnd w:id="1"/>
      <w:bookmarkEnd w:id="2"/>
      <w:bookmarkEnd w:id="3"/>
      <w:bookmarkEnd w:id="4"/>
      <w:r w:rsidR="00A061B7" w:rsidRPr="001B234C">
        <w:rPr>
          <w:rStyle w:val="hps"/>
          <w:rFonts w:ascii="Times New Roman" w:hAnsi="Times New Roman" w:cs="Times New Roman"/>
          <w:b/>
        </w:rPr>
        <w:t>.</w:t>
      </w:r>
    </w:p>
    <w:p w:rsidR="004854F7" w:rsidRPr="001B234C" w:rsidRDefault="004854F7" w:rsidP="004854F7">
      <w:pPr>
        <w:rPr>
          <w:rStyle w:val="hps"/>
          <w:rFonts w:ascii="Times New Roman" w:hAnsi="Times New Roman" w:cs="Times New Roman"/>
          <w:b/>
        </w:rPr>
      </w:pPr>
      <w:r w:rsidRPr="001B234C">
        <w:rPr>
          <w:rStyle w:val="hps"/>
          <w:rFonts w:ascii="Times New Roman" w:hAnsi="Times New Roman" w:cs="Times New Roman"/>
          <w:b/>
        </w:rPr>
        <w:t>Загальні передумови -</w:t>
      </w:r>
      <w:r w:rsidRPr="001B234C">
        <w:rPr>
          <w:rFonts w:ascii="Times New Roman" w:hAnsi="Times New Roman" w:cs="Times New Roman"/>
        </w:rPr>
        <w:t xml:space="preserve"> </w:t>
      </w:r>
      <w:r w:rsidRPr="001B234C">
        <w:rPr>
          <w:rStyle w:val="hps"/>
          <w:rFonts w:ascii="Times New Roman" w:hAnsi="Times New Roman" w:cs="Times New Roman"/>
          <w:b/>
        </w:rPr>
        <w:t>географічного</w:t>
      </w:r>
      <w:r w:rsidRPr="001B234C">
        <w:rPr>
          <w:rFonts w:ascii="Times New Roman" w:hAnsi="Times New Roman" w:cs="Times New Roman"/>
        </w:rPr>
        <w:t xml:space="preserve"> </w:t>
      </w:r>
      <w:r w:rsidRPr="001B234C">
        <w:rPr>
          <w:rStyle w:val="hps"/>
          <w:rFonts w:ascii="Times New Roman" w:hAnsi="Times New Roman" w:cs="Times New Roman"/>
          <w:b/>
        </w:rPr>
        <w:t>розташування і</w:t>
      </w:r>
      <w:r w:rsidRPr="001B234C">
        <w:rPr>
          <w:rFonts w:ascii="Times New Roman" w:hAnsi="Times New Roman" w:cs="Times New Roman"/>
        </w:rPr>
        <w:t xml:space="preserve"> </w:t>
      </w:r>
      <w:r w:rsidRPr="001B234C">
        <w:rPr>
          <w:rStyle w:val="hps"/>
          <w:rFonts w:ascii="Times New Roman" w:hAnsi="Times New Roman" w:cs="Times New Roman"/>
          <w:b/>
        </w:rPr>
        <w:t>адміністративного поділу</w:t>
      </w:r>
      <w:r w:rsidRPr="001B234C">
        <w:rPr>
          <w:rFonts w:ascii="Times New Roman" w:hAnsi="Times New Roman" w:cs="Times New Roman"/>
        </w:rPr>
        <w:t xml:space="preserve"> </w:t>
      </w:r>
      <w:r w:rsidRPr="001B234C">
        <w:rPr>
          <w:rStyle w:val="hps"/>
          <w:rFonts w:ascii="Times New Roman" w:hAnsi="Times New Roman" w:cs="Times New Roman"/>
          <w:b/>
        </w:rPr>
        <w:t>Сватівського району.</w:t>
      </w:r>
    </w:p>
    <w:p w:rsidR="004854F7" w:rsidRPr="001B234C" w:rsidRDefault="004854F7" w:rsidP="004854F7">
      <w:pPr>
        <w:rPr>
          <w:rFonts w:ascii="Times New Roman" w:hAnsi="Times New Roman" w:cs="Times New Roman"/>
        </w:rPr>
      </w:pPr>
      <w:r w:rsidRPr="001B234C">
        <w:rPr>
          <w:rFonts w:ascii="Times New Roman" w:hAnsi="Times New Roman" w:cs="Times New Roman"/>
        </w:rPr>
        <w:t>Сватівський район межує на півночі з Троїцьким районом, на сході - з Білокуракінським і Старобільським районами; на півдні - з Кремінським; на заході - з Куп'янським і Боровським районами Харківської області. Район служить воротами Донбасу, так як саме тут перетинаються важливі транспортні та залізничні шляхи, що ведуть на Донбас і Луганщину</w:t>
      </w:r>
    </w:p>
    <w:p w:rsidR="004854F7" w:rsidRPr="001B234C" w:rsidRDefault="004854F7" w:rsidP="004854F7">
      <w:pPr>
        <w:pStyle w:val="a3"/>
        <w:ind w:left="0" w:firstLine="0"/>
        <w:rPr>
          <w:rFonts w:ascii="Times New Roman" w:hAnsi="Times New Roman" w:cs="Times New Roman"/>
          <w:lang w:val="uk-UA"/>
        </w:rPr>
      </w:pPr>
      <w:r w:rsidRPr="001B234C">
        <w:rPr>
          <w:rFonts w:ascii="Times New Roman" w:hAnsi="Times New Roman" w:cs="Times New Roman"/>
          <w:szCs w:val="18"/>
        </w:rPr>
        <w:t xml:space="preserve">Карта </w:t>
      </w:r>
      <w:r w:rsidRPr="001B234C">
        <w:rPr>
          <w:rFonts w:ascii="Times New Roman" w:hAnsi="Times New Roman" w:cs="Times New Roman"/>
          <w:szCs w:val="18"/>
        </w:rPr>
        <w:fldChar w:fldCharType="begin"/>
      </w:r>
      <w:r w:rsidRPr="001B234C">
        <w:rPr>
          <w:rFonts w:ascii="Times New Roman" w:hAnsi="Times New Roman" w:cs="Times New Roman"/>
          <w:szCs w:val="18"/>
        </w:rPr>
        <w:instrText xml:space="preserve"> SEQ Mapa \* ARABIC </w:instrText>
      </w:r>
      <w:r w:rsidRPr="001B234C">
        <w:rPr>
          <w:rFonts w:ascii="Times New Roman" w:hAnsi="Times New Roman" w:cs="Times New Roman"/>
          <w:szCs w:val="18"/>
        </w:rPr>
        <w:fldChar w:fldCharType="separate"/>
      </w:r>
      <w:r w:rsidR="00093AB0">
        <w:rPr>
          <w:rFonts w:ascii="Times New Roman" w:hAnsi="Times New Roman" w:cs="Times New Roman"/>
          <w:noProof/>
          <w:szCs w:val="18"/>
        </w:rPr>
        <w:t>1</w:t>
      </w:r>
      <w:r w:rsidRPr="001B234C">
        <w:rPr>
          <w:rFonts w:ascii="Times New Roman" w:hAnsi="Times New Roman" w:cs="Times New Roman"/>
          <w:szCs w:val="18"/>
        </w:rPr>
        <w:fldChar w:fldCharType="end"/>
      </w:r>
      <w:r w:rsidRPr="001B234C">
        <w:rPr>
          <w:rFonts w:ascii="Times New Roman" w:hAnsi="Times New Roman" w:cs="Times New Roman"/>
          <w:szCs w:val="18"/>
        </w:rPr>
        <w:t xml:space="preserve">. </w:t>
      </w:r>
      <w:r w:rsidR="00AE037F">
        <w:rPr>
          <w:rFonts w:ascii="Times New Roman" w:hAnsi="Times New Roman" w:cs="Times New Roman"/>
          <w:lang w:val="uk-UA"/>
        </w:rPr>
        <w:t>Сваті</w:t>
      </w:r>
      <w:r w:rsidRPr="001B234C">
        <w:rPr>
          <w:rFonts w:ascii="Times New Roman" w:hAnsi="Times New Roman" w:cs="Times New Roman"/>
          <w:lang w:val="uk-UA"/>
        </w:rPr>
        <w:t>вський</w:t>
      </w:r>
      <w:r w:rsidRPr="001B234C">
        <w:rPr>
          <w:rFonts w:ascii="Times New Roman" w:hAnsi="Times New Roman" w:cs="Times New Roman"/>
        </w:rPr>
        <w:t xml:space="preserve"> район</w:t>
      </w:r>
      <w:bookmarkEnd w:id="5"/>
      <w:bookmarkEnd w:id="6"/>
    </w:p>
    <w:p w:rsidR="004854F7" w:rsidRPr="001B234C" w:rsidRDefault="004854F7" w:rsidP="004854F7">
      <w:pPr>
        <w:rPr>
          <w:rFonts w:ascii="Times New Roman" w:hAnsi="Times New Roman" w:cs="Times New Roman"/>
          <w:lang w:eastAsia="pl-PL"/>
        </w:rPr>
      </w:pPr>
    </w:p>
    <w:p w:rsidR="004854F7" w:rsidRPr="001B234C" w:rsidRDefault="004854F7" w:rsidP="004854F7">
      <w:pPr>
        <w:rPr>
          <w:rFonts w:ascii="Times New Roman" w:hAnsi="Times New Roman" w:cs="Times New Roman"/>
          <w:lang w:eastAsia="pl-PL"/>
        </w:rPr>
      </w:pPr>
    </w:p>
    <w:p w:rsidR="004854F7" w:rsidRPr="001B234C" w:rsidRDefault="005F142C" w:rsidP="004854F7">
      <w:pPr>
        <w:rPr>
          <w:rFonts w:ascii="Times New Roman" w:hAnsi="Times New Roman" w:cs="Times New Roman"/>
          <w:lang w:eastAsia="pl-PL"/>
        </w:rPr>
      </w:pPr>
      <w:r>
        <w:rPr>
          <w:rFonts w:ascii="Times New Roman" w:hAnsi="Times New Roman" w:cs="Times New Roman"/>
          <w:noProof/>
          <w:lang w:val="ru-RU" w:eastAsia="ru-RU"/>
        </w:rPr>
        <w:drawing>
          <wp:inline distT="0" distB="0" distL="0" distR="0">
            <wp:extent cx="4076700" cy="3419475"/>
            <wp:effectExtent l="0" t="0" r="0" b="9525"/>
            <wp:docPr id="1" name="Рисунок 1" descr="Svatovskyi-Ra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atovskyi-Raion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3419475"/>
                    </a:xfrm>
                    <a:prstGeom prst="rect">
                      <a:avLst/>
                    </a:prstGeom>
                    <a:noFill/>
                    <a:ln>
                      <a:noFill/>
                    </a:ln>
                  </pic:spPr>
                </pic:pic>
              </a:graphicData>
            </a:graphic>
          </wp:inline>
        </w:drawing>
      </w:r>
    </w:p>
    <w:p w:rsidR="004854F7" w:rsidRPr="001B234C" w:rsidRDefault="004854F7" w:rsidP="004854F7">
      <w:pPr>
        <w:ind w:firstLine="993"/>
        <w:jc w:val="both"/>
        <w:rPr>
          <w:rFonts w:ascii="Times New Roman" w:hAnsi="Times New Roman" w:cs="Times New Roman"/>
          <w:lang w:eastAsia="pl-PL"/>
        </w:rPr>
      </w:pPr>
    </w:p>
    <w:p w:rsidR="004854F7" w:rsidRPr="001B234C" w:rsidRDefault="004854F7" w:rsidP="004854F7">
      <w:pPr>
        <w:ind w:firstLine="993"/>
        <w:jc w:val="both"/>
        <w:rPr>
          <w:rFonts w:ascii="Times New Roman" w:hAnsi="Times New Roman" w:cs="Times New Roman"/>
        </w:rPr>
      </w:pPr>
      <w:r w:rsidRPr="001B234C">
        <w:rPr>
          <w:rFonts w:ascii="Times New Roman" w:hAnsi="Times New Roman" w:cs="Times New Roman"/>
        </w:rPr>
        <w:t xml:space="preserve">Сватівський район межує з великим залізничним вузлом, станції </w:t>
      </w:r>
      <w:r w:rsidRPr="001B234C">
        <w:rPr>
          <w:rFonts w:ascii="Times New Roman" w:hAnsi="Times New Roman" w:cs="Times New Roman"/>
          <w:b/>
        </w:rPr>
        <w:t>Куп'янськ</w:t>
      </w:r>
      <w:r w:rsidRPr="001B234C">
        <w:rPr>
          <w:rFonts w:ascii="Times New Roman" w:hAnsi="Times New Roman" w:cs="Times New Roman"/>
        </w:rPr>
        <w:t>, Естакадний, Платформа 523 км, Заосколье, олівін, Бригадний, Куп'янськ-Сортувальний, Куп'янськ-Вузловий.</w:t>
      </w:r>
    </w:p>
    <w:p w:rsidR="004854F7" w:rsidRPr="001B234C" w:rsidRDefault="004854F7" w:rsidP="004854F7">
      <w:pPr>
        <w:ind w:firstLine="993"/>
        <w:jc w:val="both"/>
        <w:rPr>
          <w:rFonts w:ascii="Times New Roman" w:hAnsi="Times New Roman" w:cs="Times New Roman"/>
        </w:rPr>
      </w:pPr>
      <w:r w:rsidRPr="001B234C">
        <w:rPr>
          <w:rFonts w:ascii="Times New Roman" w:hAnsi="Times New Roman" w:cs="Times New Roman"/>
        </w:rPr>
        <w:br w:type="page"/>
      </w:r>
    </w:p>
    <w:p w:rsidR="004854F7" w:rsidRPr="001B234C" w:rsidRDefault="004854F7" w:rsidP="004E6D3A">
      <w:pPr>
        <w:spacing w:after="0" w:line="240" w:lineRule="auto"/>
        <w:ind w:firstLine="992"/>
        <w:jc w:val="both"/>
        <w:rPr>
          <w:rFonts w:ascii="Times New Roman" w:hAnsi="Times New Roman" w:cs="Times New Roman"/>
        </w:rPr>
      </w:pPr>
      <w:r w:rsidRPr="001B234C">
        <w:rPr>
          <w:rFonts w:ascii="Times New Roman" w:hAnsi="Times New Roman" w:cs="Times New Roman"/>
        </w:rPr>
        <w:lastRenderedPageBreak/>
        <w:t xml:space="preserve">Сусіднім Сватівського району є </w:t>
      </w:r>
      <w:r w:rsidRPr="001B234C">
        <w:rPr>
          <w:rFonts w:ascii="Times New Roman" w:hAnsi="Times New Roman" w:cs="Times New Roman"/>
          <w:b/>
        </w:rPr>
        <w:t>Троїцький район</w:t>
      </w:r>
      <w:r w:rsidRPr="001B234C">
        <w:rPr>
          <w:rFonts w:ascii="Times New Roman" w:hAnsi="Times New Roman" w:cs="Times New Roman"/>
        </w:rPr>
        <w:t xml:space="preserve"> - ворота до Бєлгородської області. Має 25,2 тис. осіб, у тому числі міське населення - 8,4 тис. осіб</w:t>
      </w:r>
      <w:r w:rsidRPr="001B234C">
        <w:rPr>
          <w:rFonts w:ascii="Times New Roman" w:hAnsi="Times New Roman" w:cs="Times New Roman"/>
        </w:rPr>
        <w:br/>
        <w:t>Троїцький район - край хліборобів і тваринників. Смт. Троїцьке - центр масло-жирової, молочно-м'ясної, овочеконсервної, марінадної, комбікормової і борошномельно-хлібної промисловості. Це край виробництва свинини, яловичини, молока, яєць, соняшникової олії, кормів для тварин, круп, борошна, цегли, зерна, хмелю, картоплі, овочів і фруктів, птиці та бджільництва.</w:t>
      </w:r>
    </w:p>
    <w:p w:rsidR="004854F7" w:rsidRPr="001B234C" w:rsidRDefault="004854F7" w:rsidP="004E6D3A">
      <w:pPr>
        <w:spacing w:after="0" w:line="240" w:lineRule="auto"/>
        <w:ind w:firstLine="992"/>
        <w:jc w:val="both"/>
        <w:rPr>
          <w:rFonts w:ascii="Times New Roman" w:hAnsi="Times New Roman" w:cs="Times New Roman"/>
        </w:rPr>
      </w:pPr>
      <w:r w:rsidRPr="001B234C">
        <w:rPr>
          <w:rFonts w:ascii="Times New Roman" w:hAnsi="Times New Roman" w:cs="Times New Roman"/>
        </w:rPr>
        <w:t xml:space="preserve">З іншого боку межує </w:t>
      </w:r>
      <w:r w:rsidRPr="001B234C">
        <w:rPr>
          <w:rFonts w:ascii="Times New Roman" w:hAnsi="Times New Roman" w:cs="Times New Roman"/>
          <w:b/>
        </w:rPr>
        <w:t>Кремінський район</w:t>
      </w:r>
      <w:r w:rsidRPr="001B234C">
        <w:rPr>
          <w:rFonts w:ascii="Times New Roman" w:hAnsi="Times New Roman" w:cs="Times New Roman"/>
        </w:rPr>
        <w:t>, площею 1,6 тис. км ². Населенням 43,5 тис. осіб на (1 травня 2010 року), у тому числі міське населення - 24,2 тис. осіб. Місто Кремінна - центр деревообробної та меблевої промисловості, завод «Хімавтомати</w:t>
      </w:r>
      <w:r w:rsidR="00BC3FB5">
        <w:rPr>
          <w:rFonts w:ascii="Times New Roman" w:hAnsi="Times New Roman" w:cs="Times New Roman"/>
        </w:rPr>
        <w:t>ка» (майже не працює), колись</w:t>
      </w:r>
      <w:r w:rsidRPr="001B234C">
        <w:rPr>
          <w:rFonts w:ascii="Times New Roman" w:hAnsi="Times New Roman" w:cs="Times New Roman"/>
        </w:rPr>
        <w:t xml:space="preserve"> було виробництво баянів. У міста гарні рекреаційні можливості (ліси, озера, річки, дитячі табори відпочинку). Місто знаходиться поблизу міст Рубіжне, Лисичанськ і Сєверодонецьк. Раніше вівся видобуток кам'яного вугілля (Шахта № 1 і Східна), існувала меблева фабрика, фабрика баянів, завод «Кременмаш». В даний час працюють завод «Хімавтоматика», пивзавод «Пінта», молочний завод, лісозаготівельні та деревообробні цехи, звірогосподарство. На території району ведеться видобуток п</w:t>
      </w:r>
      <w:r w:rsidR="005A79C3" w:rsidRPr="001B234C">
        <w:rPr>
          <w:rFonts w:ascii="Times New Roman" w:hAnsi="Times New Roman" w:cs="Times New Roman"/>
        </w:rPr>
        <w:t>риродного газу. Місто Кремінна це</w:t>
      </w:r>
      <w:r w:rsidRPr="001B234C">
        <w:rPr>
          <w:rFonts w:ascii="Times New Roman" w:hAnsi="Times New Roman" w:cs="Times New Roman"/>
        </w:rPr>
        <w:t xml:space="preserve"> курортний і оздоровчий центр Північного Донбасу. На берегах прекрасних озер розташовані санаторій «Озерний», дитячі оздоровчі центри «Мрія», «Зоря», «Сосновий гай», бази відпочинку «Угольок», «Лісова поляна», «Сосновий бір», «Чайка», </w:t>
      </w:r>
      <w:r w:rsidR="005A79C3" w:rsidRPr="001B234C">
        <w:rPr>
          <w:rFonts w:ascii="Times New Roman" w:hAnsi="Times New Roman" w:cs="Times New Roman"/>
        </w:rPr>
        <w:t>«Зоря» і ряд приватних пансіонті</w:t>
      </w:r>
      <w:r w:rsidRPr="001B234C">
        <w:rPr>
          <w:rFonts w:ascii="Times New Roman" w:hAnsi="Times New Roman" w:cs="Times New Roman"/>
        </w:rPr>
        <w:t xml:space="preserve">в. </w:t>
      </w:r>
    </w:p>
    <w:p w:rsidR="004854F7" w:rsidRPr="001B234C" w:rsidRDefault="005A79C3" w:rsidP="004E6D3A">
      <w:pPr>
        <w:spacing w:after="0" w:line="240" w:lineRule="auto"/>
        <w:ind w:firstLine="992"/>
        <w:jc w:val="both"/>
        <w:rPr>
          <w:rFonts w:ascii="Times New Roman" w:hAnsi="Times New Roman" w:cs="Times New Roman"/>
        </w:rPr>
      </w:pPr>
      <w:r w:rsidRPr="001B234C">
        <w:rPr>
          <w:rFonts w:ascii="Times New Roman" w:hAnsi="Times New Roman" w:cs="Times New Roman"/>
        </w:rPr>
        <w:t>З південно східної сторони Сватівський район межує зі</w:t>
      </w:r>
      <w:r w:rsidRPr="001B234C">
        <w:rPr>
          <w:rFonts w:ascii="Times New Roman" w:hAnsi="Times New Roman" w:cs="Times New Roman"/>
          <w:b/>
        </w:rPr>
        <w:t xml:space="preserve"> </w:t>
      </w:r>
      <w:r w:rsidR="004854F7" w:rsidRPr="001B234C">
        <w:rPr>
          <w:rFonts w:ascii="Times New Roman" w:hAnsi="Times New Roman" w:cs="Times New Roman"/>
          <w:b/>
        </w:rPr>
        <w:t>Старобільськ</w:t>
      </w:r>
      <w:r w:rsidRPr="001B234C">
        <w:rPr>
          <w:rFonts w:ascii="Times New Roman" w:hAnsi="Times New Roman" w:cs="Times New Roman"/>
          <w:b/>
        </w:rPr>
        <w:t>ом.</w:t>
      </w:r>
      <w:r w:rsidR="004854F7" w:rsidRPr="001B234C">
        <w:rPr>
          <w:rFonts w:ascii="Times New Roman" w:hAnsi="Times New Roman" w:cs="Times New Roman"/>
        </w:rPr>
        <w:t xml:space="preserve"> </w:t>
      </w:r>
      <w:r w:rsidRPr="001B234C">
        <w:rPr>
          <w:rFonts w:ascii="Times New Roman" w:hAnsi="Times New Roman" w:cs="Times New Roman"/>
        </w:rPr>
        <w:t xml:space="preserve">Це </w:t>
      </w:r>
      <w:r w:rsidR="004854F7" w:rsidRPr="001B234C">
        <w:rPr>
          <w:rFonts w:ascii="Times New Roman" w:hAnsi="Times New Roman" w:cs="Times New Roman"/>
        </w:rPr>
        <w:t>місто районного значення, адміністративний центр Старобільського району, місто студенті</w:t>
      </w:r>
      <w:r w:rsidRPr="001B234C">
        <w:rPr>
          <w:rFonts w:ascii="Times New Roman" w:hAnsi="Times New Roman" w:cs="Times New Roman"/>
        </w:rPr>
        <w:t>в, велосипедистів і скутеристів з курортною зоною</w:t>
      </w:r>
      <w:r w:rsidR="004854F7" w:rsidRPr="001B234C">
        <w:rPr>
          <w:rFonts w:ascii="Times New Roman" w:hAnsi="Times New Roman" w:cs="Times New Roman"/>
        </w:rPr>
        <w:t xml:space="preserve"> соснових лісів, оздоровниць, санаторіїв, піонерських таборів і цілющих вод. </w:t>
      </w:r>
      <w:r w:rsidRPr="001B234C">
        <w:rPr>
          <w:rFonts w:ascii="Times New Roman" w:hAnsi="Times New Roman" w:cs="Times New Roman"/>
        </w:rPr>
        <w:t>В</w:t>
      </w:r>
      <w:r w:rsidR="004854F7" w:rsidRPr="001B234C">
        <w:rPr>
          <w:rFonts w:ascii="Times New Roman" w:hAnsi="Times New Roman" w:cs="Times New Roman"/>
        </w:rPr>
        <w:t xml:space="preserve"> Старобільськ</w:t>
      </w:r>
      <w:r w:rsidRPr="001B234C">
        <w:rPr>
          <w:rFonts w:ascii="Times New Roman" w:hAnsi="Times New Roman" w:cs="Times New Roman"/>
        </w:rPr>
        <w:t>у</w:t>
      </w:r>
      <w:r w:rsidR="004854F7" w:rsidRPr="001B234C">
        <w:rPr>
          <w:rFonts w:ascii="Times New Roman" w:hAnsi="Times New Roman" w:cs="Times New Roman"/>
        </w:rPr>
        <w:t xml:space="preserve"> </w:t>
      </w:r>
      <w:r w:rsidRPr="001B234C">
        <w:rPr>
          <w:rFonts w:ascii="Times New Roman" w:hAnsi="Times New Roman" w:cs="Times New Roman"/>
        </w:rPr>
        <w:t>розвинута харчова</w:t>
      </w:r>
      <w:r w:rsidR="004854F7" w:rsidRPr="001B234C">
        <w:rPr>
          <w:rFonts w:ascii="Times New Roman" w:hAnsi="Times New Roman" w:cs="Times New Roman"/>
        </w:rPr>
        <w:t>, машинобудівн</w:t>
      </w:r>
      <w:r w:rsidRPr="001B234C">
        <w:rPr>
          <w:rFonts w:ascii="Times New Roman" w:hAnsi="Times New Roman" w:cs="Times New Roman"/>
        </w:rPr>
        <w:t xml:space="preserve">а промисловость та виробництво </w:t>
      </w:r>
      <w:r w:rsidR="004854F7" w:rsidRPr="001B234C">
        <w:rPr>
          <w:rFonts w:ascii="Times New Roman" w:hAnsi="Times New Roman" w:cs="Times New Roman"/>
        </w:rPr>
        <w:t>будматеріалів.</w:t>
      </w:r>
    </w:p>
    <w:p w:rsidR="004854F7" w:rsidRPr="001B234C" w:rsidRDefault="004854F7" w:rsidP="004E6D3A">
      <w:pPr>
        <w:spacing w:after="0" w:line="240" w:lineRule="auto"/>
        <w:ind w:firstLine="992"/>
        <w:jc w:val="both"/>
        <w:rPr>
          <w:rFonts w:ascii="Times New Roman" w:hAnsi="Times New Roman" w:cs="Times New Roman"/>
        </w:rPr>
      </w:pPr>
      <w:r w:rsidRPr="001B234C">
        <w:rPr>
          <w:rFonts w:ascii="Times New Roman" w:hAnsi="Times New Roman" w:cs="Times New Roman"/>
        </w:rPr>
        <w:t xml:space="preserve">Сватівський район також межує з </w:t>
      </w:r>
      <w:r w:rsidRPr="001B234C">
        <w:rPr>
          <w:rFonts w:ascii="Times New Roman" w:hAnsi="Times New Roman" w:cs="Times New Roman"/>
          <w:b/>
        </w:rPr>
        <w:t>Білокуракінським районом</w:t>
      </w:r>
      <w:r w:rsidR="005A79C3" w:rsidRPr="001B234C">
        <w:rPr>
          <w:rFonts w:ascii="Times New Roman" w:hAnsi="Times New Roman" w:cs="Times New Roman"/>
        </w:rPr>
        <w:t xml:space="preserve"> на південно - заході</w:t>
      </w:r>
      <w:r w:rsidRPr="001B234C">
        <w:rPr>
          <w:rFonts w:ascii="Times New Roman" w:hAnsi="Times New Roman" w:cs="Times New Roman"/>
        </w:rPr>
        <w:t>, Площею 1400 км ². Населенням 7,9 тис. осіб. Білокуракинський район відноситься до сільськогосподарства, довідкові матеріали про нього не містять розділу «П</w:t>
      </w:r>
      <w:r w:rsidR="005A79C3" w:rsidRPr="001B234C">
        <w:rPr>
          <w:rFonts w:ascii="Times New Roman" w:hAnsi="Times New Roman" w:cs="Times New Roman"/>
        </w:rPr>
        <w:t>ромисловість», хоча б «Харчова», а</w:t>
      </w:r>
      <w:r w:rsidRPr="001B234C">
        <w:rPr>
          <w:rFonts w:ascii="Times New Roman" w:hAnsi="Times New Roman" w:cs="Times New Roman"/>
        </w:rPr>
        <w:t>ле, згідно все тим же матеріалам, тут печуть хліб, мелють муку, давлять масло і випускають макаронні вироби. Все це - побічна продукція або сільгосппідприємств, або підприємств громадського харчування, яка не заслуговує окремої графи.</w:t>
      </w:r>
    </w:p>
    <w:p w:rsidR="004854F7" w:rsidRPr="001B234C" w:rsidRDefault="004854F7" w:rsidP="00741152">
      <w:pPr>
        <w:ind w:firstLine="993"/>
        <w:jc w:val="center"/>
        <w:rPr>
          <w:rFonts w:ascii="Times New Roman" w:hAnsi="Times New Roman" w:cs="Times New Roman"/>
          <w:b/>
        </w:rPr>
      </w:pPr>
      <w:r w:rsidRPr="001B234C">
        <w:rPr>
          <w:rStyle w:val="hps"/>
          <w:rFonts w:ascii="Times New Roman" w:hAnsi="Times New Roman" w:cs="Times New Roman"/>
          <w:b/>
        </w:rPr>
        <w:t>Історико</w:t>
      </w:r>
      <w:r w:rsidRPr="001B234C">
        <w:rPr>
          <w:rFonts w:ascii="Times New Roman" w:hAnsi="Times New Roman" w:cs="Times New Roman"/>
          <w:b/>
        </w:rPr>
        <w:t>-культурне</w:t>
      </w:r>
      <w:r w:rsidRPr="001B234C">
        <w:rPr>
          <w:rFonts w:ascii="Times New Roman" w:hAnsi="Times New Roman" w:cs="Times New Roman"/>
        </w:rPr>
        <w:t xml:space="preserve"> </w:t>
      </w:r>
      <w:r w:rsidRPr="001B234C">
        <w:rPr>
          <w:rStyle w:val="hps"/>
          <w:rFonts w:ascii="Times New Roman" w:hAnsi="Times New Roman" w:cs="Times New Roman"/>
          <w:b/>
        </w:rPr>
        <w:t>багатство</w:t>
      </w:r>
      <w:r w:rsidRPr="001B234C">
        <w:rPr>
          <w:rFonts w:ascii="Times New Roman" w:hAnsi="Times New Roman" w:cs="Times New Roman"/>
        </w:rPr>
        <w:t xml:space="preserve"> </w:t>
      </w:r>
      <w:r w:rsidRPr="001B234C">
        <w:rPr>
          <w:rStyle w:val="hps"/>
          <w:rFonts w:ascii="Times New Roman" w:hAnsi="Times New Roman" w:cs="Times New Roman"/>
          <w:b/>
        </w:rPr>
        <w:t>Сватівського</w:t>
      </w:r>
      <w:r w:rsidRPr="001B234C">
        <w:rPr>
          <w:rFonts w:ascii="Times New Roman" w:hAnsi="Times New Roman" w:cs="Times New Roman"/>
        </w:rPr>
        <w:t xml:space="preserve"> </w:t>
      </w:r>
      <w:r w:rsidRPr="001B234C">
        <w:rPr>
          <w:rStyle w:val="hps"/>
          <w:rFonts w:ascii="Times New Roman" w:hAnsi="Times New Roman" w:cs="Times New Roman"/>
          <w:b/>
        </w:rPr>
        <w:t>району</w:t>
      </w:r>
    </w:p>
    <w:p w:rsidR="00741152" w:rsidRPr="001B234C" w:rsidRDefault="00741152" w:rsidP="00741152">
      <w:pPr>
        <w:spacing w:after="0" w:line="240" w:lineRule="auto"/>
        <w:ind w:firstLine="993"/>
        <w:rPr>
          <w:rFonts w:ascii="Times New Roman" w:hAnsi="Times New Roman" w:cs="Times New Roman"/>
          <w:i/>
          <w:iCs/>
          <w:color w:val="000000"/>
          <w:sz w:val="28"/>
          <w:szCs w:val="28"/>
        </w:rPr>
      </w:pPr>
      <w:r w:rsidRPr="001B234C">
        <w:rPr>
          <w:rFonts w:ascii="Times New Roman" w:hAnsi="Times New Roman" w:cs="Times New Roman"/>
          <w:i/>
          <w:iCs/>
          <w:color w:val="000000"/>
          <w:sz w:val="28"/>
          <w:szCs w:val="28"/>
        </w:rPr>
        <w:t xml:space="preserve">Прапор району </w:t>
      </w:r>
      <w:r w:rsidR="000E6664" w:rsidRPr="001B234C">
        <w:rPr>
          <w:rFonts w:ascii="Times New Roman" w:hAnsi="Times New Roman" w:cs="Times New Roman"/>
          <w:i/>
          <w:iCs/>
          <w:color w:val="000000"/>
          <w:sz w:val="28"/>
          <w:szCs w:val="28"/>
        </w:rPr>
        <w:t xml:space="preserve">                                           Герб району</w:t>
      </w:r>
    </w:p>
    <w:p w:rsidR="000E6664" w:rsidRPr="001B234C" w:rsidRDefault="005F142C" w:rsidP="000E6664">
      <w:pPr>
        <w:framePr w:w="5520" w:h="2699" w:hRule="exact" w:hSpace="10080" w:wrap="notBeside" w:vAnchor="text" w:hAnchor="page" w:x="5182" w:y="451"/>
        <w:ind w:left="-2977" w:right="-3673"/>
        <w:jc w:val="both"/>
        <w:rPr>
          <w:rFonts w:ascii="Times New Roman" w:hAnsi="Times New Roman" w:cs="Times New Roman"/>
          <w:sz w:val="28"/>
          <w:szCs w:val="28"/>
        </w:rPr>
      </w:pPr>
      <w:r>
        <w:rPr>
          <w:rFonts w:ascii="Times New Roman" w:hAnsi="Times New Roman" w:cs="Times New Roman"/>
          <w:noProof/>
          <w:lang w:val="ru-RU" w:eastAsia="ru-RU"/>
        </w:rPr>
        <w:drawing>
          <wp:inline distT="0" distB="0" distL="0" distR="0">
            <wp:extent cx="2124075" cy="1295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1295400"/>
                    </a:xfrm>
                    <a:prstGeom prst="rect">
                      <a:avLst/>
                    </a:prstGeom>
                    <a:noFill/>
                    <a:ln>
                      <a:noFill/>
                    </a:ln>
                  </pic:spPr>
                </pic:pic>
              </a:graphicData>
            </a:graphic>
          </wp:inline>
        </w:drawing>
      </w:r>
      <w:r w:rsidR="000E6664" w:rsidRPr="001B234C">
        <w:rPr>
          <w:rFonts w:ascii="Times New Roman" w:hAnsi="Times New Roman" w:cs="Times New Roman"/>
        </w:rPr>
        <w:t xml:space="preserve">                                  </w:t>
      </w:r>
      <w:r>
        <w:rPr>
          <w:rFonts w:ascii="Times New Roman" w:hAnsi="Times New Roman" w:cs="Times New Roman"/>
          <w:noProof/>
          <w:sz w:val="28"/>
          <w:szCs w:val="28"/>
          <w:lang w:val="ru-RU" w:eastAsia="ru-RU"/>
        </w:rPr>
        <w:drawing>
          <wp:inline distT="0" distB="0" distL="0" distR="0">
            <wp:extent cx="1666875" cy="16668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rsidR="00741152" w:rsidRPr="001B234C" w:rsidRDefault="00741152" w:rsidP="000E6664">
      <w:pPr>
        <w:spacing w:after="0" w:line="240" w:lineRule="auto"/>
        <w:ind w:firstLine="993"/>
        <w:jc w:val="both"/>
        <w:rPr>
          <w:rFonts w:ascii="Times New Roman" w:hAnsi="Times New Roman" w:cs="Times New Roman"/>
          <w:i/>
          <w:iCs/>
          <w:color w:val="000000"/>
          <w:sz w:val="28"/>
          <w:szCs w:val="28"/>
        </w:rPr>
      </w:pPr>
    </w:p>
    <w:p w:rsidR="00741152" w:rsidRPr="001B234C" w:rsidRDefault="00741152" w:rsidP="000E6664">
      <w:pPr>
        <w:spacing w:after="0" w:line="240" w:lineRule="auto"/>
        <w:jc w:val="both"/>
        <w:rPr>
          <w:rFonts w:ascii="Times New Roman" w:hAnsi="Times New Roman" w:cs="Times New Roman"/>
        </w:rPr>
      </w:pPr>
    </w:p>
    <w:p w:rsidR="00741152" w:rsidRPr="001B234C" w:rsidRDefault="004854F7" w:rsidP="0016704B">
      <w:pPr>
        <w:spacing w:after="0" w:line="240" w:lineRule="auto"/>
        <w:ind w:firstLine="993"/>
        <w:jc w:val="both"/>
        <w:rPr>
          <w:rFonts w:ascii="Times New Roman" w:hAnsi="Times New Roman" w:cs="Times New Roman"/>
        </w:rPr>
      </w:pPr>
      <w:r w:rsidRPr="001B234C">
        <w:rPr>
          <w:rFonts w:ascii="Times New Roman" w:hAnsi="Times New Roman" w:cs="Times New Roman"/>
        </w:rPr>
        <w:t>За місцевими переказами, перший поселенець заснувався на правом</w:t>
      </w:r>
      <w:r w:rsidR="00BC3FB5">
        <w:rPr>
          <w:rFonts w:ascii="Times New Roman" w:hAnsi="Times New Roman" w:cs="Times New Roman"/>
        </w:rPr>
        <w:t>у</w:t>
      </w:r>
      <w:r w:rsidRPr="001B234C">
        <w:rPr>
          <w:rFonts w:ascii="Times New Roman" w:hAnsi="Times New Roman" w:cs="Times New Roman"/>
        </w:rPr>
        <w:t xml:space="preserve"> березі річки К</w:t>
      </w:r>
      <w:r w:rsidR="00BC3FB5">
        <w:rPr>
          <w:rFonts w:ascii="Times New Roman" w:hAnsi="Times New Roman" w:cs="Times New Roman"/>
        </w:rPr>
        <w:t>расно</w:t>
      </w:r>
      <w:r w:rsidR="002C167B" w:rsidRPr="001B234C">
        <w:rPr>
          <w:rFonts w:ascii="Times New Roman" w:hAnsi="Times New Roman" w:cs="Times New Roman"/>
        </w:rPr>
        <w:t>ї на гирлі річки, званої С</w:t>
      </w:r>
      <w:r w:rsidRPr="001B234C">
        <w:rPr>
          <w:rFonts w:ascii="Times New Roman" w:hAnsi="Times New Roman" w:cs="Times New Roman"/>
        </w:rPr>
        <w:t>вахою, а інші зайняли місц</w:t>
      </w:r>
      <w:r w:rsidR="00BC3FB5">
        <w:rPr>
          <w:rFonts w:ascii="Times New Roman" w:hAnsi="Times New Roman" w:cs="Times New Roman"/>
        </w:rPr>
        <w:t>е за версту вище по річці Красні</w:t>
      </w:r>
      <w:r w:rsidRPr="001B234C">
        <w:rPr>
          <w:rFonts w:ascii="Times New Roman" w:hAnsi="Times New Roman" w:cs="Times New Roman"/>
        </w:rPr>
        <w:t>й на пів</w:t>
      </w:r>
      <w:r w:rsidR="002C167B" w:rsidRPr="001B234C">
        <w:rPr>
          <w:rFonts w:ascii="Times New Roman" w:hAnsi="Times New Roman" w:cs="Times New Roman"/>
        </w:rPr>
        <w:t>ніч. Старший по літах і повазі був сватом такому ж поселенцеві другої</w:t>
      </w:r>
      <w:r w:rsidRPr="001B234C">
        <w:rPr>
          <w:rFonts w:ascii="Times New Roman" w:hAnsi="Times New Roman" w:cs="Times New Roman"/>
        </w:rPr>
        <w:t xml:space="preserve"> місцевості. Останньому належали лугова Косовиц</w:t>
      </w:r>
      <w:r w:rsidR="00BC3FB5">
        <w:rPr>
          <w:rFonts w:ascii="Times New Roman" w:hAnsi="Times New Roman" w:cs="Times New Roman"/>
        </w:rPr>
        <w:t>я на лівому березі річки Красної</w:t>
      </w:r>
      <w:r w:rsidRPr="001B234C">
        <w:rPr>
          <w:rFonts w:ascii="Times New Roman" w:hAnsi="Times New Roman" w:cs="Times New Roman"/>
        </w:rPr>
        <w:t xml:space="preserve"> і це місце стало потім центром слободи. Таким чи</w:t>
      </w:r>
      <w:r w:rsidR="002C167B" w:rsidRPr="001B234C">
        <w:rPr>
          <w:rFonts w:ascii="Times New Roman" w:hAnsi="Times New Roman" w:cs="Times New Roman"/>
        </w:rPr>
        <w:t>ном, по свату, першому поселенцеві</w:t>
      </w:r>
      <w:r w:rsidRPr="001B234C">
        <w:rPr>
          <w:rFonts w:ascii="Times New Roman" w:hAnsi="Times New Roman" w:cs="Times New Roman"/>
        </w:rPr>
        <w:t xml:space="preserve"> луги, пішла назва с</w:t>
      </w:r>
      <w:r w:rsidR="002C167B" w:rsidRPr="001B234C">
        <w:rPr>
          <w:rFonts w:ascii="Times New Roman" w:hAnsi="Times New Roman" w:cs="Times New Roman"/>
        </w:rPr>
        <w:t>лободи Сватовой Лучки, і річка, яка зрошувала луг, названа Свахою. За іншим переказом</w:t>
      </w:r>
      <w:r w:rsidRPr="001B234C">
        <w:rPr>
          <w:rFonts w:ascii="Times New Roman" w:hAnsi="Times New Roman" w:cs="Times New Roman"/>
        </w:rPr>
        <w:t>, населення Сватове Пристань складало</w:t>
      </w:r>
      <w:r w:rsidR="002C167B" w:rsidRPr="001B234C">
        <w:rPr>
          <w:rFonts w:ascii="Times New Roman" w:hAnsi="Times New Roman" w:cs="Times New Roman"/>
        </w:rPr>
        <w:t>ся не тільки з жителів Сенькова. С</w:t>
      </w:r>
      <w:r w:rsidRPr="001B234C">
        <w:rPr>
          <w:rFonts w:ascii="Times New Roman" w:hAnsi="Times New Roman" w:cs="Times New Roman"/>
        </w:rPr>
        <w:t>юди переходили черкаси (одна з назв українців</w:t>
      </w:r>
      <w:r w:rsidR="002C167B" w:rsidRPr="001B234C">
        <w:rPr>
          <w:rFonts w:ascii="Times New Roman" w:hAnsi="Times New Roman" w:cs="Times New Roman"/>
        </w:rPr>
        <w:t xml:space="preserve"> в той час), особливо Зміївського</w:t>
      </w:r>
      <w:r w:rsidRPr="001B234C">
        <w:rPr>
          <w:rFonts w:ascii="Times New Roman" w:hAnsi="Times New Roman" w:cs="Times New Roman"/>
        </w:rPr>
        <w:t xml:space="preserve"> повіту, а потім Богодухівського, Сумського та</w:t>
      </w:r>
      <w:r w:rsidR="00BC3FB5">
        <w:rPr>
          <w:rFonts w:ascii="Times New Roman" w:hAnsi="Times New Roman" w:cs="Times New Roman"/>
        </w:rPr>
        <w:t xml:space="preserve"> Лебединського повітів.</w:t>
      </w:r>
    </w:p>
    <w:p w:rsidR="000E6664" w:rsidRPr="001B234C" w:rsidRDefault="000E6664" w:rsidP="0016704B">
      <w:pPr>
        <w:spacing w:after="0" w:line="240" w:lineRule="auto"/>
        <w:ind w:firstLine="684"/>
        <w:jc w:val="both"/>
        <w:rPr>
          <w:rFonts w:ascii="Times New Roman" w:hAnsi="Times New Roman" w:cs="Times New Roman"/>
        </w:rPr>
      </w:pPr>
      <w:r w:rsidRPr="001B234C">
        <w:rPr>
          <w:rFonts w:ascii="Times New Roman" w:hAnsi="Times New Roman" w:cs="Times New Roman"/>
        </w:rPr>
        <w:t xml:space="preserve">Сватівщина має багату історичними подіями біографію. Починаючи з часів бронзового віку (кінець III тис. до н. е - початок І тисячоліття н. е.) територія району відігравала одну з ключових </w:t>
      </w:r>
      <w:r w:rsidRPr="001B234C">
        <w:rPr>
          <w:rFonts w:ascii="Times New Roman" w:hAnsi="Times New Roman" w:cs="Times New Roman"/>
        </w:rPr>
        <w:lastRenderedPageBreak/>
        <w:t>ролей в житті тогочасного Північного Причорномор’я, а фактично і усієї Центральної Європи. Через цю територію йшло переселення кочових народів з Азії до Європи. Відомо, що на цій території велись розкопки 30 курганів, які й підтвердили сліди перебування різних племен мідного і бронзового віків (кінець IV – початок І тис. до н.е.). У VII-VIст. до н.е. територія заселялась скіфами. Масове заселення Слобожанщини, за свідченням істориків, розпочалося у XVII столітті, коли Дніпровські козаки, на яких чинили тиск Унія і польська шляхта, масово кидали рідні місця і поселялися на Лівобережних степових просторах, створюючи козацькі містечка і слободи. У грамоті Петра І за 1704 рік указувалося, що землі козачої слободи Сватова Лучка або Сватова Пристань (це друга назва, що зустрічається в документах) почали освоюватися ще в  60-х років XVII століття. Спочатку Сватово Лучка входила до складу Харківського слобідського козацького полку. Зі створенням в 1685 році Ізюмського слобідського козацького полку, Сватово Лучка ввійшла до його складу, як сотенне містечко, в складі якого і знаходилася до 1765 року - часу коли слобідські козачі полки були розформовані у зв'язку зі зменшенням загрози з боку кримських татар</w:t>
      </w:r>
      <w:r w:rsidR="00E811E9" w:rsidRPr="001B234C">
        <w:rPr>
          <w:rFonts w:ascii="Times New Roman" w:hAnsi="Times New Roman" w:cs="Times New Roman"/>
        </w:rPr>
        <w:t>.</w:t>
      </w:r>
    </w:p>
    <w:p w:rsidR="00741152" w:rsidRPr="001B234C" w:rsidRDefault="00E811E9" w:rsidP="0016704B">
      <w:pPr>
        <w:spacing w:after="0" w:line="240" w:lineRule="auto"/>
        <w:ind w:firstLine="720"/>
        <w:jc w:val="both"/>
        <w:rPr>
          <w:rFonts w:ascii="Times New Roman" w:hAnsi="Times New Roman" w:cs="Times New Roman"/>
        </w:rPr>
      </w:pPr>
      <w:r w:rsidRPr="001B234C">
        <w:rPr>
          <w:rFonts w:ascii="Times New Roman" w:hAnsi="Times New Roman" w:cs="Times New Roman"/>
        </w:rPr>
        <w:t xml:space="preserve">Офіційно Сватівський район, як одна із адміністративно-територіальних одиниць Куп’янської округи Харківської губернії, був створений Постановою Всеукраїнського Центрального Виконавчого Комітету №313 від 07 березня 1923 року. В червні 1938 року, з утворенням Ворошиловградської області, Сватівський район увійшов до її складу. В цьому ж році районний центр – село Сватове – одержало статус міста районного підпорядкування. </w:t>
      </w:r>
    </w:p>
    <w:p w:rsidR="0016704B" w:rsidRPr="001B234C" w:rsidRDefault="0016704B" w:rsidP="0016704B">
      <w:pPr>
        <w:shd w:val="clear" w:color="auto" w:fill="FFFFFF"/>
        <w:spacing w:after="0" w:line="240" w:lineRule="auto"/>
        <w:ind w:firstLine="698"/>
        <w:jc w:val="both"/>
        <w:rPr>
          <w:rFonts w:ascii="Times New Roman" w:hAnsi="Times New Roman" w:cs="Times New Roman"/>
        </w:rPr>
      </w:pPr>
      <w:r w:rsidRPr="001B234C">
        <w:rPr>
          <w:rFonts w:ascii="Times New Roman" w:hAnsi="Times New Roman" w:cs="Times New Roman"/>
        </w:rPr>
        <w:t xml:space="preserve">Зберігаючи пам’ять про всіх сватівчан, хто не повернувся з фронтів Великої Вітчизняної, 1995 року, до 50-річчя Перемоги, в м. Сватове зведено меморіал Слави, Пам’яті і Скорботи.  Більше 1440 воїнів з усіх республік і областей поховано в 32 братських могилах на всій Сватівщині. На честь воїнів-визволителів 267-ї стрілецької дивізії в центрі Сватове встановлено пам’ятний знак у вигляді 76-міліметрової гармати ЗІС-2. </w:t>
      </w:r>
    </w:p>
    <w:p w:rsidR="0016704B" w:rsidRPr="001B234C" w:rsidRDefault="0016704B" w:rsidP="0016704B">
      <w:pPr>
        <w:shd w:val="clear" w:color="auto" w:fill="FFFFFF"/>
        <w:spacing w:after="0" w:line="240" w:lineRule="auto"/>
        <w:ind w:firstLine="806"/>
        <w:jc w:val="both"/>
        <w:rPr>
          <w:rFonts w:ascii="Times New Roman" w:hAnsi="Times New Roman" w:cs="Times New Roman"/>
        </w:rPr>
      </w:pPr>
      <w:r w:rsidRPr="001B234C">
        <w:rPr>
          <w:rFonts w:ascii="Times New Roman" w:hAnsi="Times New Roman" w:cs="Times New Roman"/>
        </w:rPr>
        <w:t xml:space="preserve">З метою вшанування пам’яті загиблих воїнів-інтернаціоналістів та померлих ліквідаторів аварії на ЧАЕС в м. Сватове відкрито пам’ятні знаки: 1997 року – «Чорний тюльпан», 2004 року – знак, присвячений подвигу чорнобильців. </w:t>
      </w:r>
    </w:p>
    <w:p w:rsidR="00567554" w:rsidRPr="001B234C" w:rsidRDefault="00567554" w:rsidP="0016704B">
      <w:pPr>
        <w:shd w:val="clear" w:color="auto" w:fill="FFFFFF"/>
        <w:spacing w:after="0" w:line="240" w:lineRule="auto"/>
        <w:ind w:firstLine="806"/>
        <w:jc w:val="both"/>
        <w:rPr>
          <w:rFonts w:ascii="Times New Roman" w:hAnsi="Times New Roman" w:cs="Times New Roman"/>
        </w:rPr>
      </w:pPr>
      <w:r w:rsidRPr="001B234C">
        <w:rPr>
          <w:rFonts w:ascii="Times New Roman" w:hAnsi="Times New Roman" w:cs="Times New Roman"/>
        </w:rPr>
        <w:t xml:space="preserve">На території Сватівського району знаходиться 866 археологічних памяток культурної спадщини, 37 – історичних, 13 - </w:t>
      </w:r>
      <w:r w:rsidRPr="001B234C">
        <w:rPr>
          <w:rFonts w:ascii="Times New Roman" w:hAnsi="Times New Roman" w:cs="Times New Roman"/>
          <w:color w:val="000000"/>
        </w:rPr>
        <w:t>монументального мистецтва, 15 - архітектури та містобудування, 1 – садово-паркового мистецтва.</w:t>
      </w:r>
    </w:p>
    <w:p w:rsidR="0016704B" w:rsidRPr="001B234C" w:rsidRDefault="0016704B" w:rsidP="0016704B">
      <w:pPr>
        <w:shd w:val="clear" w:color="auto" w:fill="FFFFFF"/>
        <w:spacing w:after="0" w:line="240" w:lineRule="auto"/>
        <w:ind w:firstLine="720"/>
        <w:jc w:val="both"/>
        <w:rPr>
          <w:rFonts w:ascii="Times New Roman" w:hAnsi="Times New Roman" w:cs="Times New Roman"/>
        </w:rPr>
      </w:pPr>
      <w:r w:rsidRPr="001B234C">
        <w:rPr>
          <w:rFonts w:ascii="Times New Roman" w:hAnsi="Times New Roman" w:cs="Times New Roman"/>
        </w:rPr>
        <w:t>Сватівщина пишається своїми видатними людьми: 8-ма Героями Радянського Союзу; 3-ма повними кавалерами Орденів Слави; 12-ма кавалерами 2-х Орденів Слави; 2-ма кавалерами 4-х медалей «За відвагу»; 3-ма кавалерами 3-х медалей «За відвагу»; 9-ма Героями Соціалістичної Праці; 41 сватівчанин має почесне звання «Заслужений працівник» в різних галузях господарства, науки і культури.</w:t>
      </w:r>
    </w:p>
    <w:p w:rsidR="0016704B" w:rsidRPr="001B234C" w:rsidRDefault="0016704B" w:rsidP="0016704B">
      <w:pPr>
        <w:shd w:val="clear" w:color="auto" w:fill="FFFFFF"/>
        <w:spacing w:after="0" w:line="240" w:lineRule="auto"/>
        <w:ind w:firstLine="720"/>
        <w:jc w:val="both"/>
        <w:rPr>
          <w:rFonts w:ascii="Times New Roman" w:hAnsi="Times New Roman" w:cs="Times New Roman"/>
        </w:rPr>
      </w:pPr>
      <w:r w:rsidRPr="001B234C">
        <w:rPr>
          <w:rFonts w:ascii="Times New Roman" w:hAnsi="Times New Roman" w:cs="Times New Roman"/>
        </w:rPr>
        <w:t>Також Сватівщина прославилася видатними особами: кіностудію імені О.Довженка не один десяток років очолював наш земляк, заслужений діяч мистецтв УРСР Микола Павлович Мащенко.</w:t>
      </w:r>
    </w:p>
    <w:p w:rsidR="0016704B" w:rsidRPr="001B234C" w:rsidRDefault="0016704B" w:rsidP="0016704B">
      <w:pPr>
        <w:shd w:val="clear" w:color="auto" w:fill="FFFFFF"/>
        <w:spacing w:after="0" w:line="240" w:lineRule="auto"/>
        <w:ind w:firstLine="803"/>
        <w:jc w:val="both"/>
        <w:rPr>
          <w:rFonts w:ascii="Times New Roman" w:hAnsi="Times New Roman" w:cs="Times New Roman"/>
        </w:rPr>
      </w:pPr>
      <w:r w:rsidRPr="001B234C">
        <w:rPr>
          <w:rFonts w:ascii="Times New Roman" w:hAnsi="Times New Roman" w:cs="Times New Roman"/>
        </w:rPr>
        <w:t>Не можна не згадати нашого земляка В.П.Маласая, ім’ям якого названо один з найскладніших перекатів на Сибірській річці Анадир та мис Маласая на острові Нансена, який входить до складу архіпелагу «Земля Франца – Йосифа» у Північно-Льодовитому океані.</w:t>
      </w:r>
    </w:p>
    <w:p w:rsidR="0016704B" w:rsidRPr="001B234C" w:rsidRDefault="0016704B" w:rsidP="0016704B">
      <w:pPr>
        <w:shd w:val="clear" w:color="auto" w:fill="FFFFFF"/>
        <w:spacing w:after="0" w:line="240" w:lineRule="auto"/>
        <w:ind w:firstLine="803"/>
        <w:jc w:val="both"/>
        <w:rPr>
          <w:rFonts w:ascii="Times New Roman" w:hAnsi="Times New Roman" w:cs="Times New Roman"/>
        </w:rPr>
      </w:pPr>
      <w:r w:rsidRPr="001B234C">
        <w:rPr>
          <w:rFonts w:ascii="Times New Roman" w:hAnsi="Times New Roman" w:cs="Times New Roman"/>
        </w:rPr>
        <w:t>Ім’ям Краснослободцева І.С. названо безіменний льодовик №38 в басейні річки Уйсу, де він загинув під час Таджиксько-Памірської гляціологічної експедиції.</w:t>
      </w:r>
    </w:p>
    <w:p w:rsidR="0016704B" w:rsidRPr="001B234C" w:rsidRDefault="0016704B" w:rsidP="0016704B">
      <w:pPr>
        <w:shd w:val="clear" w:color="auto" w:fill="FFFFFF"/>
        <w:spacing w:after="0" w:line="240" w:lineRule="auto"/>
        <w:ind w:firstLine="720"/>
        <w:jc w:val="both"/>
        <w:rPr>
          <w:rFonts w:ascii="Times New Roman" w:hAnsi="Times New Roman" w:cs="Times New Roman"/>
        </w:rPr>
      </w:pPr>
      <w:r w:rsidRPr="001B234C">
        <w:rPr>
          <w:rFonts w:ascii="Times New Roman" w:hAnsi="Times New Roman" w:cs="Times New Roman"/>
        </w:rPr>
        <w:t xml:space="preserve">Зі Сватівщиною пов’язані імена видатних людей: Германа Титова - космонавта №2 планети Земля, Миколи Лебедєва - заслуженого діяча мистецтв Російської Федерації, Валентина Пивоварова - кінорежисера, Анатолія Підлісного - заслуженого артиста України, народного художника Росії Кончаловського П.П. (народився в одному з віддалених сіл району, його онуки - видатні режисери та кіноактори Андрон Кончаловський, Микита Михалков та зять - відомий поет Сергій Михалков), Григорія Шлоканьова - архітектора, Віктора Таранченка - професійного скульптора, заслуженого художника України, письменників Леоніда Губіна, Григорія Задери, Миколи Щепенка, поетів Тимофія Полякова та Микола Уманця та багатьох інших. </w:t>
      </w:r>
    </w:p>
    <w:p w:rsidR="0016704B" w:rsidRPr="001B234C" w:rsidRDefault="0016704B" w:rsidP="0016704B">
      <w:pPr>
        <w:shd w:val="clear" w:color="auto" w:fill="FFFFFF"/>
        <w:spacing w:after="0" w:line="240" w:lineRule="auto"/>
        <w:ind w:firstLine="720"/>
        <w:jc w:val="both"/>
        <w:rPr>
          <w:rFonts w:ascii="Times New Roman" w:hAnsi="Times New Roman" w:cs="Times New Roman"/>
        </w:rPr>
      </w:pPr>
      <w:r w:rsidRPr="001B234C">
        <w:rPr>
          <w:rFonts w:ascii="Times New Roman" w:hAnsi="Times New Roman" w:cs="Times New Roman"/>
        </w:rPr>
        <w:t>На Сватівщині закінчив школу і розпочав свою трудову діяльність начальник Головного управління МНС Російської Федерації по Санкт-Петербургу генерал-майор Віктор Вікторович Саф’янов.</w:t>
      </w:r>
    </w:p>
    <w:p w:rsidR="0016704B" w:rsidRPr="001B234C" w:rsidRDefault="0016704B" w:rsidP="00E811E9">
      <w:pPr>
        <w:ind w:firstLine="720"/>
        <w:jc w:val="both"/>
        <w:rPr>
          <w:rFonts w:ascii="Times New Roman" w:hAnsi="Times New Roman" w:cs="Times New Roman"/>
        </w:rPr>
      </w:pPr>
    </w:p>
    <w:p w:rsidR="004854F7" w:rsidRPr="001B234C" w:rsidRDefault="004854F7" w:rsidP="0016704B">
      <w:pPr>
        <w:spacing w:after="0" w:line="240" w:lineRule="auto"/>
        <w:jc w:val="center"/>
        <w:rPr>
          <w:rFonts w:ascii="Times New Roman" w:hAnsi="Times New Roman" w:cs="Times New Roman"/>
          <w:b/>
        </w:rPr>
      </w:pPr>
      <w:r w:rsidRPr="001B234C">
        <w:rPr>
          <w:rFonts w:ascii="Times New Roman" w:hAnsi="Times New Roman" w:cs="Times New Roman"/>
          <w:b/>
        </w:rPr>
        <w:lastRenderedPageBreak/>
        <w:t>Природні ресурси</w:t>
      </w:r>
      <w:r w:rsidR="006217B1" w:rsidRPr="001B234C">
        <w:rPr>
          <w:rFonts w:ascii="Times New Roman" w:hAnsi="Times New Roman" w:cs="Times New Roman"/>
          <w:b/>
        </w:rPr>
        <w:t>.</w:t>
      </w:r>
    </w:p>
    <w:p w:rsidR="000E6664" w:rsidRPr="001B234C" w:rsidRDefault="000E6664" w:rsidP="0016704B">
      <w:pPr>
        <w:shd w:val="clear" w:color="auto" w:fill="FFFFFF"/>
        <w:tabs>
          <w:tab w:val="left" w:pos="8266"/>
        </w:tabs>
        <w:spacing w:after="0" w:line="240" w:lineRule="auto"/>
        <w:ind w:firstLine="698"/>
        <w:jc w:val="both"/>
        <w:rPr>
          <w:rFonts w:ascii="Times New Roman" w:hAnsi="Times New Roman" w:cs="Times New Roman"/>
        </w:rPr>
      </w:pPr>
      <w:r w:rsidRPr="001B234C">
        <w:rPr>
          <w:rFonts w:ascii="Times New Roman" w:hAnsi="Times New Roman" w:cs="Times New Roman"/>
        </w:rPr>
        <w:t>Сватівський район є другим за площею серед районів Луганської області, розташований в її північно-західній частині в басейні річок Жеребець, Борової і середньої течії р. Красної. Площа району складає 1,74 тис. кв. км, що складає 6,5% від території області. Протяжність території району по прямій із півночі на південь – 43 км, із заходу на схід – 50 км. До складу району входять такі територіально-адміністративні одиниці: місто Сватове, смт Нижня Дуванка, 4 селища, 54 села.</w:t>
      </w:r>
    </w:p>
    <w:p w:rsidR="000E6664" w:rsidRPr="001B234C" w:rsidRDefault="000E6664" w:rsidP="0016704B">
      <w:pPr>
        <w:shd w:val="clear" w:color="auto" w:fill="FFFFFF"/>
        <w:spacing w:after="0" w:line="240" w:lineRule="auto"/>
        <w:ind w:firstLine="691"/>
        <w:jc w:val="both"/>
        <w:rPr>
          <w:rFonts w:ascii="Times New Roman" w:hAnsi="Times New Roman" w:cs="Times New Roman"/>
        </w:rPr>
      </w:pPr>
      <w:r w:rsidRPr="001B234C">
        <w:rPr>
          <w:rFonts w:ascii="Times New Roman" w:hAnsi="Times New Roman" w:cs="Times New Roman"/>
        </w:rPr>
        <w:t xml:space="preserve">Район розташований у північно-західній степовій фізико-географічній зоні. Він добре забезпечений підземними водами, питна вода видобувається із артезіанських свердловин. На території Сватівщини є незначні запаси природного газу, кам’яного вугілля, вапняку, крейди, суглинків, піщаників. </w:t>
      </w:r>
      <w:r w:rsidRPr="001B234C">
        <w:rPr>
          <w:rFonts w:ascii="Times New Roman" w:hAnsi="Times New Roman" w:cs="Times New Roman"/>
        </w:rPr>
        <w:tab/>
        <w:t>На більшості території району переважають чорноземи звичайні. В заплавах рік, на днищах балок і на понижених ділянках розміщені лучні і лучно-болотні ґрунти. По бонітету ґрунтів (якісна оцінка земель) район займає ІІІ місце в області.</w:t>
      </w:r>
    </w:p>
    <w:p w:rsidR="0016704B" w:rsidRPr="001B234C" w:rsidRDefault="00C443B9" w:rsidP="0016704B">
      <w:pPr>
        <w:spacing w:after="0" w:line="240" w:lineRule="auto"/>
        <w:ind w:firstLine="708"/>
        <w:jc w:val="both"/>
        <w:rPr>
          <w:rFonts w:ascii="Times New Roman" w:hAnsi="Times New Roman" w:cs="Times New Roman"/>
        </w:rPr>
      </w:pPr>
      <w:r w:rsidRPr="001B234C">
        <w:rPr>
          <w:rFonts w:ascii="Times New Roman" w:hAnsi="Times New Roman" w:cs="Times New Roman"/>
        </w:rPr>
        <w:t xml:space="preserve">На території міста Сватове діє біологічна очисна споруда, яка потребує капітального ремонту, тому </w:t>
      </w:r>
      <w:r w:rsidR="00BC3FB5">
        <w:rPr>
          <w:rFonts w:ascii="Times New Roman" w:hAnsi="Times New Roman" w:cs="Times New Roman"/>
        </w:rPr>
        <w:t>ситуація</w:t>
      </w:r>
      <w:r w:rsidRPr="001B234C">
        <w:rPr>
          <w:rFonts w:ascii="Times New Roman" w:hAnsi="Times New Roman" w:cs="Times New Roman"/>
        </w:rPr>
        <w:t xml:space="preserve"> з очищенням стічних вод до сьогодні залишається напруже</w:t>
      </w:r>
      <w:r w:rsidR="000E6664" w:rsidRPr="001B234C">
        <w:rPr>
          <w:rFonts w:ascii="Times New Roman" w:hAnsi="Times New Roman" w:cs="Times New Roman"/>
        </w:rPr>
        <w:t>ною. П</w:t>
      </w:r>
      <w:r w:rsidRPr="001B234C">
        <w:rPr>
          <w:rFonts w:ascii="Times New Roman" w:hAnsi="Times New Roman" w:cs="Times New Roman"/>
        </w:rPr>
        <w:t>риродно-заповідний фонд району є найбільшим в області і становить 17 об'єктів місцевого значення</w:t>
      </w:r>
      <w:r w:rsidR="00F063B6" w:rsidRPr="001B234C">
        <w:rPr>
          <w:rFonts w:ascii="Times New Roman" w:hAnsi="Times New Roman" w:cs="Times New Roman"/>
        </w:rPr>
        <w:t>.</w:t>
      </w:r>
      <w:r w:rsidRPr="001B234C">
        <w:rPr>
          <w:rFonts w:ascii="Times New Roman" w:hAnsi="Times New Roman" w:cs="Times New Roman"/>
        </w:rPr>
        <w:t xml:space="preserve"> </w:t>
      </w:r>
    </w:p>
    <w:p w:rsidR="00C443B9" w:rsidRPr="001B234C" w:rsidRDefault="006217B1" w:rsidP="006217B1">
      <w:pPr>
        <w:spacing w:after="0" w:line="240" w:lineRule="auto"/>
        <w:ind w:firstLine="708"/>
        <w:jc w:val="center"/>
        <w:rPr>
          <w:rFonts w:ascii="Times New Roman" w:hAnsi="Times New Roman" w:cs="Times New Roman"/>
          <w:b/>
        </w:rPr>
      </w:pPr>
      <w:r w:rsidRPr="001B234C">
        <w:rPr>
          <w:rFonts w:ascii="Times New Roman" w:hAnsi="Times New Roman" w:cs="Times New Roman"/>
          <w:b/>
        </w:rPr>
        <w:t>Політика врегулювання земельних питнь.</w:t>
      </w:r>
    </w:p>
    <w:p w:rsidR="00C443B9" w:rsidRPr="001B234C" w:rsidRDefault="00C443B9" w:rsidP="00C443B9">
      <w:pPr>
        <w:spacing w:after="0" w:line="240" w:lineRule="auto"/>
        <w:ind w:firstLine="720"/>
        <w:jc w:val="both"/>
        <w:rPr>
          <w:rFonts w:ascii="Times New Roman" w:hAnsi="Times New Roman" w:cs="Times New Roman"/>
        </w:rPr>
      </w:pPr>
      <w:r w:rsidRPr="001B234C">
        <w:rPr>
          <w:rFonts w:ascii="Times New Roman" w:hAnsi="Times New Roman" w:cs="Times New Roman"/>
        </w:rPr>
        <w:t xml:space="preserve">В районі загальна площа земель населених пунктів станом на 01.01.2012 складає </w:t>
      </w:r>
      <w:r w:rsidR="00E439F1">
        <w:rPr>
          <w:rFonts w:ascii="Times New Roman" w:hAnsi="Times New Roman" w:cs="Times New Roman"/>
        </w:rPr>
        <w:t xml:space="preserve">        </w:t>
      </w:r>
      <w:r w:rsidRPr="001B234C">
        <w:rPr>
          <w:rFonts w:ascii="Times New Roman" w:hAnsi="Times New Roman" w:cs="Times New Roman"/>
        </w:rPr>
        <w:t>20,203 тис. га, з неї станом на 01.01.2012 проінвентаризовано 17,566 тис. га, що складає 87 %. У зв’язку з відсутністю фінансування з державного бюджету роботи проводяться тільки за рахунок місцевого бюджету та коштів з інших джерел.</w:t>
      </w:r>
    </w:p>
    <w:p w:rsidR="00C443B9" w:rsidRPr="001B234C" w:rsidRDefault="00C443B9" w:rsidP="00C443B9">
      <w:pPr>
        <w:spacing w:after="0" w:line="240" w:lineRule="auto"/>
        <w:ind w:firstLine="720"/>
        <w:jc w:val="both"/>
        <w:rPr>
          <w:rFonts w:ascii="Times New Roman" w:hAnsi="Times New Roman" w:cs="Times New Roman"/>
        </w:rPr>
      </w:pPr>
      <w:r w:rsidRPr="001B234C">
        <w:rPr>
          <w:rFonts w:ascii="Times New Roman" w:hAnsi="Times New Roman" w:cs="Times New Roman"/>
        </w:rPr>
        <w:t>Виконано роботи з інвентаризації земель лікарень, релігійних організацій та інших організацій, закладів та установ, промислових підприємств та організацій транспорту, зв’язку, лісогосподарських та водогосподарських підприємств, земель, які передані у власність, користування громадян, приватних підприємців.</w:t>
      </w:r>
    </w:p>
    <w:p w:rsidR="00C443B9" w:rsidRPr="001B234C" w:rsidRDefault="00C443B9" w:rsidP="00C443B9">
      <w:pPr>
        <w:spacing w:after="0" w:line="240" w:lineRule="auto"/>
        <w:ind w:firstLine="720"/>
        <w:jc w:val="both"/>
        <w:rPr>
          <w:rFonts w:ascii="Times New Roman" w:hAnsi="Times New Roman" w:cs="Times New Roman"/>
        </w:rPr>
      </w:pPr>
      <w:r w:rsidRPr="001B234C">
        <w:rPr>
          <w:rFonts w:ascii="Times New Roman" w:hAnsi="Times New Roman" w:cs="Times New Roman"/>
        </w:rPr>
        <w:t>Проведена інвентаризація земель несільськогосподарського призначення за межами населених пунктів.</w:t>
      </w:r>
    </w:p>
    <w:p w:rsidR="00C443B9" w:rsidRPr="001B234C" w:rsidRDefault="00C443B9" w:rsidP="00C443B9">
      <w:pPr>
        <w:spacing w:after="0" w:line="240" w:lineRule="auto"/>
        <w:ind w:firstLine="720"/>
        <w:jc w:val="both"/>
        <w:rPr>
          <w:rFonts w:ascii="Times New Roman" w:hAnsi="Times New Roman" w:cs="Times New Roman"/>
        </w:rPr>
      </w:pPr>
      <w:r w:rsidRPr="001B234C">
        <w:rPr>
          <w:rFonts w:ascii="Times New Roman" w:hAnsi="Times New Roman" w:cs="Times New Roman"/>
        </w:rPr>
        <w:t xml:space="preserve">Загальна площа земель несільськогосподарського призначення за межами населених пунктів станом на 01.01.2012 складає 12,774 тис. га, з неї станом на 01.01.2012 проінвентаризовано площу 12,774 тис. га, що складає 100 %. </w:t>
      </w:r>
    </w:p>
    <w:p w:rsidR="00C443B9" w:rsidRPr="001B234C" w:rsidRDefault="00C443B9" w:rsidP="00C443B9">
      <w:pPr>
        <w:spacing w:after="0" w:line="240" w:lineRule="auto"/>
        <w:ind w:firstLine="720"/>
        <w:jc w:val="both"/>
        <w:rPr>
          <w:rFonts w:ascii="Times New Roman" w:hAnsi="Times New Roman" w:cs="Times New Roman"/>
        </w:rPr>
      </w:pPr>
      <w:r w:rsidRPr="001B234C">
        <w:rPr>
          <w:rFonts w:ascii="Times New Roman" w:hAnsi="Times New Roman" w:cs="Times New Roman"/>
        </w:rPr>
        <w:t>Зроблено розмежування земель державної та комунальної власності</w:t>
      </w:r>
    </w:p>
    <w:p w:rsidR="00C443B9" w:rsidRPr="001B234C" w:rsidRDefault="00C443B9" w:rsidP="00C443B9">
      <w:pPr>
        <w:spacing w:after="0" w:line="240" w:lineRule="auto"/>
        <w:ind w:firstLine="708"/>
        <w:jc w:val="both"/>
        <w:rPr>
          <w:rFonts w:ascii="Times New Roman" w:hAnsi="Times New Roman" w:cs="Times New Roman"/>
        </w:rPr>
      </w:pPr>
      <w:r w:rsidRPr="001B234C">
        <w:rPr>
          <w:rFonts w:ascii="Times New Roman" w:hAnsi="Times New Roman" w:cs="Times New Roman"/>
        </w:rPr>
        <w:t xml:space="preserve">Підставою для проведення цих робіт в області за межами населених пунктів є розпорядження голови Луганської обласної держадміністрації від 25.09.2006 № 937, а в межах населених пунктів - рішення відповідних сільських, селищних, міських рад. </w:t>
      </w:r>
    </w:p>
    <w:p w:rsidR="00C443B9" w:rsidRPr="001B234C" w:rsidRDefault="00C443B9" w:rsidP="00C443B9">
      <w:pPr>
        <w:spacing w:after="0" w:line="240" w:lineRule="auto"/>
        <w:ind w:firstLine="708"/>
        <w:jc w:val="both"/>
        <w:rPr>
          <w:rFonts w:ascii="Times New Roman" w:hAnsi="Times New Roman" w:cs="Times New Roman"/>
        </w:rPr>
      </w:pPr>
      <w:r w:rsidRPr="001B234C">
        <w:rPr>
          <w:rFonts w:ascii="Times New Roman" w:hAnsi="Times New Roman" w:cs="Times New Roman"/>
        </w:rPr>
        <w:t xml:space="preserve">У 2006-2010 роках в районі замовлено 1 проект розмежування земель Куземівської с/р на площу 13,1 тис. га. Профінансовано роботи на загальну суму 14,294тис. грн, у тому числі </w:t>
      </w:r>
      <w:r w:rsidR="00E439F1">
        <w:rPr>
          <w:rFonts w:ascii="Times New Roman" w:hAnsi="Times New Roman" w:cs="Times New Roman"/>
        </w:rPr>
        <w:t xml:space="preserve">    </w:t>
      </w:r>
      <w:r w:rsidRPr="001B234C">
        <w:rPr>
          <w:rFonts w:ascii="Times New Roman" w:hAnsi="Times New Roman" w:cs="Times New Roman"/>
        </w:rPr>
        <w:t>14,2948 тис. грн – з державного бюджету. На сьогоднішній день даний  проект розмежування земель державної та комунальної власності не затверджений.</w:t>
      </w:r>
    </w:p>
    <w:p w:rsidR="00C443B9" w:rsidRPr="001B234C" w:rsidRDefault="00C443B9" w:rsidP="00C443B9">
      <w:pPr>
        <w:spacing w:after="0" w:line="240" w:lineRule="auto"/>
        <w:ind w:firstLine="708"/>
        <w:jc w:val="both"/>
        <w:rPr>
          <w:rFonts w:ascii="Times New Roman" w:hAnsi="Times New Roman" w:cs="Times New Roman"/>
        </w:rPr>
      </w:pPr>
      <w:r w:rsidRPr="001B234C">
        <w:rPr>
          <w:rFonts w:ascii="Times New Roman" w:hAnsi="Times New Roman" w:cs="Times New Roman"/>
        </w:rPr>
        <w:t xml:space="preserve">При розмежуванні земель сформується комунальна форма власності на землю, що надасть можливість забезпечити рівність права власності на землю територіальних громад та держави, сприятиме раціональному використанню наявних земельних ресурсів, надходженню додаткових коштів до державного та місцевих бюджетів. </w:t>
      </w:r>
    </w:p>
    <w:p w:rsidR="00C443B9" w:rsidRPr="001B234C" w:rsidRDefault="00C443B9" w:rsidP="00F063B6">
      <w:pPr>
        <w:spacing w:after="0" w:line="240" w:lineRule="auto"/>
        <w:ind w:firstLine="720"/>
        <w:jc w:val="both"/>
        <w:rPr>
          <w:rFonts w:ascii="Times New Roman" w:hAnsi="Times New Roman" w:cs="Times New Roman"/>
        </w:rPr>
      </w:pPr>
      <w:r w:rsidRPr="001B234C">
        <w:rPr>
          <w:rFonts w:ascii="Times New Roman" w:hAnsi="Times New Roman" w:cs="Times New Roman"/>
        </w:rPr>
        <w:t>В подальшому передбачається провести розмежування земель державної та комунальної власності за рахунок коштів бюджетів всіх рівнів, у тому числі коштів, які надійшли у порядку відшкодування втрат сільськогосподарського і лісогосподарського виробництва.</w:t>
      </w:r>
    </w:p>
    <w:p w:rsidR="00C443B9" w:rsidRPr="001B234C" w:rsidRDefault="00C443B9" w:rsidP="00C443B9">
      <w:pPr>
        <w:spacing w:after="0" w:line="240" w:lineRule="auto"/>
        <w:ind w:firstLine="709"/>
        <w:jc w:val="both"/>
        <w:rPr>
          <w:rFonts w:ascii="Times New Roman" w:hAnsi="Times New Roman" w:cs="Times New Roman"/>
        </w:rPr>
      </w:pPr>
      <w:r w:rsidRPr="001B234C">
        <w:rPr>
          <w:rFonts w:ascii="Times New Roman" w:hAnsi="Times New Roman" w:cs="Times New Roman"/>
        </w:rPr>
        <w:t>Враховуючи зазначене, конкретизовані проблеми виглядають наступним чином:</w:t>
      </w:r>
    </w:p>
    <w:p w:rsidR="00C443B9" w:rsidRPr="001B234C" w:rsidRDefault="00C443B9" w:rsidP="00C443B9">
      <w:pPr>
        <w:spacing w:after="0" w:line="240" w:lineRule="auto"/>
        <w:ind w:firstLine="709"/>
        <w:jc w:val="both"/>
        <w:rPr>
          <w:rFonts w:ascii="Times New Roman" w:hAnsi="Times New Roman" w:cs="Times New Roman"/>
        </w:rPr>
      </w:pPr>
      <w:r w:rsidRPr="001B234C">
        <w:rPr>
          <w:rFonts w:ascii="Times New Roman" w:hAnsi="Times New Roman" w:cs="Times New Roman"/>
        </w:rPr>
        <w:t>1.Неврегульованість земельних відносин як на законодавчому рівні, так і в частині відсутності базових матеріалів проведення землевпорядних робіт, необхідних для реалізації конституційного права громадян на землю.</w:t>
      </w:r>
    </w:p>
    <w:p w:rsidR="00C443B9" w:rsidRPr="001B234C" w:rsidRDefault="00C443B9" w:rsidP="00C443B9">
      <w:pPr>
        <w:spacing w:after="0" w:line="240" w:lineRule="auto"/>
        <w:ind w:firstLine="709"/>
        <w:jc w:val="both"/>
        <w:rPr>
          <w:rFonts w:ascii="Times New Roman" w:hAnsi="Times New Roman" w:cs="Times New Roman"/>
        </w:rPr>
      </w:pPr>
      <w:r w:rsidRPr="001B234C">
        <w:rPr>
          <w:rFonts w:ascii="Times New Roman" w:hAnsi="Times New Roman" w:cs="Times New Roman"/>
        </w:rPr>
        <w:t>2.Недостатнє фінансування проведення землевпорядних робіт.</w:t>
      </w:r>
    </w:p>
    <w:p w:rsidR="00C443B9" w:rsidRPr="001B234C" w:rsidRDefault="00C443B9" w:rsidP="00C443B9">
      <w:pPr>
        <w:spacing w:after="0" w:line="240" w:lineRule="auto"/>
        <w:ind w:firstLine="709"/>
        <w:jc w:val="both"/>
        <w:rPr>
          <w:rFonts w:ascii="Times New Roman" w:hAnsi="Times New Roman" w:cs="Times New Roman"/>
        </w:rPr>
      </w:pPr>
      <w:r w:rsidRPr="001B234C">
        <w:rPr>
          <w:rFonts w:ascii="Times New Roman" w:hAnsi="Times New Roman" w:cs="Times New Roman"/>
        </w:rPr>
        <w:t>3.Недостатній інвестиційний потенціал землі як виробничого ресурсу.</w:t>
      </w:r>
    </w:p>
    <w:p w:rsidR="00C443B9" w:rsidRPr="001B234C" w:rsidRDefault="00C443B9" w:rsidP="00C443B9">
      <w:pPr>
        <w:spacing w:after="0" w:line="240" w:lineRule="auto"/>
        <w:ind w:firstLine="709"/>
        <w:jc w:val="both"/>
        <w:rPr>
          <w:rFonts w:ascii="Times New Roman" w:hAnsi="Times New Roman" w:cs="Times New Roman"/>
        </w:rPr>
      </w:pPr>
      <w:r w:rsidRPr="001B234C">
        <w:rPr>
          <w:rFonts w:ascii="Times New Roman" w:hAnsi="Times New Roman" w:cs="Times New Roman"/>
        </w:rPr>
        <w:t>4.Погіршення якості земельних угідь і знищення гумусного шару.</w:t>
      </w:r>
    </w:p>
    <w:p w:rsidR="00C443B9" w:rsidRPr="001B234C" w:rsidRDefault="00C443B9" w:rsidP="00C443B9">
      <w:pPr>
        <w:spacing w:after="0" w:line="240" w:lineRule="auto"/>
        <w:ind w:firstLine="709"/>
        <w:jc w:val="both"/>
        <w:rPr>
          <w:rFonts w:ascii="Times New Roman" w:hAnsi="Times New Roman" w:cs="Times New Roman"/>
        </w:rPr>
      </w:pPr>
      <w:r w:rsidRPr="001B234C">
        <w:rPr>
          <w:rFonts w:ascii="Times New Roman" w:hAnsi="Times New Roman" w:cs="Times New Roman"/>
        </w:rPr>
        <w:t>5.Невідповідність визначених меж населених пунктів фактичному стану.</w:t>
      </w:r>
    </w:p>
    <w:p w:rsidR="00A74137" w:rsidRPr="001B234C" w:rsidRDefault="00C443B9" w:rsidP="006217B1">
      <w:pPr>
        <w:spacing w:after="0" w:line="240" w:lineRule="auto"/>
        <w:ind w:firstLine="709"/>
        <w:jc w:val="both"/>
        <w:rPr>
          <w:rFonts w:ascii="Times New Roman" w:hAnsi="Times New Roman" w:cs="Times New Roman"/>
        </w:rPr>
      </w:pPr>
      <w:r w:rsidRPr="001B234C">
        <w:rPr>
          <w:rFonts w:ascii="Times New Roman" w:hAnsi="Times New Roman" w:cs="Times New Roman"/>
        </w:rPr>
        <w:t>6.Невикористання сільськогосподарських земель за цільовим призначенням.</w:t>
      </w:r>
    </w:p>
    <w:p w:rsidR="00AE037F" w:rsidRDefault="00AE037F" w:rsidP="00A74137">
      <w:pPr>
        <w:spacing w:after="0" w:line="240" w:lineRule="auto"/>
        <w:ind w:firstLine="708"/>
        <w:jc w:val="center"/>
        <w:rPr>
          <w:rFonts w:ascii="Times New Roman" w:hAnsi="Times New Roman" w:cs="Times New Roman"/>
        </w:rPr>
      </w:pPr>
    </w:p>
    <w:p w:rsidR="00AE037F" w:rsidRDefault="00AE037F" w:rsidP="00A74137">
      <w:pPr>
        <w:spacing w:after="0" w:line="240" w:lineRule="auto"/>
        <w:ind w:firstLine="708"/>
        <w:jc w:val="center"/>
        <w:rPr>
          <w:rFonts w:ascii="Times New Roman" w:hAnsi="Times New Roman" w:cs="Times New Roman"/>
        </w:rPr>
      </w:pPr>
    </w:p>
    <w:p w:rsidR="00C443B9" w:rsidRPr="001B234C" w:rsidRDefault="00C443B9" w:rsidP="00A74137">
      <w:pPr>
        <w:spacing w:after="0" w:line="240" w:lineRule="auto"/>
        <w:ind w:firstLine="708"/>
        <w:jc w:val="center"/>
        <w:rPr>
          <w:rFonts w:ascii="Times New Roman" w:hAnsi="Times New Roman" w:cs="Times New Roman"/>
        </w:rPr>
      </w:pPr>
      <w:r w:rsidRPr="001B234C">
        <w:rPr>
          <w:rFonts w:ascii="Times New Roman" w:hAnsi="Times New Roman" w:cs="Times New Roman"/>
        </w:rPr>
        <w:lastRenderedPageBreak/>
        <w:t xml:space="preserve">АНАЛІЗ ФАКТОРІВ </w:t>
      </w:r>
      <w:r w:rsidR="006217B1" w:rsidRPr="001B234C">
        <w:rPr>
          <w:rFonts w:ascii="Times New Roman" w:hAnsi="Times New Roman" w:cs="Times New Roman"/>
        </w:rPr>
        <w:t>ВПЛИВУ НА ПРОБЛЕМИ</w:t>
      </w:r>
    </w:p>
    <w:p w:rsidR="00C443B9" w:rsidRPr="001B234C" w:rsidRDefault="00C443B9" w:rsidP="00C443B9">
      <w:pPr>
        <w:spacing w:after="0" w:line="240" w:lineRule="auto"/>
        <w:ind w:firstLine="708"/>
        <w:jc w:val="both"/>
        <w:rPr>
          <w:rFonts w:ascii="Times New Roman"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862"/>
      </w:tblGrid>
      <w:tr w:rsidR="00C443B9" w:rsidRPr="001B234C" w:rsidTr="004C0DF6">
        <w:tc>
          <w:tcPr>
            <w:tcW w:w="4786" w:type="dxa"/>
            <w:tcBorders>
              <w:top w:val="single" w:sz="4" w:space="0" w:color="auto"/>
              <w:left w:val="single" w:sz="4" w:space="0" w:color="auto"/>
              <w:bottom w:val="single" w:sz="4" w:space="0" w:color="auto"/>
              <w:right w:val="single" w:sz="4" w:space="0" w:color="auto"/>
            </w:tcBorders>
          </w:tcPr>
          <w:p w:rsidR="00C443B9" w:rsidRPr="001B234C" w:rsidRDefault="00C443B9" w:rsidP="006217B1">
            <w:pPr>
              <w:spacing w:after="0" w:line="240" w:lineRule="auto"/>
              <w:ind w:firstLine="284"/>
              <w:jc w:val="both"/>
              <w:rPr>
                <w:rFonts w:ascii="Times New Roman" w:hAnsi="Times New Roman" w:cs="Times New Roman"/>
              </w:rPr>
            </w:pPr>
            <w:r w:rsidRPr="001B234C">
              <w:rPr>
                <w:rFonts w:ascii="Times New Roman" w:hAnsi="Times New Roman" w:cs="Times New Roman"/>
              </w:rPr>
              <w:t>Сильні сторони (S):</w:t>
            </w:r>
          </w:p>
          <w:p w:rsidR="00C443B9" w:rsidRPr="001B234C" w:rsidRDefault="00C443B9" w:rsidP="006217B1">
            <w:pPr>
              <w:spacing w:after="0" w:line="240" w:lineRule="auto"/>
              <w:ind w:firstLine="284"/>
              <w:jc w:val="both"/>
              <w:rPr>
                <w:rFonts w:ascii="Times New Roman" w:hAnsi="Times New Roman" w:cs="Times New Roman"/>
                <w:sz w:val="20"/>
                <w:szCs w:val="20"/>
              </w:rPr>
            </w:pPr>
            <w:r w:rsidRPr="001B234C">
              <w:rPr>
                <w:rFonts w:ascii="Times New Roman" w:hAnsi="Times New Roman" w:cs="Times New Roman"/>
                <w:sz w:val="20"/>
                <w:szCs w:val="20"/>
              </w:rPr>
              <w:t>1. Урегульованість земельних відносин.</w:t>
            </w:r>
          </w:p>
          <w:p w:rsidR="00C443B9" w:rsidRPr="001B234C" w:rsidRDefault="00C443B9" w:rsidP="006217B1">
            <w:pPr>
              <w:spacing w:after="0" w:line="240" w:lineRule="auto"/>
              <w:ind w:firstLine="284"/>
              <w:jc w:val="both"/>
              <w:rPr>
                <w:rFonts w:ascii="Times New Roman" w:hAnsi="Times New Roman" w:cs="Times New Roman"/>
                <w:sz w:val="20"/>
                <w:szCs w:val="20"/>
              </w:rPr>
            </w:pPr>
            <w:r w:rsidRPr="001B234C">
              <w:rPr>
                <w:rFonts w:ascii="Times New Roman" w:hAnsi="Times New Roman" w:cs="Times New Roman"/>
                <w:sz w:val="20"/>
                <w:szCs w:val="20"/>
              </w:rPr>
              <w:t>2. Сприятливі умови для ринку землі</w:t>
            </w:r>
          </w:p>
          <w:p w:rsidR="00C443B9" w:rsidRPr="001B234C" w:rsidRDefault="00C443B9" w:rsidP="006217B1">
            <w:pPr>
              <w:spacing w:after="0" w:line="240" w:lineRule="auto"/>
              <w:ind w:firstLine="284"/>
              <w:jc w:val="both"/>
              <w:rPr>
                <w:rFonts w:ascii="Times New Roman" w:hAnsi="Times New Roman" w:cs="Times New Roman"/>
              </w:rPr>
            </w:pPr>
            <w:r w:rsidRPr="001B234C">
              <w:rPr>
                <w:rFonts w:ascii="Times New Roman" w:hAnsi="Times New Roman" w:cs="Times New Roman"/>
                <w:sz w:val="20"/>
                <w:szCs w:val="20"/>
              </w:rPr>
              <w:t xml:space="preserve">  </w:t>
            </w:r>
          </w:p>
        </w:tc>
        <w:tc>
          <w:tcPr>
            <w:tcW w:w="4862" w:type="dxa"/>
            <w:tcBorders>
              <w:top w:val="single" w:sz="4" w:space="0" w:color="auto"/>
              <w:left w:val="single" w:sz="4" w:space="0" w:color="auto"/>
              <w:bottom w:val="single" w:sz="4" w:space="0" w:color="auto"/>
              <w:right w:val="single" w:sz="4" w:space="0" w:color="auto"/>
            </w:tcBorders>
          </w:tcPr>
          <w:p w:rsidR="00C443B9" w:rsidRPr="001B234C" w:rsidRDefault="00C443B9" w:rsidP="006217B1">
            <w:pPr>
              <w:spacing w:after="0" w:line="240" w:lineRule="auto"/>
              <w:ind w:firstLine="284"/>
              <w:jc w:val="both"/>
              <w:rPr>
                <w:rFonts w:ascii="Times New Roman" w:hAnsi="Times New Roman" w:cs="Times New Roman"/>
              </w:rPr>
            </w:pPr>
            <w:r w:rsidRPr="001B234C">
              <w:rPr>
                <w:rFonts w:ascii="Times New Roman" w:hAnsi="Times New Roman" w:cs="Times New Roman"/>
              </w:rPr>
              <w:t xml:space="preserve">Слабкі сторони (W): </w:t>
            </w:r>
          </w:p>
          <w:p w:rsidR="00C443B9" w:rsidRPr="001B234C" w:rsidRDefault="00C443B9" w:rsidP="006217B1">
            <w:pPr>
              <w:spacing w:after="0" w:line="240" w:lineRule="auto"/>
              <w:ind w:firstLine="284"/>
              <w:jc w:val="both"/>
              <w:rPr>
                <w:rFonts w:ascii="Times New Roman" w:hAnsi="Times New Roman" w:cs="Times New Roman"/>
                <w:sz w:val="20"/>
                <w:szCs w:val="20"/>
              </w:rPr>
            </w:pPr>
            <w:r w:rsidRPr="001B234C">
              <w:rPr>
                <w:rFonts w:ascii="Times New Roman" w:hAnsi="Times New Roman" w:cs="Times New Roman"/>
                <w:sz w:val="20"/>
                <w:szCs w:val="20"/>
              </w:rPr>
              <w:t>1. Шкідливий антропогенний вплив.</w:t>
            </w:r>
          </w:p>
          <w:p w:rsidR="00C443B9" w:rsidRPr="001B234C" w:rsidRDefault="00C443B9" w:rsidP="006217B1">
            <w:pPr>
              <w:spacing w:after="0" w:line="240" w:lineRule="auto"/>
              <w:ind w:firstLine="284"/>
              <w:jc w:val="both"/>
              <w:rPr>
                <w:rFonts w:ascii="Times New Roman" w:hAnsi="Times New Roman" w:cs="Times New Roman"/>
              </w:rPr>
            </w:pPr>
            <w:r w:rsidRPr="001B234C">
              <w:rPr>
                <w:rFonts w:ascii="Times New Roman" w:hAnsi="Times New Roman" w:cs="Times New Roman"/>
                <w:sz w:val="20"/>
                <w:szCs w:val="20"/>
              </w:rPr>
              <w:t>2. Неможливість використання надходжень від плати за землю для регулювання земельних відносин</w:t>
            </w:r>
          </w:p>
        </w:tc>
      </w:tr>
      <w:tr w:rsidR="00C443B9" w:rsidRPr="001B234C" w:rsidTr="004C0DF6">
        <w:trPr>
          <w:trHeight w:val="847"/>
        </w:trPr>
        <w:tc>
          <w:tcPr>
            <w:tcW w:w="4786" w:type="dxa"/>
            <w:tcBorders>
              <w:top w:val="single" w:sz="4" w:space="0" w:color="auto"/>
              <w:left w:val="single" w:sz="4" w:space="0" w:color="auto"/>
              <w:bottom w:val="single" w:sz="4" w:space="0" w:color="auto"/>
              <w:right w:val="single" w:sz="4" w:space="0" w:color="auto"/>
            </w:tcBorders>
          </w:tcPr>
          <w:p w:rsidR="00C443B9" w:rsidRPr="001B234C" w:rsidRDefault="00C443B9" w:rsidP="006217B1">
            <w:pPr>
              <w:spacing w:after="0" w:line="240" w:lineRule="auto"/>
              <w:ind w:firstLine="284"/>
              <w:jc w:val="both"/>
              <w:rPr>
                <w:rFonts w:ascii="Times New Roman" w:hAnsi="Times New Roman" w:cs="Times New Roman"/>
              </w:rPr>
            </w:pPr>
            <w:r w:rsidRPr="001B234C">
              <w:rPr>
                <w:rFonts w:ascii="Times New Roman" w:hAnsi="Times New Roman" w:cs="Times New Roman"/>
              </w:rPr>
              <w:t>Можливості (O):</w:t>
            </w:r>
          </w:p>
          <w:p w:rsidR="00C443B9" w:rsidRPr="001B234C" w:rsidRDefault="00C443B9" w:rsidP="006217B1">
            <w:pPr>
              <w:spacing w:after="0" w:line="240" w:lineRule="auto"/>
              <w:ind w:firstLine="284"/>
              <w:jc w:val="both"/>
              <w:rPr>
                <w:rFonts w:ascii="Times New Roman" w:hAnsi="Times New Roman" w:cs="Times New Roman"/>
                <w:sz w:val="20"/>
                <w:szCs w:val="20"/>
              </w:rPr>
            </w:pPr>
            <w:r w:rsidRPr="001B234C">
              <w:rPr>
                <w:rFonts w:ascii="Times New Roman" w:hAnsi="Times New Roman" w:cs="Times New Roman"/>
                <w:sz w:val="20"/>
                <w:szCs w:val="20"/>
              </w:rPr>
              <w:t>1. Використання коштів, передбачених у державному бюджеті та місцевих бюджетах для розвитку земельних відносин.</w:t>
            </w:r>
          </w:p>
          <w:p w:rsidR="00C443B9" w:rsidRPr="001B234C" w:rsidRDefault="00C443B9" w:rsidP="006217B1">
            <w:pPr>
              <w:spacing w:after="0" w:line="240" w:lineRule="auto"/>
              <w:ind w:firstLine="284"/>
              <w:jc w:val="both"/>
              <w:rPr>
                <w:rFonts w:ascii="Times New Roman" w:hAnsi="Times New Roman" w:cs="Times New Roman"/>
                <w:sz w:val="20"/>
                <w:szCs w:val="20"/>
              </w:rPr>
            </w:pPr>
            <w:r w:rsidRPr="001B234C">
              <w:rPr>
                <w:rFonts w:ascii="Times New Roman" w:hAnsi="Times New Roman" w:cs="Times New Roman"/>
                <w:sz w:val="20"/>
                <w:szCs w:val="20"/>
              </w:rPr>
              <w:t>2. Можливість залучення інвестиційних проектів.</w:t>
            </w:r>
          </w:p>
          <w:p w:rsidR="00C443B9" w:rsidRPr="001B234C" w:rsidRDefault="00C443B9" w:rsidP="006217B1">
            <w:pPr>
              <w:spacing w:after="0" w:line="240" w:lineRule="auto"/>
              <w:ind w:firstLine="284"/>
              <w:jc w:val="both"/>
              <w:rPr>
                <w:rFonts w:ascii="Times New Roman" w:hAnsi="Times New Roman" w:cs="Times New Roman"/>
                <w:sz w:val="20"/>
                <w:szCs w:val="20"/>
              </w:rPr>
            </w:pPr>
            <w:r w:rsidRPr="001B234C">
              <w:rPr>
                <w:rFonts w:ascii="Times New Roman" w:hAnsi="Times New Roman" w:cs="Times New Roman"/>
                <w:sz w:val="20"/>
                <w:szCs w:val="20"/>
              </w:rPr>
              <w:t>3. Використання коштів від сплати втрат сільськогосподарського та лісогосподарського виробництва</w:t>
            </w:r>
          </w:p>
        </w:tc>
        <w:tc>
          <w:tcPr>
            <w:tcW w:w="4862" w:type="dxa"/>
            <w:tcBorders>
              <w:top w:val="single" w:sz="4" w:space="0" w:color="auto"/>
              <w:left w:val="single" w:sz="4" w:space="0" w:color="auto"/>
              <w:bottom w:val="single" w:sz="4" w:space="0" w:color="auto"/>
              <w:right w:val="single" w:sz="4" w:space="0" w:color="auto"/>
            </w:tcBorders>
          </w:tcPr>
          <w:p w:rsidR="00C443B9" w:rsidRPr="001B234C" w:rsidRDefault="00C443B9" w:rsidP="006217B1">
            <w:pPr>
              <w:spacing w:after="0" w:line="240" w:lineRule="auto"/>
              <w:ind w:firstLine="284"/>
              <w:jc w:val="both"/>
              <w:rPr>
                <w:rFonts w:ascii="Times New Roman" w:hAnsi="Times New Roman" w:cs="Times New Roman"/>
              </w:rPr>
            </w:pPr>
            <w:r w:rsidRPr="001B234C">
              <w:rPr>
                <w:rFonts w:ascii="Times New Roman" w:hAnsi="Times New Roman" w:cs="Times New Roman"/>
              </w:rPr>
              <w:t xml:space="preserve">Загрози (T): </w:t>
            </w:r>
          </w:p>
          <w:p w:rsidR="00C443B9" w:rsidRPr="001B234C" w:rsidRDefault="00C443B9" w:rsidP="006217B1">
            <w:pPr>
              <w:spacing w:after="0" w:line="240" w:lineRule="auto"/>
              <w:ind w:firstLine="284"/>
              <w:jc w:val="both"/>
              <w:rPr>
                <w:rFonts w:ascii="Times New Roman" w:hAnsi="Times New Roman" w:cs="Times New Roman"/>
                <w:sz w:val="20"/>
                <w:szCs w:val="20"/>
              </w:rPr>
            </w:pPr>
            <w:r w:rsidRPr="001B234C">
              <w:rPr>
                <w:rFonts w:ascii="Times New Roman" w:hAnsi="Times New Roman" w:cs="Times New Roman"/>
                <w:sz w:val="20"/>
                <w:szCs w:val="20"/>
              </w:rPr>
              <w:t>1. Непогодження або затягування термінів погодження документації із землеустрою органами місцевого самоврядування.</w:t>
            </w:r>
          </w:p>
          <w:p w:rsidR="00C443B9" w:rsidRPr="001B234C" w:rsidRDefault="00C443B9" w:rsidP="006217B1">
            <w:pPr>
              <w:spacing w:after="0" w:line="240" w:lineRule="auto"/>
              <w:ind w:firstLine="284"/>
              <w:jc w:val="both"/>
              <w:rPr>
                <w:rFonts w:ascii="Times New Roman" w:hAnsi="Times New Roman" w:cs="Times New Roman"/>
                <w:sz w:val="20"/>
                <w:szCs w:val="20"/>
              </w:rPr>
            </w:pPr>
            <w:r w:rsidRPr="001B234C">
              <w:rPr>
                <w:rFonts w:ascii="Times New Roman" w:hAnsi="Times New Roman" w:cs="Times New Roman"/>
                <w:sz w:val="20"/>
                <w:szCs w:val="20"/>
              </w:rPr>
              <w:t>2. Несприятливі для геодезичних зйомок погодні умови.</w:t>
            </w:r>
          </w:p>
          <w:p w:rsidR="00C443B9" w:rsidRPr="001B234C" w:rsidRDefault="00C443B9" w:rsidP="006217B1">
            <w:pPr>
              <w:spacing w:after="0" w:line="240" w:lineRule="auto"/>
              <w:ind w:firstLine="284"/>
              <w:jc w:val="both"/>
              <w:rPr>
                <w:rFonts w:ascii="Times New Roman" w:hAnsi="Times New Roman" w:cs="Times New Roman"/>
                <w:sz w:val="20"/>
                <w:szCs w:val="20"/>
              </w:rPr>
            </w:pPr>
            <w:r w:rsidRPr="001B234C">
              <w:rPr>
                <w:rFonts w:ascii="Times New Roman" w:hAnsi="Times New Roman" w:cs="Times New Roman"/>
                <w:sz w:val="20"/>
                <w:szCs w:val="20"/>
              </w:rPr>
              <w:t>3. Зміни земельного законодавства</w:t>
            </w:r>
          </w:p>
          <w:p w:rsidR="00C443B9" w:rsidRPr="001B234C" w:rsidRDefault="00C443B9" w:rsidP="006217B1">
            <w:pPr>
              <w:spacing w:after="0" w:line="240" w:lineRule="auto"/>
              <w:ind w:firstLine="284"/>
              <w:jc w:val="both"/>
              <w:rPr>
                <w:rFonts w:ascii="Times New Roman" w:hAnsi="Times New Roman" w:cs="Times New Roman"/>
              </w:rPr>
            </w:pPr>
            <w:r w:rsidRPr="001B234C">
              <w:rPr>
                <w:rFonts w:ascii="Times New Roman" w:hAnsi="Times New Roman" w:cs="Times New Roman"/>
              </w:rPr>
              <w:t xml:space="preserve"> </w:t>
            </w:r>
          </w:p>
        </w:tc>
      </w:tr>
    </w:tbl>
    <w:p w:rsidR="00C443B9" w:rsidRPr="001B234C" w:rsidRDefault="00C443B9" w:rsidP="00C443B9">
      <w:pPr>
        <w:spacing w:after="0" w:line="240" w:lineRule="auto"/>
        <w:ind w:firstLine="708"/>
        <w:jc w:val="both"/>
        <w:rPr>
          <w:rFonts w:ascii="Times New Roman" w:hAnsi="Times New Roman" w:cs="Times New Roman"/>
        </w:rPr>
      </w:pPr>
    </w:p>
    <w:p w:rsidR="00C443B9" w:rsidRPr="001B234C" w:rsidRDefault="00C443B9" w:rsidP="00A74137">
      <w:pPr>
        <w:spacing w:after="0" w:line="240" w:lineRule="auto"/>
        <w:ind w:firstLine="708"/>
        <w:jc w:val="center"/>
        <w:rPr>
          <w:rFonts w:ascii="Times New Roman" w:hAnsi="Times New Roman" w:cs="Times New Roman"/>
        </w:rPr>
      </w:pPr>
      <w:r w:rsidRPr="001B234C">
        <w:rPr>
          <w:rFonts w:ascii="Times New Roman" w:hAnsi="Times New Roman" w:cs="Times New Roman"/>
        </w:rPr>
        <w:t>ШЛЯХИ І ЗАСОБИ</w:t>
      </w:r>
      <w:r w:rsidR="006217B1" w:rsidRPr="001B234C">
        <w:rPr>
          <w:rFonts w:ascii="Times New Roman" w:hAnsi="Times New Roman" w:cs="Times New Roman"/>
        </w:rPr>
        <w:t xml:space="preserve"> РОЗВ’ЯЗАННЯ ПРОБЛЕМ</w:t>
      </w:r>
      <w:r w:rsidRPr="001B234C">
        <w:rPr>
          <w:rFonts w:ascii="Times New Roman" w:hAnsi="Times New Roman" w:cs="Times New Roman"/>
        </w:rPr>
        <w:t>.</w:t>
      </w:r>
    </w:p>
    <w:p w:rsidR="00B95B24" w:rsidRPr="001B234C" w:rsidRDefault="00B95B24" w:rsidP="00C443B9">
      <w:pPr>
        <w:spacing w:after="0" w:line="240" w:lineRule="auto"/>
        <w:ind w:firstLine="708"/>
        <w:jc w:val="both"/>
        <w:rPr>
          <w:rFonts w:ascii="Times New Roman" w:hAnsi="Times New Roman" w:cs="Times New Roman"/>
        </w:rPr>
      </w:pPr>
    </w:p>
    <w:p w:rsidR="00B95B24" w:rsidRPr="001B234C" w:rsidRDefault="00B95B24" w:rsidP="00A74137">
      <w:pPr>
        <w:spacing w:after="0" w:line="240" w:lineRule="auto"/>
        <w:jc w:val="both"/>
        <w:rPr>
          <w:rFonts w:ascii="Times New Roman" w:hAnsi="Times New Roman" w:cs="Times New Roman"/>
        </w:rPr>
      </w:pPr>
      <w:r w:rsidRPr="001B234C">
        <w:rPr>
          <w:rFonts w:ascii="Times New Roman" w:hAnsi="Times New Roman" w:cs="Times New Roman"/>
        </w:rPr>
        <w:t>1. Реалізувати Програму розвитку земельних відносин та охорони земель</w:t>
      </w:r>
    </w:p>
    <w:p w:rsidR="00B95B24" w:rsidRPr="001B234C" w:rsidRDefault="00B95B24" w:rsidP="006217B1">
      <w:pPr>
        <w:spacing w:after="0" w:line="240" w:lineRule="auto"/>
        <w:jc w:val="both"/>
        <w:rPr>
          <w:rFonts w:ascii="Times New Roman" w:hAnsi="Times New Roman" w:cs="Times New Roman"/>
        </w:rPr>
      </w:pPr>
      <w:r w:rsidRPr="001B234C">
        <w:rPr>
          <w:rFonts w:ascii="Times New Roman" w:hAnsi="Times New Roman" w:cs="Times New Roman"/>
        </w:rPr>
        <w:t>в Сватівському районі Луганської області</w:t>
      </w:r>
    </w:p>
    <w:p w:rsidR="00C443B9" w:rsidRPr="001B234C" w:rsidRDefault="00C443B9" w:rsidP="00C443B9">
      <w:pPr>
        <w:spacing w:after="0" w:line="240" w:lineRule="auto"/>
        <w:ind w:firstLine="708"/>
        <w:jc w:val="both"/>
        <w:rPr>
          <w:rFonts w:ascii="Times New Roman" w:hAnsi="Times New Roman" w:cs="Times New Roman"/>
        </w:rPr>
      </w:pPr>
      <w:r w:rsidRPr="001B234C">
        <w:rPr>
          <w:rFonts w:ascii="Times New Roman" w:hAnsi="Times New Roman" w:cs="Times New Roman"/>
        </w:rPr>
        <w:t xml:space="preserve">Передбачені у Програмі заходи спрямовані на розвиток земельних відносин та раціональне використання й охорону земель за рахунок коштів бюджетів всіх рівнів, у тому числі за рахунок коштів, які надходять у порядку відшкодування втрат сільськогосподарського та лісогосподарського виробництва, а саме: </w:t>
      </w:r>
    </w:p>
    <w:p w:rsidR="00C443B9" w:rsidRPr="001B234C" w:rsidRDefault="00C443B9" w:rsidP="00C443B9">
      <w:pPr>
        <w:spacing w:after="0" w:line="240" w:lineRule="auto"/>
        <w:ind w:firstLine="708"/>
        <w:jc w:val="both"/>
        <w:rPr>
          <w:rFonts w:ascii="Times New Roman" w:hAnsi="Times New Roman" w:cs="Times New Roman"/>
        </w:rPr>
      </w:pPr>
      <w:r w:rsidRPr="001B234C">
        <w:rPr>
          <w:rFonts w:ascii="Times New Roman" w:hAnsi="Times New Roman" w:cs="Times New Roman"/>
        </w:rPr>
        <w:t xml:space="preserve">- проведення нормативної грошової оцінки земель надасть можливість врегулювати відносини при передачі землі у власність, спадщину, міні, даруванні, купівлі-продажу земельних ділянок і прав на них, визначенні ставок земельного податку та орендної плати, ціноутворенні, визначенні втрат сільськогосподарського та лісогосподарського виробництва, розробці показників і механізмів економічного стимулювання раціонального використання й охорони земель; </w:t>
      </w:r>
    </w:p>
    <w:p w:rsidR="00C443B9" w:rsidRPr="001B234C" w:rsidRDefault="00C443B9" w:rsidP="00C443B9">
      <w:pPr>
        <w:spacing w:after="0" w:line="240" w:lineRule="auto"/>
        <w:ind w:firstLine="708"/>
        <w:jc w:val="both"/>
        <w:rPr>
          <w:rFonts w:ascii="Times New Roman" w:hAnsi="Times New Roman" w:cs="Times New Roman"/>
        </w:rPr>
      </w:pPr>
      <w:r w:rsidRPr="001B234C">
        <w:rPr>
          <w:rFonts w:ascii="Times New Roman" w:hAnsi="Times New Roman" w:cs="Times New Roman"/>
        </w:rPr>
        <w:t xml:space="preserve">- інвентаризація земель стане базовою основою для проведення грошової оцінки, ведення державного земельного кадастру, встановлення меж населених пунктів, розмежування земель державної та комунальної власності. За результатами інвентаризації буде створена інформаційна база для ведення державного земельного кадастру, регулювання земельних відносин, раціонального використання й охорони земельних ресурсів, оподаткування; </w:t>
      </w:r>
    </w:p>
    <w:p w:rsidR="00C443B9" w:rsidRPr="001B234C" w:rsidRDefault="00C443B9" w:rsidP="00DA1822">
      <w:pPr>
        <w:spacing w:after="0" w:line="240" w:lineRule="auto"/>
        <w:ind w:firstLine="708"/>
        <w:jc w:val="both"/>
        <w:rPr>
          <w:rFonts w:ascii="Times New Roman" w:hAnsi="Times New Roman" w:cs="Times New Roman"/>
        </w:rPr>
      </w:pPr>
      <w:r w:rsidRPr="001B234C">
        <w:rPr>
          <w:rFonts w:ascii="Times New Roman" w:hAnsi="Times New Roman" w:cs="Times New Roman"/>
        </w:rPr>
        <w:t>- розмежування земель державної і комунальної власності забезпечує рівність права власності на землю територіальних громад та держави, що сприятиме раціональному використанню наявних земельних ресурсів, а також надасть можливість органам місцевого самоврядування самостійно вирішувати питання використання зазначених земель, а отже отримувати додаткові надходження до бюджету та використовувати їх для потреб громади.</w:t>
      </w:r>
    </w:p>
    <w:p w:rsidR="00C443B9" w:rsidRPr="001B234C" w:rsidRDefault="00C443B9" w:rsidP="00DA1822">
      <w:pPr>
        <w:spacing w:after="0" w:line="240" w:lineRule="auto"/>
        <w:ind w:firstLine="708"/>
        <w:jc w:val="both"/>
        <w:rPr>
          <w:rFonts w:ascii="Times New Roman" w:hAnsi="Times New Roman" w:cs="Times New Roman"/>
        </w:rPr>
      </w:pPr>
      <w:r w:rsidRPr="001B234C">
        <w:rPr>
          <w:rFonts w:ascii="Times New Roman" w:hAnsi="Times New Roman" w:cs="Times New Roman"/>
        </w:rPr>
        <w:t xml:space="preserve"> ПЕРЕЛІК ЗАВДАНЬ, ЗАХОДІВ </w:t>
      </w:r>
    </w:p>
    <w:p w:rsidR="00C443B9" w:rsidRPr="001B234C" w:rsidRDefault="00C443B9" w:rsidP="00C443B9">
      <w:pPr>
        <w:spacing w:after="0" w:line="240" w:lineRule="auto"/>
        <w:ind w:firstLine="708"/>
        <w:jc w:val="both"/>
        <w:rPr>
          <w:rFonts w:ascii="Times New Roman" w:hAnsi="Times New Roman" w:cs="Times New Roman"/>
        </w:rPr>
      </w:pPr>
      <w:r w:rsidRPr="001B234C">
        <w:rPr>
          <w:rFonts w:ascii="Times New Roman" w:hAnsi="Times New Roman" w:cs="Times New Roman"/>
        </w:rPr>
        <w:t xml:space="preserve">Основним напрямком реалізації Програми є проведення землеустрою на регіональному та місцевому рівнях. </w:t>
      </w:r>
    </w:p>
    <w:p w:rsidR="00C443B9" w:rsidRPr="001B234C" w:rsidRDefault="00C443B9" w:rsidP="00C443B9">
      <w:pPr>
        <w:spacing w:after="0" w:line="240" w:lineRule="auto"/>
        <w:ind w:firstLine="708"/>
        <w:jc w:val="both"/>
        <w:rPr>
          <w:rFonts w:ascii="Times New Roman" w:hAnsi="Times New Roman" w:cs="Times New Roman"/>
        </w:rPr>
      </w:pPr>
      <w:r w:rsidRPr="001B234C">
        <w:rPr>
          <w:rFonts w:ascii="Times New Roman" w:hAnsi="Times New Roman" w:cs="Times New Roman"/>
        </w:rPr>
        <w:t xml:space="preserve">Основними заходами Програми є: </w:t>
      </w:r>
    </w:p>
    <w:p w:rsidR="00C443B9" w:rsidRPr="001B234C" w:rsidRDefault="00C443B9" w:rsidP="00C443B9">
      <w:pPr>
        <w:spacing w:after="0" w:line="240" w:lineRule="auto"/>
        <w:ind w:firstLine="708"/>
        <w:jc w:val="both"/>
        <w:rPr>
          <w:rFonts w:ascii="Times New Roman" w:hAnsi="Times New Roman" w:cs="Times New Roman"/>
        </w:rPr>
      </w:pPr>
      <w:r w:rsidRPr="001B234C">
        <w:rPr>
          <w:rFonts w:ascii="Times New Roman" w:hAnsi="Times New Roman" w:cs="Times New Roman"/>
        </w:rPr>
        <w:t>- проведення нормативної грошової оцінки земель в межах населених пунктів;</w:t>
      </w:r>
    </w:p>
    <w:p w:rsidR="00C443B9" w:rsidRPr="001B234C" w:rsidRDefault="00B95B24" w:rsidP="00C443B9">
      <w:pPr>
        <w:spacing w:after="0" w:line="240" w:lineRule="auto"/>
        <w:ind w:firstLine="708"/>
        <w:jc w:val="both"/>
        <w:rPr>
          <w:rFonts w:ascii="Times New Roman" w:hAnsi="Times New Roman" w:cs="Times New Roman"/>
        </w:rPr>
      </w:pPr>
      <w:r w:rsidRPr="001B234C">
        <w:rPr>
          <w:rFonts w:ascii="Times New Roman" w:hAnsi="Times New Roman" w:cs="Times New Roman"/>
        </w:rPr>
        <w:t>-</w:t>
      </w:r>
      <w:r w:rsidR="00C443B9" w:rsidRPr="001B234C">
        <w:rPr>
          <w:rFonts w:ascii="Times New Roman" w:hAnsi="Times New Roman" w:cs="Times New Roman"/>
        </w:rPr>
        <w:t>проведення нормативної грошової оцінки земель за межами населених пунктів;</w:t>
      </w:r>
    </w:p>
    <w:p w:rsidR="00C443B9" w:rsidRPr="001B234C" w:rsidRDefault="00B95B24" w:rsidP="00C443B9">
      <w:pPr>
        <w:spacing w:after="0" w:line="240" w:lineRule="auto"/>
        <w:ind w:firstLine="708"/>
        <w:jc w:val="both"/>
        <w:rPr>
          <w:rFonts w:ascii="Times New Roman" w:hAnsi="Times New Roman" w:cs="Times New Roman"/>
        </w:rPr>
      </w:pPr>
      <w:r w:rsidRPr="001B234C">
        <w:rPr>
          <w:rFonts w:ascii="Times New Roman" w:hAnsi="Times New Roman" w:cs="Times New Roman"/>
        </w:rPr>
        <w:t>-</w:t>
      </w:r>
      <w:r w:rsidR="00C443B9" w:rsidRPr="001B234C">
        <w:rPr>
          <w:rFonts w:ascii="Times New Roman" w:hAnsi="Times New Roman" w:cs="Times New Roman"/>
        </w:rPr>
        <w:t>проведення інвентаризації земель в межах населених пунктів;</w:t>
      </w:r>
    </w:p>
    <w:p w:rsidR="00C443B9" w:rsidRPr="001B234C" w:rsidRDefault="00B95B24" w:rsidP="00C443B9">
      <w:pPr>
        <w:spacing w:after="0" w:line="240" w:lineRule="auto"/>
        <w:ind w:firstLine="708"/>
        <w:jc w:val="both"/>
        <w:rPr>
          <w:rFonts w:ascii="Times New Roman" w:hAnsi="Times New Roman" w:cs="Times New Roman"/>
        </w:rPr>
      </w:pPr>
      <w:r w:rsidRPr="001B234C">
        <w:rPr>
          <w:rFonts w:ascii="Times New Roman" w:hAnsi="Times New Roman" w:cs="Times New Roman"/>
        </w:rPr>
        <w:t>-</w:t>
      </w:r>
      <w:r w:rsidR="00C443B9" w:rsidRPr="001B234C">
        <w:rPr>
          <w:rFonts w:ascii="Times New Roman" w:hAnsi="Times New Roman" w:cs="Times New Roman"/>
        </w:rPr>
        <w:t>проведення інвентаризації земель за межами населених пунктів;</w:t>
      </w:r>
    </w:p>
    <w:p w:rsidR="00C443B9" w:rsidRPr="001B234C" w:rsidRDefault="00C443B9" w:rsidP="00C443B9">
      <w:pPr>
        <w:spacing w:after="0" w:line="240" w:lineRule="auto"/>
        <w:ind w:firstLine="708"/>
        <w:jc w:val="both"/>
        <w:rPr>
          <w:rFonts w:ascii="Times New Roman" w:hAnsi="Times New Roman" w:cs="Times New Roman"/>
        </w:rPr>
      </w:pPr>
      <w:r w:rsidRPr="001B234C">
        <w:rPr>
          <w:rFonts w:ascii="Times New Roman" w:hAnsi="Times New Roman" w:cs="Times New Roman"/>
        </w:rPr>
        <w:t>-розмежування земель державної та комунальної власності.</w:t>
      </w:r>
    </w:p>
    <w:p w:rsidR="006C5319" w:rsidRDefault="00C443B9" w:rsidP="00DA1822">
      <w:pPr>
        <w:spacing w:after="0" w:line="240" w:lineRule="auto"/>
        <w:ind w:firstLine="708"/>
        <w:jc w:val="both"/>
        <w:rPr>
          <w:rFonts w:ascii="Times New Roman" w:hAnsi="Times New Roman" w:cs="Times New Roman"/>
        </w:rPr>
      </w:pPr>
      <w:r w:rsidRPr="001B234C">
        <w:rPr>
          <w:rFonts w:ascii="Times New Roman" w:hAnsi="Times New Roman" w:cs="Times New Roman"/>
        </w:rPr>
        <w:t xml:space="preserve">Вирішення цих завдань надасть можливість створити сприятливі умови для залучення інвестицій у пріоритетні галузі економіки району, збільшити надходження коштів до місцевих бюджетів. </w:t>
      </w:r>
    </w:p>
    <w:p w:rsidR="00C443B9" w:rsidRPr="001B234C" w:rsidRDefault="006C5319" w:rsidP="00DA1822">
      <w:pPr>
        <w:spacing w:after="0" w:line="240" w:lineRule="auto"/>
        <w:ind w:firstLine="708"/>
        <w:jc w:val="both"/>
        <w:rPr>
          <w:rFonts w:ascii="Times New Roman" w:hAnsi="Times New Roman" w:cs="Times New Roman"/>
        </w:rPr>
      </w:pPr>
      <w:r>
        <w:rPr>
          <w:rFonts w:ascii="Times New Roman" w:hAnsi="Times New Roman" w:cs="Times New Roman"/>
        </w:rPr>
        <w:br w:type="page"/>
      </w:r>
    </w:p>
    <w:p w:rsidR="00C443B9" w:rsidRPr="001B234C" w:rsidRDefault="00C443B9" w:rsidP="00DA1822">
      <w:pPr>
        <w:spacing w:after="0" w:line="240" w:lineRule="auto"/>
        <w:ind w:firstLine="708"/>
        <w:jc w:val="both"/>
        <w:rPr>
          <w:rFonts w:ascii="Times New Roman" w:hAnsi="Times New Roman" w:cs="Times New Roman"/>
          <w:b/>
        </w:rPr>
      </w:pPr>
      <w:r w:rsidRPr="001B234C">
        <w:rPr>
          <w:rFonts w:ascii="Times New Roman" w:hAnsi="Times New Roman" w:cs="Times New Roman"/>
          <w:b/>
        </w:rPr>
        <w:lastRenderedPageBreak/>
        <w:t>ОЧІКУВАНІ РЕЗУЛЬТАТИ</w:t>
      </w:r>
    </w:p>
    <w:p w:rsidR="00C443B9" w:rsidRPr="001B234C" w:rsidRDefault="00C443B9" w:rsidP="00C443B9">
      <w:pPr>
        <w:spacing w:after="0" w:line="240" w:lineRule="auto"/>
        <w:ind w:firstLine="708"/>
        <w:jc w:val="both"/>
        <w:rPr>
          <w:rFonts w:ascii="Times New Roman" w:hAnsi="Times New Roman" w:cs="Times New Roman"/>
        </w:rPr>
      </w:pPr>
      <w:r w:rsidRPr="001B234C">
        <w:rPr>
          <w:rFonts w:ascii="Times New Roman" w:hAnsi="Times New Roman" w:cs="Times New Roman"/>
        </w:rPr>
        <w:t>Реалізація заходів, передбачених Програмою, дозволить здійснювати використання й охорону земель на якісно новому рівні, захист земель від шкідливого антропогенного впливу, відтворення і підвищення родючості ґрунтів, розвиток ринку земель, розмежування земель державної і комунальної власності та інше, що, в свою чергу, надасть можливість зберегти та використати землю як складову частину природного ресурсу і територіального базису, основне національне багатство перетворити в самостійний фактор зростання економіки, а також сприятиме припливу інвестицій у розвиток економіки району.</w:t>
      </w:r>
    </w:p>
    <w:p w:rsidR="00C443B9" w:rsidRPr="001B234C" w:rsidRDefault="00C443B9" w:rsidP="00C443B9">
      <w:pPr>
        <w:spacing w:after="0" w:line="240" w:lineRule="auto"/>
        <w:ind w:firstLine="708"/>
        <w:jc w:val="both"/>
        <w:rPr>
          <w:rFonts w:ascii="Times New Roman" w:hAnsi="Times New Roman" w:cs="Times New Roman"/>
        </w:rPr>
      </w:pPr>
      <w:r w:rsidRPr="001B234C">
        <w:rPr>
          <w:rFonts w:ascii="Times New Roman" w:hAnsi="Times New Roman" w:cs="Times New Roman"/>
        </w:rPr>
        <w:t>Очікувані результати виконання Програми:</w:t>
      </w:r>
    </w:p>
    <w:p w:rsidR="00C443B9" w:rsidRPr="001B234C" w:rsidRDefault="00C443B9" w:rsidP="000565D7">
      <w:pPr>
        <w:numPr>
          <w:ilvl w:val="0"/>
          <w:numId w:val="23"/>
        </w:numPr>
        <w:spacing w:after="0" w:line="240" w:lineRule="auto"/>
        <w:ind w:left="0" w:firstLine="709"/>
        <w:jc w:val="both"/>
        <w:rPr>
          <w:rFonts w:ascii="Times New Roman" w:hAnsi="Times New Roman" w:cs="Times New Roman"/>
        </w:rPr>
      </w:pPr>
      <w:r w:rsidRPr="001B234C">
        <w:rPr>
          <w:rFonts w:ascii="Times New Roman" w:hAnsi="Times New Roman" w:cs="Times New Roman"/>
        </w:rPr>
        <w:t>завершення проведення нормативної грошової оцінки земель населених пунктів;</w:t>
      </w:r>
    </w:p>
    <w:p w:rsidR="00C443B9" w:rsidRPr="001B234C" w:rsidRDefault="00C443B9" w:rsidP="000565D7">
      <w:pPr>
        <w:numPr>
          <w:ilvl w:val="0"/>
          <w:numId w:val="23"/>
        </w:numPr>
        <w:spacing w:after="0" w:line="240" w:lineRule="auto"/>
        <w:ind w:left="0" w:firstLine="709"/>
        <w:jc w:val="both"/>
        <w:rPr>
          <w:rFonts w:ascii="Times New Roman" w:hAnsi="Times New Roman" w:cs="Times New Roman"/>
        </w:rPr>
      </w:pPr>
      <w:r w:rsidRPr="001B234C">
        <w:rPr>
          <w:rFonts w:ascii="Times New Roman" w:hAnsi="Times New Roman" w:cs="Times New Roman"/>
        </w:rPr>
        <w:t>проведення інвентаризації земель в межах населених пунктів земель за межами населених пунктів, в результаті чого буде визначено з них землі, які не використовуються, використовуються без документів або не за цільовим призначенням;</w:t>
      </w:r>
    </w:p>
    <w:p w:rsidR="00C443B9" w:rsidRPr="001B234C" w:rsidRDefault="00C443B9" w:rsidP="000565D7">
      <w:pPr>
        <w:numPr>
          <w:ilvl w:val="0"/>
          <w:numId w:val="23"/>
        </w:numPr>
        <w:spacing w:after="0" w:line="240" w:lineRule="auto"/>
        <w:ind w:left="0" w:firstLine="709"/>
        <w:jc w:val="both"/>
        <w:rPr>
          <w:rFonts w:ascii="Times New Roman" w:hAnsi="Times New Roman" w:cs="Times New Roman"/>
        </w:rPr>
      </w:pPr>
      <w:r w:rsidRPr="001B234C">
        <w:rPr>
          <w:rFonts w:ascii="Times New Roman" w:hAnsi="Times New Roman" w:cs="Times New Roman"/>
        </w:rPr>
        <w:t>розмежування земель державної та комунальної власності. Визначення кількісних показників земель державної і комунальної власності з метою визначення повноважень органів виконавчої влади та місцевого самоврядування щодо розпорядження ними;</w:t>
      </w:r>
    </w:p>
    <w:p w:rsidR="00C443B9" w:rsidRPr="001B234C" w:rsidRDefault="00C443B9" w:rsidP="000565D7">
      <w:pPr>
        <w:numPr>
          <w:ilvl w:val="0"/>
          <w:numId w:val="23"/>
        </w:numPr>
        <w:spacing w:after="0" w:line="240" w:lineRule="auto"/>
        <w:ind w:left="0" w:firstLine="709"/>
        <w:jc w:val="both"/>
        <w:rPr>
          <w:rFonts w:ascii="Times New Roman" w:hAnsi="Times New Roman" w:cs="Times New Roman"/>
        </w:rPr>
      </w:pPr>
      <w:r w:rsidRPr="001B234C">
        <w:rPr>
          <w:rFonts w:ascii="Times New Roman" w:hAnsi="Times New Roman" w:cs="Times New Roman"/>
        </w:rPr>
        <w:t>збільшення надходжень від плати  за землю до місцевих бюджетів на 20-25 %, підвищення рентабельності виробництва сільськогосподарської продукції, підвищення родючості ґрунтів, удосконалення управління земельними ресурсами.</w:t>
      </w:r>
    </w:p>
    <w:p w:rsidR="00C443B9" w:rsidRPr="001B234C" w:rsidRDefault="00C443B9" w:rsidP="00C443B9">
      <w:pPr>
        <w:spacing w:after="0" w:line="240" w:lineRule="auto"/>
        <w:ind w:firstLine="708"/>
        <w:jc w:val="both"/>
        <w:rPr>
          <w:rFonts w:ascii="Times New Roman" w:hAnsi="Times New Roman" w:cs="Times New Roman"/>
        </w:rPr>
      </w:pPr>
      <w:r w:rsidRPr="001B234C">
        <w:rPr>
          <w:rFonts w:ascii="Times New Roman" w:hAnsi="Times New Roman" w:cs="Times New Roman"/>
        </w:rPr>
        <w:t>Зазначені результати дозволять громадянам України повною мірою реалізувати свої конституційні права.</w:t>
      </w:r>
    </w:p>
    <w:p w:rsidR="002D0A52" w:rsidRPr="001B234C" w:rsidRDefault="004854F7" w:rsidP="0027546B">
      <w:pPr>
        <w:spacing w:after="120"/>
        <w:ind w:firstLine="567"/>
        <w:jc w:val="center"/>
        <w:rPr>
          <w:rFonts w:ascii="Times New Roman" w:hAnsi="Times New Roman" w:cs="Times New Roman"/>
          <w:b/>
        </w:rPr>
      </w:pPr>
      <w:r w:rsidRPr="001B234C">
        <w:rPr>
          <w:rFonts w:ascii="Times New Roman" w:hAnsi="Times New Roman" w:cs="Times New Roman"/>
        </w:rPr>
        <w:br w:type="page"/>
      </w:r>
      <w:r w:rsidR="00AE037F">
        <w:rPr>
          <w:rFonts w:ascii="Times New Roman" w:hAnsi="Times New Roman" w:cs="Times New Roman"/>
          <w:b/>
        </w:rPr>
        <w:lastRenderedPageBreak/>
        <w:t>Бюджетна політика</w:t>
      </w:r>
    </w:p>
    <w:p w:rsidR="00CC4C44" w:rsidRPr="001B234C" w:rsidRDefault="00CC4C44" w:rsidP="00CC4C44">
      <w:pPr>
        <w:spacing w:after="0" w:line="240" w:lineRule="auto"/>
        <w:ind w:firstLine="851"/>
        <w:jc w:val="both"/>
        <w:rPr>
          <w:rFonts w:ascii="Times New Roman" w:hAnsi="Times New Roman" w:cs="Times New Roman"/>
        </w:rPr>
      </w:pPr>
      <w:r w:rsidRPr="001B234C">
        <w:rPr>
          <w:rFonts w:ascii="Times New Roman" w:hAnsi="Times New Roman" w:cs="Times New Roman"/>
        </w:rPr>
        <w:t>З метою контролю за наповненням бюджету в Сватівській МДПІ введений щоденний моніторинг виконання, як державного так і місцевого бюджетів.</w:t>
      </w:r>
    </w:p>
    <w:p w:rsidR="00CC4C44" w:rsidRPr="001B234C" w:rsidRDefault="00CC4C44" w:rsidP="00CC4C44">
      <w:pPr>
        <w:spacing w:after="0" w:line="240" w:lineRule="auto"/>
        <w:ind w:firstLine="851"/>
        <w:jc w:val="both"/>
        <w:rPr>
          <w:rFonts w:ascii="Times New Roman" w:hAnsi="Times New Roman" w:cs="Times New Roman"/>
        </w:rPr>
      </w:pPr>
      <w:r w:rsidRPr="001B234C">
        <w:rPr>
          <w:rFonts w:ascii="Times New Roman" w:hAnsi="Times New Roman" w:cs="Times New Roman"/>
        </w:rPr>
        <w:t>За підсумками 2012 року до Зведеного бюджету надійшло 53 млн. 987,1 тис. грн., що складає 106,3 %  до розрахункової бази на 2012 рік та 126,0 %  або   11 млн. 138,5 тис. грн.  більше ніж торік.</w:t>
      </w:r>
    </w:p>
    <w:p w:rsidR="00CC4C44" w:rsidRPr="001B234C" w:rsidRDefault="00CC4C44" w:rsidP="00CC4C44">
      <w:pPr>
        <w:spacing w:after="0" w:line="240" w:lineRule="auto"/>
        <w:ind w:firstLine="851"/>
        <w:jc w:val="both"/>
        <w:rPr>
          <w:rFonts w:ascii="Times New Roman" w:hAnsi="Times New Roman" w:cs="Times New Roman"/>
        </w:rPr>
      </w:pPr>
      <w:r w:rsidRPr="001B234C">
        <w:rPr>
          <w:rFonts w:ascii="Times New Roman" w:hAnsi="Times New Roman" w:cs="Times New Roman"/>
        </w:rPr>
        <w:t xml:space="preserve">За 2012 рік до Державного бюджету перераховано 6 млн. 698,3 тис. грн., що становить </w:t>
      </w:r>
      <w:r w:rsidRPr="001B234C">
        <w:rPr>
          <w:rFonts w:ascii="Times New Roman" w:hAnsi="Times New Roman" w:cs="Times New Roman"/>
        </w:rPr>
        <w:br/>
        <w:t>100,9 %  до доведених розрахункових показників, в тому числі до загального фонду Державного бюджету надійшло 6 млн. 569,6 тис.грн. або 104,0 %  до розрахункових показників. В порівнянні з 2011 роком надходження збільшились на 28,2 %,  або на 1 млн. 473,9 тис. грн., в тому числі надходження з податку на додану вартість на 49,5 %, або на 1 млн. 502,4 тис.грн., збору за спеціальне використання води на 20,2 %, або на 15,6  тис. гривень.</w:t>
      </w:r>
    </w:p>
    <w:p w:rsidR="00CC4C44" w:rsidRPr="001B234C" w:rsidRDefault="00CC4C44" w:rsidP="00CC4C44">
      <w:pPr>
        <w:spacing w:after="0" w:line="240" w:lineRule="auto"/>
        <w:ind w:firstLine="851"/>
        <w:jc w:val="both"/>
        <w:rPr>
          <w:rFonts w:ascii="Times New Roman" w:hAnsi="Times New Roman" w:cs="Times New Roman"/>
        </w:rPr>
      </w:pPr>
      <w:r w:rsidRPr="001B234C">
        <w:rPr>
          <w:rFonts w:ascii="Times New Roman" w:hAnsi="Times New Roman" w:cs="Times New Roman"/>
        </w:rPr>
        <w:t>Надходження до спеціального фонду Державного бюджету складають 128,7 тис.грн., що становить 39,6 %  до доведеної  розрахункової бази та 136,3 %  до 2011 року. В порівнянні з минулим роком збільшились надходження податку на додану вартість, який перераховується до бюджету переробними підприємствами на 472,1 %, або на 28,8 тис.грн., збору на розвиток виноградарства та хмелярства на 14,9 %. або 9,6 тис.грн., але зменшились надходження з екологічного податку на 4,1 тис. гривень. Невиконання розрахункової бази надходжень до спеціального фонду Держбюджету пояснюється невідповідністю доведених показників по ПДВ переробних підприємств наявній базі оподаткування. (розрахункова база – 227,5 тис.грн. фактичні надходження – 34,9 тис.грн.).</w:t>
      </w:r>
    </w:p>
    <w:p w:rsidR="00CC4C44" w:rsidRPr="001B234C" w:rsidRDefault="00CC4C44" w:rsidP="00CC4C44">
      <w:pPr>
        <w:spacing w:after="0" w:line="240" w:lineRule="auto"/>
        <w:ind w:firstLine="851"/>
        <w:jc w:val="both"/>
        <w:rPr>
          <w:rFonts w:ascii="Times New Roman" w:hAnsi="Times New Roman" w:cs="Times New Roman"/>
        </w:rPr>
      </w:pPr>
      <w:r w:rsidRPr="001B234C">
        <w:rPr>
          <w:rFonts w:ascii="Times New Roman" w:hAnsi="Times New Roman" w:cs="Times New Roman"/>
        </w:rPr>
        <w:t xml:space="preserve">Надходження до місцевого бюджету Сватівського району за 2012 рік складають 47 млн. 288,8 тис. гривень. В порівнянні з минулим роком податків і зборів до місцевого бюджету надійшло більше на 25,7 %, або на 9 млн. 664,6 тис. гривень. Загальний фонд місцевого бюджету виконаний на 106,0 % до доведеної розрахункової бази. </w:t>
      </w:r>
    </w:p>
    <w:p w:rsidR="00CC4C44" w:rsidRPr="001B234C" w:rsidRDefault="00CC4C44" w:rsidP="00CC4C44">
      <w:pPr>
        <w:tabs>
          <w:tab w:val="num" w:pos="0"/>
        </w:tabs>
        <w:spacing w:after="0" w:line="240" w:lineRule="auto"/>
        <w:ind w:firstLine="851"/>
        <w:jc w:val="both"/>
        <w:rPr>
          <w:rFonts w:ascii="Times New Roman" w:hAnsi="Times New Roman" w:cs="Times New Roman"/>
        </w:rPr>
      </w:pPr>
      <w:r w:rsidRPr="001B234C">
        <w:rPr>
          <w:rFonts w:ascii="Times New Roman" w:hAnsi="Times New Roman" w:cs="Times New Roman"/>
        </w:rPr>
        <w:t xml:space="preserve">Виконання показників місцевого бюджету, затверджених фінансовим управлінням Сватівської райдержадміністрації, складає 99,1 %, в тому числі загального фонду – 96,1 %. </w:t>
      </w:r>
    </w:p>
    <w:p w:rsidR="00CC4C44" w:rsidRPr="001B234C" w:rsidRDefault="00CC4C44" w:rsidP="00CC4C44">
      <w:pPr>
        <w:tabs>
          <w:tab w:val="num" w:pos="0"/>
        </w:tabs>
        <w:spacing w:after="0" w:line="240" w:lineRule="auto"/>
        <w:ind w:firstLine="851"/>
        <w:jc w:val="both"/>
        <w:rPr>
          <w:rFonts w:ascii="Times New Roman" w:hAnsi="Times New Roman" w:cs="Times New Roman"/>
        </w:rPr>
      </w:pPr>
      <w:r w:rsidRPr="001B234C">
        <w:rPr>
          <w:rFonts w:ascii="Times New Roman" w:hAnsi="Times New Roman" w:cs="Times New Roman"/>
        </w:rPr>
        <w:t>Довідково: перевиконано наступні показники:  податок на прибуток (111,5 %), плата за землю (108,9 %), фіксований податок (103,8 %), єдиний податок (222,5 %), збір за провадження торговельної діяльності (без ПММ) (109,8 %), збір за провадження торговельної діяльності з ПММ (130,3 %), але при цьому не виконаний показник з ПДФО (92,%.), що пояснюється відсутністю достатньої бази оподаткування для затверджених показників.</w:t>
      </w:r>
    </w:p>
    <w:p w:rsidR="00CC4C44" w:rsidRPr="001B234C" w:rsidRDefault="00CC4C44" w:rsidP="00CC4C44">
      <w:pPr>
        <w:spacing w:after="0" w:line="240" w:lineRule="auto"/>
        <w:ind w:firstLine="851"/>
        <w:jc w:val="both"/>
        <w:rPr>
          <w:rFonts w:ascii="Times New Roman" w:hAnsi="Times New Roman" w:cs="Times New Roman"/>
        </w:rPr>
      </w:pPr>
      <w:r w:rsidRPr="001B234C">
        <w:rPr>
          <w:rFonts w:ascii="Times New Roman" w:hAnsi="Times New Roman" w:cs="Times New Roman"/>
        </w:rPr>
        <w:t>Протягом 2012 року заходами стягнення податкового боргу забезпечено надходження до Зведеного бюджету в сумі 469,2 тис. грн., у т.ч. до Державного бюджету – 159,1 тис. гривень. Реалізовано безхазяйного майна  на суму 3,1 тис.грн. до місцевого бюджету, надходження за рахунок звернення стягнення на майно боржника в судовому порядку складають 56,1 тис. гривень.</w:t>
      </w:r>
    </w:p>
    <w:p w:rsidR="00CC4C44" w:rsidRPr="001B234C" w:rsidRDefault="00CC4C44" w:rsidP="00CC4C44">
      <w:pPr>
        <w:spacing w:after="0" w:line="240" w:lineRule="auto"/>
        <w:ind w:firstLine="851"/>
        <w:jc w:val="both"/>
        <w:rPr>
          <w:rFonts w:ascii="Times New Roman" w:hAnsi="Times New Roman" w:cs="Times New Roman"/>
        </w:rPr>
      </w:pPr>
      <w:r w:rsidRPr="001B234C">
        <w:rPr>
          <w:rFonts w:ascii="Times New Roman" w:hAnsi="Times New Roman" w:cs="Times New Roman"/>
        </w:rPr>
        <w:t xml:space="preserve">В 2012 році відділом податкового контролю юридичних осіб проведено 23 перевірки суб`єктів господарювання, встановлено  порушення по 14 СГД. До Зведеного бюджету за рахунок контрольно - перевірочної роботи юридичних осіб донараховано 314,7 тис.грн., в тому числі до місцевого бюджету – 1,0 тис. гривень. Всі донараховані суми стягнуто в повному обсязі. </w:t>
      </w:r>
    </w:p>
    <w:p w:rsidR="00FA3F40" w:rsidRPr="001B234C" w:rsidRDefault="00CC4C44" w:rsidP="00CC4C44">
      <w:pPr>
        <w:spacing w:after="0" w:line="240" w:lineRule="auto"/>
        <w:ind w:firstLine="851"/>
        <w:jc w:val="both"/>
        <w:rPr>
          <w:rFonts w:ascii="Times New Roman" w:hAnsi="Times New Roman" w:cs="Times New Roman"/>
        </w:rPr>
      </w:pPr>
      <w:r w:rsidRPr="001B234C">
        <w:rPr>
          <w:rFonts w:ascii="Times New Roman" w:hAnsi="Times New Roman" w:cs="Times New Roman"/>
        </w:rPr>
        <w:t xml:space="preserve">Підрозділом оподаткування фізичних осіб в 2012 році легалізовано 3 найманих працівників, з яким офіційно не було укладено трудову угоду, донараховано 0,9 тис. гривень ПДФО. Проведено 18 документальних  перевірок юридичних осіб, за результатами яких донараховано 55,7 тис.грн. ПДФО, та 26 документальних перевірок фізичних осіб -  підприємців, за результатами яких донараховано 123,9 тис.грн. ПДФО, 120,7 тис.грн. ПДВ та 1,0 тис.грн єдиного податку. </w:t>
      </w:r>
    </w:p>
    <w:p w:rsidR="00CC4C44" w:rsidRPr="001B234C" w:rsidRDefault="00E81B49" w:rsidP="00E81B49">
      <w:pPr>
        <w:spacing w:after="0" w:line="240" w:lineRule="auto"/>
        <w:jc w:val="both"/>
        <w:rPr>
          <w:rFonts w:ascii="Times New Roman" w:hAnsi="Times New Roman" w:cs="Times New Roman"/>
        </w:rPr>
      </w:pPr>
      <w:r w:rsidRPr="001B234C">
        <w:rPr>
          <w:rFonts w:ascii="Times New Roman" w:hAnsi="Times New Roman" w:cs="Times New Roman"/>
        </w:rPr>
        <w:br w:type="page"/>
      </w:r>
    </w:p>
    <w:p w:rsidR="00CC4C44" w:rsidRPr="001B234C" w:rsidRDefault="00CC4C44" w:rsidP="00AE037F">
      <w:pPr>
        <w:ind w:firstLine="851"/>
        <w:jc w:val="center"/>
        <w:rPr>
          <w:rFonts w:ascii="Times New Roman" w:hAnsi="Times New Roman" w:cs="Times New Roman"/>
          <w:b/>
        </w:rPr>
      </w:pPr>
      <w:r w:rsidRPr="001B234C">
        <w:rPr>
          <w:rFonts w:ascii="Times New Roman" w:hAnsi="Times New Roman" w:cs="Times New Roman"/>
          <w:b/>
        </w:rPr>
        <w:lastRenderedPageBreak/>
        <w:t>Фінансування заходів</w:t>
      </w:r>
    </w:p>
    <w:p w:rsidR="00CC4C44" w:rsidRPr="001B234C" w:rsidRDefault="00CC4C44" w:rsidP="00CC4C44">
      <w:pPr>
        <w:spacing w:after="0" w:line="240" w:lineRule="auto"/>
        <w:ind w:firstLine="851"/>
        <w:jc w:val="both"/>
        <w:rPr>
          <w:rFonts w:ascii="Times New Roman" w:hAnsi="Times New Roman" w:cs="Times New Roman"/>
        </w:rPr>
      </w:pPr>
      <w:r w:rsidRPr="001B234C">
        <w:rPr>
          <w:rFonts w:ascii="Times New Roman" w:hAnsi="Times New Roman" w:cs="Times New Roman"/>
        </w:rPr>
        <w:t>Фінансування видатків районного бюджету проведено у межах затверджених асигнувань. Своєчасно і в передбачених обсягах забезпечено фінансування всіх захищених статей видатків. На утримання закладів освіти спрямовано 42 млн.748 тис. грн., уточнений план 43 млн.873 тис. грн., фактичні видатки – 44 млн.183 тис. грн. при затвердженому плані – 43 млн.862 тис. грн., або 97,9% і 98,% до затвердженого та уточненого плану відповідно.</w:t>
      </w:r>
    </w:p>
    <w:p w:rsidR="00CC4C44" w:rsidRPr="001B234C" w:rsidRDefault="00CC4C44" w:rsidP="00CC4C44">
      <w:pPr>
        <w:spacing w:after="0" w:line="240" w:lineRule="auto"/>
        <w:ind w:firstLine="851"/>
        <w:jc w:val="both"/>
        <w:rPr>
          <w:rFonts w:ascii="Times New Roman" w:hAnsi="Times New Roman" w:cs="Times New Roman"/>
        </w:rPr>
      </w:pPr>
      <w:r w:rsidRPr="001B234C">
        <w:rPr>
          <w:rFonts w:ascii="Times New Roman" w:hAnsi="Times New Roman" w:cs="Times New Roman"/>
        </w:rPr>
        <w:t>Касові видатки на охорону здоров’я складають 9 млн.894 тис. грн, затверджені видатки у сумі 10 млн.735 тис. грн., уточнений план – 10 млн. 280 тис. грн., фактичні видатки – 10 млн.141 тис. грн., або 98 % та 94,4 % до плану та до плану з урахуванням змін.</w:t>
      </w:r>
    </w:p>
    <w:p w:rsidR="00CC4C44" w:rsidRPr="001B234C" w:rsidRDefault="00CC4C44" w:rsidP="00CC4C44">
      <w:pPr>
        <w:spacing w:after="0" w:line="240" w:lineRule="auto"/>
        <w:ind w:firstLine="851"/>
        <w:jc w:val="both"/>
        <w:rPr>
          <w:rFonts w:ascii="Times New Roman" w:hAnsi="Times New Roman" w:cs="Times New Roman"/>
        </w:rPr>
      </w:pPr>
      <w:r w:rsidRPr="001B234C">
        <w:rPr>
          <w:rFonts w:ascii="Times New Roman" w:hAnsi="Times New Roman" w:cs="Times New Roman"/>
        </w:rPr>
        <w:t xml:space="preserve">На соціальний захист та соціальне забезпечення спрямовано 37 млн. 490 тис. грн., уточнений план – 38 млн.431 тис. грн., затверджений – 36 млн.540 тис. грн., що складає 102,6 %, та 97,5 % відповідно до затвердженого і уточненого планів. Видатки здійснені в межах затверджених асигнувань. </w:t>
      </w:r>
    </w:p>
    <w:p w:rsidR="00CC4C44" w:rsidRPr="001B234C" w:rsidRDefault="00CC4C44" w:rsidP="00CC4C44">
      <w:pPr>
        <w:spacing w:after="0" w:line="240" w:lineRule="auto"/>
        <w:ind w:firstLine="851"/>
        <w:jc w:val="both"/>
        <w:rPr>
          <w:rFonts w:ascii="Times New Roman" w:hAnsi="Times New Roman" w:cs="Times New Roman"/>
        </w:rPr>
      </w:pPr>
      <w:r w:rsidRPr="001B234C">
        <w:rPr>
          <w:rFonts w:ascii="Times New Roman" w:hAnsi="Times New Roman" w:cs="Times New Roman"/>
        </w:rPr>
        <w:t>На фінансування житлово-комунального господарства спрямовано 1млн.585 тис. грн., при уточненому плані 1млн.741 тис. грн., або 91,0% .</w:t>
      </w:r>
    </w:p>
    <w:p w:rsidR="00CC4C44" w:rsidRPr="001B234C" w:rsidRDefault="00CC4C44" w:rsidP="00CC4C44">
      <w:pPr>
        <w:spacing w:after="0" w:line="240" w:lineRule="auto"/>
        <w:ind w:firstLine="851"/>
        <w:jc w:val="both"/>
        <w:rPr>
          <w:rFonts w:ascii="Times New Roman" w:hAnsi="Times New Roman" w:cs="Times New Roman"/>
        </w:rPr>
      </w:pPr>
      <w:r w:rsidRPr="001B234C">
        <w:rPr>
          <w:rFonts w:ascii="Times New Roman" w:hAnsi="Times New Roman" w:cs="Times New Roman"/>
        </w:rPr>
        <w:t>На утримання закладів культури профінансовано 6млн. 789 тис.грн., уточнення – 7 млн. 244 тис. грн., видатки проведені в межах запланованих асигнувань.</w:t>
      </w:r>
    </w:p>
    <w:p w:rsidR="00CC4C44" w:rsidRPr="001B234C" w:rsidRDefault="00CC4C44" w:rsidP="00CC4C44">
      <w:pPr>
        <w:spacing w:after="0" w:line="240" w:lineRule="auto"/>
        <w:ind w:firstLine="851"/>
        <w:jc w:val="both"/>
        <w:rPr>
          <w:rFonts w:ascii="Times New Roman" w:hAnsi="Times New Roman" w:cs="Times New Roman"/>
        </w:rPr>
      </w:pPr>
      <w:r w:rsidRPr="001B234C">
        <w:rPr>
          <w:rFonts w:ascii="Times New Roman" w:hAnsi="Times New Roman" w:cs="Times New Roman"/>
        </w:rPr>
        <w:t>Обсяги фінансування видатків на засоби масової інформації та фактичні видатки виконані на  95,8 % (план – 656,6 тис. грн., каса – 629,2 тис. грн.).</w:t>
      </w:r>
    </w:p>
    <w:p w:rsidR="00CC4C44" w:rsidRPr="001B234C" w:rsidRDefault="00CC4C44" w:rsidP="00CC4C44">
      <w:pPr>
        <w:spacing w:after="0" w:line="240" w:lineRule="auto"/>
        <w:ind w:firstLine="851"/>
        <w:jc w:val="both"/>
        <w:rPr>
          <w:rFonts w:ascii="Times New Roman" w:hAnsi="Times New Roman" w:cs="Times New Roman"/>
        </w:rPr>
      </w:pPr>
      <w:r w:rsidRPr="001B234C">
        <w:rPr>
          <w:rFonts w:ascii="Times New Roman" w:hAnsi="Times New Roman" w:cs="Times New Roman"/>
        </w:rPr>
        <w:t>Касові видатки на фізичну культуру і спорт виконані на 97,5 % до затвердженого плану (затверджені видатки – 635,0 тис. грн.) касові та фактичні видатки склали – 619,4 тис. грн.</w:t>
      </w:r>
    </w:p>
    <w:p w:rsidR="00CC4C44" w:rsidRPr="001B234C" w:rsidRDefault="00CC4C44" w:rsidP="00CC4C44">
      <w:pPr>
        <w:spacing w:after="0" w:line="240" w:lineRule="auto"/>
        <w:ind w:firstLine="851"/>
        <w:jc w:val="both"/>
        <w:rPr>
          <w:rFonts w:ascii="Times New Roman" w:hAnsi="Times New Roman" w:cs="Times New Roman"/>
        </w:rPr>
      </w:pPr>
      <w:r w:rsidRPr="001B234C">
        <w:rPr>
          <w:rFonts w:ascii="Times New Roman" w:hAnsi="Times New Roman" w:cs="Times New Roman"/>
        </w:rPr>
        <w:t>Обсяги фінансування видатків на транспорт виконані на 77%, касові видатки складають 332,5 тис. грн. при плані з урахуванням змін 431,9 тис. грн., уточнення проведене по субвенції з держбюджету на пільговий проїзд окремих категорій громадян.</w:t>
      </w:r>
    </w:p>
    <w:p w:rsidR="00CC4C44" w:rsidRPr="001B234C" w:rsidRDefault="00CC4C44" w:rsidP="00CC4C44">
      <w:pPr>
        <w:spacing w:after="0" w:line="240" w:lineRule="auto"/>
        <w:ind w:firstLine="851"/>
        <w:jc w:val="both"/>
        <w:rPr>
          <w:rFonts w:ascii="Times New Roman" w:hAnsi="Times New Roman" w:cs="Times New Roman"/>
        </w:rPr>
      </w:pPr>
      <w:r w:rsidRPr="001B234C">
        <w:rPr>
          <w:rFonts w:ascii="Times New Roman" w:hAnsi="Times New Roman" w:cs="Times New Roman"/>
        </w:rPr>
        <w:t>Станом на 1 січня 2013 року місцеві бюджети не мають простроченої кредиторської заборгованості.</w:t>
      </w:r>
    </w:p>
    <w:p w:rsidR="00CC4C44" w:rsidRPr="001B234C" w:rsidRDefault="00CC4C44" w:rsidP="00CC4C44">
      <w:pPr>
        <w:spacing w:after="0" w:line="240" w:lineRule="auto"/>
        <w:ind w:firstLine="851"/>
        <w:jc w:val="both"/>
        <w:rPr>
          <w:rFonts w:ascii="Times New Roman" w:hAnsi="Times New Roman" w:cs="Times New Roman"/>
        </w:rPr>
      </w:pPr>
      <w:r w:rsidRPr="001B234C">
        <w:rPr>
          <w:rFonts w:ascii="Times New Roman" w:hAnsi="Times New Roman" w:cs="Times New Roman"/>
        </w:rPr>
        <w:t>Без затримки у повному обсязі профінансовані  виплати заробітної плати всіх бюджетних установ, розрахунки за спожиті енергоносії.</w:t>
      </w:r>
    </w:p>
    <w:p w:rsidR="002D0A52" w:rsidRPr="001B234C" w:rsidRDefault="002D0A52" w:rsidP="00A46A89">
      <w:pPr>
        <w:spacing w:after="0" w:line="240" w:lineRule="auto"/>
        <w:ind w:firstLine="567"/>
        <w:jc w:val="center"/>
        <w:rPr>
          <w:rFonts w:ascii="Times New Roman" w:hAnsi="Times New Roman" w:cs="Times New Roman"/>
          <w:b/>
        </w:rPr>
      </w:pPr>
      <w:r w:rsidRPr="001B234C">
        <w:rPr>
          <w:rFonts w:ascii="Times New Roman" w:hAnsi="Times New Roman" w:cs="Times New Roman"/>
          <w:b/>
        </w:rPr>
        <w:t>Основні проблеми та питання для вирішення у 2013 році:</w:t>
      </w:r>
    </w:p>
    <w:p w:rsidR="002D0A52" w:rsidRPr="001B234C" w:rsidRDefault="002D0A52" w:rsidP="00A46A89">
      <w:pPr>
        <w:numPr>
          <w:ilvl w:val="0"/>
          <w:numId w:val="29"/>
        </w:numPr>
        <w:spacing w:after="0" w:line="240" w:lineRule="auto"/>
        <w:jc w:val="both"/>
        <w:rPr>
          <w:rFonts w:ascii="Times New Roman" w:hAnsi="Times New Roman" w:cs="Times New Roman"/>
        </w:rPr>
      </w:pPr>
      <w:r w:rsidRPr="001B234C">
        <w:rPr>
          <w:rFonts w:ascii="Times New Roman" w:hAnsi="Times New Roman" w:cs="Times New Roman"/>
        </w:rPr>
        <w:t>низькі доходи населення;</w:t>
      </w:r>
    </w:p>
    <w:p w:rsidR="002D0A52" w:rsidRPr="001B234C" w:rsidRDefault="002D0A52" w:rsidP="00A46A89">
      <w:pPr>
        <w:numPr>
          <w:ilvl w:val="0"/>
          <w:numId w:val="29"/>
        </w:numPr>
        <w:spacing w:after="0" w:line="240" w:lineRule="auto"/>
        <w:jc w:val="both"/>
        <w:rPr>
          <w:rFonts w:ascii="Times New Roman" w:hAnsi="Times New Roman" w:cs="Times New Roman"/>
        </w:rPr>
      </w:pPr>
      <w:r w:rsidRPr="001B234C">
        <w:rPr>
          <w:rFonts w:ascii="Times New Roman" w:hAnsi="Times New Roman" w:cs="Times New Roman"/>
        </w:rPr>
        <w:t>низька фінансова забезпеченість місцевих бюджетів, та як наслідок  - бюджетних установ.</w:t>
      </w:r>
    </w:p>
    <w:p w:rsidR="002D0A52" w:rsidRPr="001B234C" w:rsidRDefault="002D0A52" w:rsidP="00A46A89">
      <w:pPr>
        <w:spacing w:after="0" w:line="240" w:lineRule="auto"/>
        <w:ind w:firstLine="567"/>
        <w:jc w:val="both"/>
        <w:rPr>
          <w:rFonts w:ascii="Times New Roman" w:hAnsi="Times New Roman" w:cs="Times New Roman"/>
          <w:b/>
        </w:rPr>
      </w:pPr>
      <w:r w:rsidRPr="001B234C">
        <w:rPr>
          <w:rFonts w:ascii="Times New Roman" w:hAnsi="Times New Roman" w:cs="Times New Roman"/>
          <w:b/>
        </w:rPr>
        <w:t>Основні цілі</w:t>
      </w:r>
      <w:r w:rsidR="004C7043" w:rsidRPr="001B234C">
        <w:rPr>
          <w:rFonts w:ascii="Times New Roman" w:hAnsi="Times New Roman" w:cs="Times New Roman"/>
          <w:b/>
        </w:rPr>
        <w:t xml:space="preserve"> бюджетної політики на 2013 рік:</w:t>
      </w:r>
    </w:p>
    <w:p w:rsidR="002D0A52" w:rsidRPr="001B234C" w:rsidRDefault="002D0A52" w:rsidP="00A46A89">
      <w:pPr>
        <w:spacing w:after="0" w:line="240" w:lineRule="auto"/>
        <w:jc w:val="both"/>
        <w:rPr>
          <w:rFonts w:ascii="Times New Roman" w:hAnsi="Times New Roman" w:cs="Times New Roman"/>
        </w:rPr>
      </w:pPr>
      <w:r w:rsidRPr="001B234C">
        <w:rPr>
          <w:rFonts w:ascii="Times New Roman" w:hAnsi="Times New Roman" w:cs="Times New Roman"/>
        </w:rPr>
        <w:t>- забезпечення стабільних надходжень до бюджетів всіх рівнів та раціонального використання цих коштів.</w:t>
      </w:r>
    </w:p>
    <w:p w:rsidR="002D0A52" w:rsidRPr="001B234C" w:rsidRDefault="002D0A52" w:rsidP="00A46A89">
      <w:pPr>
        <w:spacing w:after="0" w:line="240" w:lineRule="auto"/>
        <w:ind w:firstLine="567"/>
        <w:jc w:val="both"/>
        <w:rPr>
          <w:rFonts w:ascii="Times New Roman" w:hAnsi="Times New Roman" w:cs="Times New Roman"/>
          <w:b/>
        </w:rPr>
      </w:pPr>
      <w:r w:rsidRPr="001B234C">
        <w:rPr>
          <w:rFonts w:ascii="Times New Roman" w:hAnsi="Times New Roman" w:cs="Times New Roman"/>
          <w:b/>
        </w:rPr>
        <w:t>Основні завдання на 2013 рік:</w:t>
      </w:r>
    </w:p>
    <w:p w:rsidR="002D0A52" w:rsidRPr="001B234C" w:rsidRDefault="002D0A52" w:rsidP="00A46A89">
      <w:pPr>
        <w:numPr>
          <w:ilvl w:val="0"/>
          <w:numId w:val="29"/>
        </w:numPr>
        <w:tabs>
          <w:tab w:val="clear" w:pos="360"/>
          <w:tab w:val="num" w:pos="284"/>
        </w:tabs>
        <w:spacing w:after="0" w:line="240" w:lineRule="auto"/>
        <w:ind w:left="0" w:firstLine="0"/>
        <w:jc w:val="both"/>
        <w:rPr>
          <w:rFonts w:ascii="Times New Roman" w:hAnsi="Times New Roman" w:cs="Times New Roman"/>
        </w:rPr>
      </w:pPr>
      <w:r w:rsidRPr="001B234C">
        <w:rPr>
          <w:rFonts w:ascii="Times New Roman" w:hAnsi="Times New Roman" w:cs="Times New Roman"/>
        </w:rPr>
        <w:t>виконання місцевих бюджетів шляхом зміцнення ресурсної бази місцевих бюджетів, з метою підвищення ефективності функціонування місцевого самоврядування та для досягнення фінансової спроможності адміністративно-територіальних одиниць як забезпечення наявних та додаткових повноважень, що передаються місцевим бюджетам;</w:t>
      </w:r>
    </w:p>
    <w:p w:rsidR="002D0A52" w:rsidRPr="001B234C" w:rsidRDefault="002D0A52" w:rsidP="00A46A89">
      <w:pPr>
        <w:numPr>
          <w:ilvl w:val="0"/>
          <w:numId w:val="29"/>
        </w:numPr>
        <w:tabs>
          <w:tab w:val="clear" w:pos="360"/>
          <w:tab w:val="num" w:pos="284"/>
        </w:tabs>
        <w:spacing w:after="0" w:line="240" w:lineRule="auto"/>
        <w:ind w:left="0" w:firstLine="0"/>
        <w:jc w:val="both"/>
        <w:rPr>
          <w:rFonts w:ascii="Times New Roman" w:hAnsi="Times New Roman" w:cs="Times New Roman"/>
        </w:rPr>
      </w:pPr>
      <w:r w:rsidRPr="001B234C">
        <w:rPr>
          <w:rFonts w:ascii="Times New Roman" w:hAnsi="Times New Roman" w:cs="Times New Roman"/>
        </w:rPr>
        <w:t>розмежувати відповідальність за здійснення бюджетних витрат між розпорядниками бюджетних коштів та органами Державного казначейства через запровадження нових механізмів;</w:t>
      </w:r>
    </w:p>
    <w:p w:rsidR="002D0A52" w:rsidRPr="001B234C" w:rsidRDefault="002D0A52" w:rsidP="00A46A89">
      <w:pPr>
        <w:numPr>
          <w:ilvl w:val="0"/>
          <w:numId w:val="29"/>
        </w:numPr>
        <w:tabs>
          <w:tab w:val="clear" w:pos="360"/>
          <w:tab w:val="num" w:pos="284"/>
        </w:tabs>
        <w:spacing w:after="0" w:line="240" w:lineRule="auto"/>
        <w:ind w:left="0" w:firstLine="0"/>
        <w:jc w:val="both"/>
        <w:rPr>
          <w:rFonts w:ascii="Times New Roman" w:hAnsi="Times New Roman" w:cs="Times New Roman"/>
        </w:rPr>
      </w:pPr>
      <w:r w:rsidRPr="001B234C">
        <w:rPr>
          <w:rFonts w:ascii="Times New Roman" w:hAnsi="Times New Roman" w:cs="Times New Roman"/>
        </w:rPr>
        <w:t>забезпечити зміцнення фінансової бази місцевих бюджетів з урахуванням пропозицій органів місцевого самоврядування та органів виконавчої влади;</w:t>
      </w:r>
    </w:p>
    <w:p w:rsidR="002D0A52" w:rsidRPr="001B234C" w:rsidRDefault="002D0A52" w:rsidP="00A46A89">
      <w:pPr>
        <w:numPr>
          <w:ilvl w:val="0"/>
          <w:numId w:val="29"/>
        </w:numPr>
        <w:tabs>
          <w:tab w:val="clear" w:pos="360"/>
          <w:tab w:val="num" w:pos="284"/>
        </w:tabs>
        <w:spacing w:after="0" w:line="240" w:lineRule="auto"/>
        <w:ind w:left="0" w:firstLine="0"/>
        <w:jc w:val="both"/>
        <w:rPr>
          <w:rFonts w:ascii="Times New Roman" w:hAnsi="Times New Roman" w:cs="Times New Roman"/>
        </w:rPr>
      </w:pPr>
      <w:r w:rsidRPr="001B234C">
        <w:rPr>
          <w:rFonts w:ascii="Times New Roman" w:hAnsi="Times New Roman" w:cs="Times New Roman"/>
        </w:rPr>
        <w:t>підвищення результативності та ефективності бюджетних видатків;</w:t>
      </w:r>
    </w:p>
    <w:p w:rsidR="00FA3F40" w:rsidRPr="001B234C" w:rsidRDefault="002D0A52" w:rsidP="007243E5">
      <w:pPr>
        <w:numPr>
          <w:ilvl w:val="0"/>
          <w:numId w:val="29"/>
        </w:numPr>
        <w:tabs>
          <w:tab w:val="clear" w:pos="360"/>
          <w:tab w:val="num" w:pos="284"/>
        </w:tabs>
        <w:spacing w:after="0" w:line="240" w:lineRule="auto"/>
        <w:ind w:left="0" w:firstLine="0"/>
        <w:jc w:val="both"/>
        <w:rPr>
          <w:rFonts w:ascii="Times New Roman" w:hAnsi="Times New Roman" w:cs="Times New Roman"/>
        </w:rPr>
      </w:pPr>
      <w:r w:rsidRPr="001B234C">
        <w:rPr>
          <w:rFonts w:ascii="Times New Roman" w:hAnsi="Times New Roman" w:cs="Times New Roman"/>
        </w:rPr>
        <w:t>посилення бюджетної дисципліни та контролю за витратами бюджету.</w:t>
      </w:r>
    </w:p>
    <w:p w:rsidR="007243E5" w:rsidRPr="001B234C" w:rsidRDefault="00FA3F40" w:rsidP="00E81B49">
      <w:pPr>
        <w:spacing w:after="0" w:line="240" w:lineRule="auto"/>
        <w:jc w:val="both"/>
        <w:rPr>
          <w:rFonts w:ascii="Times New Roman" w:hAnsi="Times New Roman" w:cs="Times New Roman"/>
        </w:rPr>
      </w:pPr>
      <w:r w:rsidRPr="001B234C">
        <w:rPr>
          <w:rFonts w:ascii="Times New Roman" w:hAnsi="Times New Roman" w:cs="Times New Roman"/>
        </w:rPr>
        <w:br w:type="page"/>
      </w:r>
    </w:p>
    <w:p w:rsidR="00CC4C44" w:rsidRPr="001B234C" w:rsidRDefault="00CC4C44" w:rsidP="004C0DF6">
      <w:pPr>
        <w:spacing w:after="0" w:line="240" w:lineRule="auto"/>
        <w:ind w:left="360"/>
        <w:jc w:val="center"/>
        <w:rPr>
          <w:rFonts w:ascii="Times New Roman" w:hAnsi="Times New Roman" w:cs="Times New Roman"/>
          <w:b/>
          <w:bCs/>
        </w:rPr>
      </w:pPr>
    </w:p>
    <w:p w:rsidR="007243E5" w:rsidRPr="001B234C" w:rsidRDefault="00AE037F" w:rsidP="00CC4C44">
      <w:pPr>
        <w:spacing w:after="0" w:line="240" w:lineRule="auto"/>
        <w:ind w:left="360" w:hanging="360"/>
        <w:jc w:val="center"/>
        <w:rPr>
          <w:rFonts w:ascii="Times New Roman" w:hAnsi="Times New Roman" w:cs="Times New Roman"/>
          <w:b/>
          <w:bCs/>
        </w:rPr>
      </w:pPr>
      <w:r>
        <w:rPr>
          <w:rFonts w:ascii="Times New Roman" w:hAnsi="Times New Roman" w:cs="Times New Roman"/>
          <w:b/>
          <w:bCs/>
        </w:rPr>
        <w:t>Податкова політика</w:t>
      </w:r>
    </w:p>
    <w:p w:rsidR="007243E5" w:rsidRPr="001B234C" w:rsidRDefault="007243E5" w:rsidP="007243E5">
      <w:pPr>
        <w:spacing w:after="0" w:line="240" w:lineRule="auto"/>
        <w:ind w:left="360"/>
        <w:jc w:val="both"/>
        <w:rPr>
          <w:rFonts w:ascii="Times New Roman" w:hAnsi="Times New Roman" w:cs="Times New Roman"/>
          <w:b/>
          <w:bCs/>
        </w:rPr>
      </w:pPr>
    </w:p>
    <w:p w:rsidR="000B1627" w:rsidRPr="001B234C" w:rsidRDefault="000B1627" w:rsidP="000B1627">
      <w:pPr>
        <w:spacing w:after="0" w:line="240" w:lineRule="auto"/>
        <w:ind w:firstLine="851"/>
        <w:jc w:val="both"/>
        <w:rPr>
          <w:rFonts w:ascii="Times New Roman" w:hAnsi="Times New Roman" w:cs="Times New Roman"/>
        </w:rPr>
      </w:pPr>
      <w:r w:rsidRPr="001B234C">
        <w:rPr>
          <w:rFonts w:ascii="Times New Roman" w:hAnsi="Times New Roman" w:cs="Times New Roman"/>
        </w:rPr>
        <w:t xml:space="preserve">До Зведеного бюджету по Сватівському району за 2012 рік надійшло 53 млн. </w:t>
      </w:r>
      <w:r w:rsidR="006C5319">
        <w:rPr>
          <w:rFonts w:ascii="Times New Roman" w:hAnsi="Times New Roman" w:cs="Times New Roman"/>
        </w:rPr>
        <w:t xml:space="preserve">              </w:t>
      </w:r>
      <w:r w:rsidRPr="001B234C">
        <w:rPr>
          <w:rFonts w:ascii="Times New Roman" w:hAnsi="Times New Roman" w:cs="Times New Roman"/>
        </w:rPr>
        <w:t>987,1 тис.грн., що складає 106,3 відс. до розрахункової бази на 2012 рік та 126,0 відс. до 2011 року, тобто до зведеного бюджету надійшло податків і зборів на 11 млн. 138,5 тис.грн. більше ніж торік.</w:t>
      </w:r>
    </w:p>
    <w:p w:rsidR="000B1627" w:rsidRPr="001B234C" w:rsidRDefault="000B1627" w:rsidP="000B1627">
      <w:pPr>
        <w:spacing w:after="0" w:line="240" w:lineRule="auto"/>
        <w:ind w:firstLine="851"/>
        <w:jc w:val="both"/>
        <w:rPr>
          <w:rFonts w:ascii="Times New Roman" w:hAnsi="Times New Roman" w:cs="Times New Roman"/>
        </w:rPr>
      </w:pPr>
      <w:r w:rsidRPr="001B234C">
        <w:rPr>
          <w:rFonts w:ascii="Times New Roman" w:hAnsi="Times New Roman" w:cs="Times New Roman"/>
        </w:rPr>
        <w:t>За 2012 рік до Державного бюджету перераховано 6 млн. 698,3 тис.грн., що становить 100,9 відс. до доведених розрахункових показників, в тому числі до загального фонду Державного бюджету надійшло 6 млн. 569,6 тис.грн. або 104,0 відс. до розрахункових показників. В порівнянні з 2011 роком надходження збільшились на 28,2 відс. або на 1 млн. 473,9 тис.грн., в тому числі надходження з податку на додану вартість на 49,5 відс, або на 1 млн. 502,4 тис.грн., збору за спеціальне використання води на 20,2 відс., або на 15,6  тис.гривень.</w:t>
      </w:r>
    </w:p>
    <w:p w:rsidR="000B1627" w:rsidRPr="001B234C" w:rsidRDefault="000B1627" w:rsidP="000B1627">
      <w:pPr>
        <w:spacing w:after="0" w:line="240" w:lineRule="auto"/>
        <w:ind w:firstLine="851"/>
        <w:jc w:val="both"/>
        <w:rPr>
          <w:rFonts w:ascii="Times New Roman" w:hAnsi="Times New Roman" w:cs="Times New Roman"/>
        </w:rPr>
      </w:pPr>
      <w:r w:rsidRPr="001B234C">
        <w:rPr>
          <w:rFonts w:ascii="Times New Roman" w:hAnsi="Times New Roman" w:cs="Times New Roman"/>
        </w:rPr>
        <w:t>Надходження до спеціального фонду Державного бюджету складають 128,7 тис.грн., що становить 39,6 відс. до доведеної  розрахункової бази та 136,3 відс. до 2011 року. В порівнянні з минулим роком збільшились надходження податку на додану вартість, який перераховується до бюджету переробними підприємствами на 472,1 відс., або на 28,8 тис.грн., збору на розвиток виноградарства та хмелярства на 14,9 відс. або 9,6 тис.грн., але зменшились надходження з екологічного податку на 4,1 тис.гривень. Невиконання розрахункової бази надходжень до спеціального фонду Держбюджету пояснюється невідповідністю доведених показників по ПДВ переробних підприємств наявній базі оподаткування. (розрахункова база – 227,5 тис.грн.. фактичні надходження – 34,9 тис.грн.).</w:t>
      </w:r>
    </w:p>
    <w:p w:rsidR="000B1627" w:rsidRPr="001B234C" w:rsidRDefault="000B1627" w:rsidP="000B1627">
      <w:pPr>
        <w:spacing w:after="0" w:line="240" w:lineRule="auto"/>
        <w:ind w:firstLine="851"/>
        <w:jc w:val="both"/>
        <w:rPr>
          <w:rFonts w:ascii="Times New Roman" w:hAnsi="Times New Roman" w:cs="Times New Roman"/>
        </w:rPr>
      </w:pPr>
      <w:r w:rsidRPr="001B234C">
        <w:rPr>
          <w:rFonts w:ascii="Times New Roman" w:hAnsi="Times New Roman" w:cs="Times New Roman"/>
        </w:rPr>
        <w:t xml:space="preserve">Надходження до місцевого бюджету Сватівського району за 2012 рік складають 47 млн. 288,8 тис.гривень. В порівнянні з минулим роком податків і зборів до місцевого бюджету надійшло більше на 25,7 відс., або на 9 млн. 664,6 тис.гривень. Загальний фонд місцевого бюджету виконаний на 106,0 відсотки до доведеної розрахункової бази. </w:t>
      </w:r>
    </w:p>
    <w:p w:rsidR="000B1627" w:rsidRPr="001B234C" w:rsidRDefault="000B1627" w:rsidP="000B1627">
      <w:pPr>
        <w:spacing w:after="0" w:line="240" w:lineRule="auto"/>
        <w:ind w:firstLine="851"/>
        <w:jc w:val="both"/>
        <w:rPr>
          <w:rFonts w:ascii="Times New Roman" w:hAnsi="Times New Roman" w:cs="Times New Roman"/>
        </w:rPr>
      </w:pPr>
      <w:r w:rsidRPr="001B234C">
        <w:rPr>
          <w:rFonts w:ascii="Times New Roman" w:hAnsi="Times New Roman" w:cs="Times New Roman"/>
        </w:rPr>
        <w:t>Виконання показників місцевого бюджету, затверджених Фінансовим Управлінням, складає 99,1 відсотків, в тому числі загального фонду – 96,1 відсотків. Перевиконано наступні показники, доведені Фінансовим Управлінням - податок на прибуток (111,5 відс.), плата за землю (108,9 відс.), фіксований податок (103,8 відс.), єдиний податок (222,5 відс.), збір за провадження торговельної діяльності (без ПММ) (109,8 відс.), збір за провадження торговельної діяльності з ПММ (130,3 відсотки), але при цьому не виконаний показник з ПДФО (92,5відс.), що пояснюється відсутністю достатньої бази оподаткування для затверджених показників.</w:t>
      </w:r>
    </w:p>
    <w:p w:rsidR="000B1627" w:rsidRPr="001B234C" w:rsidRDefault="000B1627" w:rsidP="000B1627">
      <w:pPr>
        <w:spacing w:after="0" w:line="240" w:lineRule="auto"/>
        <w:ind w:firstLine="851"/>
        <w:jc w:val="both"/>
        <w:rPr>
          <w:rFonts w:ascii="Times New Roman" w:hAnsi="Times New Roman" w:cs="Times New Roman"/>
        </w:rPr>
      </w:pPr>
      <w:r w:rsidRPr="001B234C">
        <w:rPr>
          <w:rFonts w:ascii="Times New Roman" w:hAnsi="Times New Roman" w:cs="Times New Roman"/>
        </w:rPr>
        <w:t>В Сватівській МДПІ введений щоденний моніторинг виконання, як державного так і місцевого бюджетів.</w:t>
      </w:r>
    </w:p>
    <w:p w:rsidR="000B1627" w:rsidRPr="001B234C" w:rsidRDefault="000B1627" w:rsidP="000B1627">
      <w:pPr>
        <w:spacing w:after="0" w:line="240" w:lineRule="auto"/>
        <w:ind w:firstLine="851"/>
        <w:jc w:val="both"/>
        <w:rPr>
          <w:rFonts w:ascii="Times New Roman" w:hAnsi="Times New Roman" w:cs="Times New Roman"/>
        </w:rPr>
      </w:pPr>
      <w:r w:rsidRPr="001B234C">
        <w:rPr>
          <w:rFonts w:ascii="Times New Roman" w:hAnsi="Times New Roman" w:cs="Times New Roman"/>
        </w:rPr>
        <w:t>Протягом 2012 року заходами стягнення податкового боргу забезпечено надходження до Зведеного бюджету в сумі 469,2 тис. грн., у т.ч. до Державного бюджету – 159,1 тис. гривень. Реалізовано безхазяйного майна  на суму 3,1 тис.грн. до місцевого бюджету, надходження за рахунок звернення стягнення на майно боржника в судовому порядку складають 56,1 тис.гривень.</w:t>
      </w:r>
    </w:p>
    <w:p w:rsidR="000B1627" w:rsidRPr="001B234C" w:rsidRDefault="000B1627" w:rsidP="000B1627">
      <w:pPr>
        <w:spacing w:after="0" w:line="240" w:lineRule="auto"/>
        <w:ind w:firstLine="851"/>
        <w:jc w:val="both"/>
        <w:rPr>
          <w:rFonts w:ascii="Times New Roman" w:hAnsi="Times New Roman" w:cs="Times New Roman"/>
        </w:rPr>
      </w:pPr>
      <w:r w:rsidRPr="001B234C">
        <w:rPr>
          <w:rFonts w:ascii="Times New Roman" w:hAnsi="Times New Roman" w:cs="Times New Roman"/>
        </w:rPr>
        <w:t xml:space="preserve">В 2012 році відділом податкового контролю юридичних осіб проведено 23 перевірки суб`єктів господарювання, встановлено  порушення по 14 СГД. До Зведеного бюджету за рахунок контрольно - перевірочної роботи юридичних осіб донараховано 314,7 тис.грн., в тому числі до місцевого бюджету – 1,0 тис.гривень. Всі донараховані суми стягнуто в повному обсязі. </w:t>
      </w:r>
    </w:p>
    <w:p w:rsidR="000B1627" w:rsidRPr="001B234C" w:rsidRDefault="000B1627" w:rsidP="000B1627">
      <w:pPr>
        <w:spacing w:after="0" w:line="240" w:lineRule="auto"/>
        <w:ind w:firstLine="851"/>
        <w:jc w:val="both"/>
        <w:rPr>
          <w:rFonts w:ascii="Times New Roman" w:hAnsi="Times New Roman" w:cs="Times New Roman"/>
        </w:rPr>
      </w:pPr>
      <w:r w:rsidRPr="001B234C">
        <w:rPr>
          <w:rFonts w:ascii="Times New Roman" w:hAnsi="Times New Roman" w:cs="Times New Roman"/>
        </w:rPr>
        <w:t xml:space="preserve">Підрозділом оподаткування фізичних осіб в 2012 році легалізовано 3 найманих працівників, з яким офіційно не було укладено трудову угоду, донараховано 0,9 тис.гривень ПДФО. Проведено 18 документальних  перевірок юридичних осіб, за результатами яких донараховано 55,7 тис.грн. ПДФО, та 26 документальних перевірок фізичних осіб -  підприємців, за результатами яких донараховано 123,9 тис.грн. ПДФО, 120,7 тис.грн. ПДВ та 1,0 тис.грн єдиного податку. </w:t>
      </w:r>
    </w:p>
    <w:p w:rsidR="000B1627" w:rsidRPr="001B234C" w:rsidRDefault="000B1627" w:rsidP="000B1627">
      <w:pPr>
        <w:spacing w:after="0" w:line="240" w:lineRule="auto"/>
        <w:ind w:firstLine="851"/>
        <w:jc w:val="both"/>
        <w:rPr>
          <w:rFonts w:ascii="Times New Roman" w:hAnsi="Times New Roman" w:cs="Times New Roman"/>
        </w:rPr>
      </w:pPr>
      <w:r w:rsidRPr="001B234C">
        <w:rPr>
          <w:rFonts w:ascii="Times New Roman" w:hAnsi="Times New Roman" w:cs="Times New Roman"/>
        </w:rPr>
        <w:t>В 2011 році розпочалась оптимізація роботи відомства, під час якої податкова служба повинна перетворитися в сервісний центр високого рівня, де повинні мінімізуватися незручності платників та вирішуватися всі дискусійні питання. Як результат зазначеного – створення сервісного центру в Сватівському районі і його відкриття завдяки підтримці керівництва району та платників податків 2 лютого 2012 року. Робота центру направлена на створення атмосфери добровільної сплати податків у суспільстві.</w:t>
      </w:r>
    </w:p>
    <w:p w:rsidR="000B1627" w:rsidRPr="001B234C" w:rsidRDefault="000B1627" w:rsidP="000B1627">
      <w:pPr>
        <w:spacing w:after="0" w:line="240" w:lineRule="auto"/>
        <w:ind w:firstLine="851"/>
        <w:jc w:val="both"/>
        <w:rPr>
          <w:rFonts w:ascii="Times New Roman" w:hAnsi="Times New Roman" w:cs="Times New Roman"/>
        </w:rPr>
      </w:pPr>
      <w:r w:rsidRPr="001B234C">
        <w:rPr>
          <w:rFonts w:ascii="Times New Roman" w:hAnsi="Times New Roman" w:cs="Times New Roman"/>
        </w:rPr>
        <w:t xml:space="preserve">Протягом 2012 року проведено 6 загальних семінари, 11 тематичних, 17 практикумів з платниками податків по дотриманню чинного податкового законодавства, реєстрації </w:t>
      </w:r>
      <w:r w:rsidRPr="001B234C">
        <w:rPr>
          <w:rFonts w:ascii="Times New Roman" w:hAnsi="Times New Roman" w:cs="Times New Roman"/>
        </w:rPr>
        <w:lastRenderedPageBreak/>
        <w:t xml:space="preserve">підприємницької діяльності. Проведено 11 сеансів телефонного зв'язку "гаряча лінія", 14 заходів з майбутніми платниками податків. </w:t>
      </w:r>
    </w:p>
    <w:p w:rsidR="000B1627" w:rsidRPr="001B234C" w:rsidRDefault="000B1627" w:rsidP="000B1627">
      <w:pPr>
        <w:spacing w:after="0" w:line="240" w:lineRule="auto"/>
        <w:ind w:firstLine="851"/>
        <w:jc w:val="both"/>
        <w:rPr>
          <w:rFonts w:ascii="Times New Roman" w:hAnsi="Times New Roman" w:cs="Times New Roman"/>
        </w:rPr>
      </w:pPr>
      <w:r w:rsidRPr="001B234C">
        <w:rPr>
          <w:rFonts w:ascii="Times New Roman" w:hAnsi="Times New Roman" w:cs="Times New Roman"/>
        </w:rPr>
        <w:t xml:space="preserve">В 2012 році надано 963 усних консультацій, з них - 474 надано по телефону, підготовлено 39 виступів на радіо. Освітлено на телебаченні відкриття сервісного центру в Сватівському районі. Надруковано 45 статей в засобах масової інформації та розміщено на сайті м. Сватове </w:t>
      </w:r>
      <w:r w:rsidR="006C5319">
        <w:rPr>
          <w:rFonts w:ascii="Times New Roman" w:hAnsi="Times New Roman" w:cs="Times New Roman"/>
        </w:rPr>
        <w:t xml:space="preserve">                   </w:t>
      </w:r>
      <w:r w:rsidRPr="001B234C">
        <w:rPr>
          <w:rFonts w:ascii="Times New Roman" w:hAnsi="Times New Roman" w:cs="Times New Roman"/>
        </w:rPr>
        <w:t>28 матеріалів з питань податкового законодавства, проведено 4</w:t>
      </w:r>
      <w:r w:rsidR="006C5319">
        <w:rPr>
          <w:rFonts w:ascii="Times New Roman" w:hAnsi="Times New Roman" w:cs="Times New Roman"/>
        </w:rPr>
        <w:t xml:space="preserve"> засідання «круглого столу</w:t>
      </w:r>
      <w:r w:rsidRPr="001B234C">
        <w:rPr>
          <w:rFonts w:ascii="Times New Roman" w:hAnsi="Times New Roman" w:cs="Times New Roman"/>
        </w:rPr>
        <w:t>». Проведено 12 тематичних зустрічей з громадськістю щодо змін в законодавстві про оподаткування, наповнення Державного та місцевих бюджетів, подання звітності в електронному вигляді, 1 форум та 2 прес-конференції зі ЗМІ.</w:t>
      </w:r>
    </w:p>
    <w:p w:rsidR="007243E5" w:rsidRPr="001B234C" w:rsidRDefault="007243E5" w:rsidP="000B1627">
      <w:pPr>
        <w:spacing w:after="0" w:line="240" w:lineRule="auto"/>
        <w:jc w:val="both"/>
        <w:rPr>
          <w:rFonts w:ascii="Times New Roman" w:hAnsi="Times New Roman" w:cs="Times New Roman"/>
        </w:rPr>
      </w:pPr>
    </w:p>
    <w:p w:rsidR="007243E5" w:rsidRPr="001B234C" w:rsidRDefault="007243E5" w:rsidP="004C0DF6">
      <w:pPr>
        <w:pStyle w:val="af6"/>
        <w:spacing w:after="0" w:line="240" w:lineRule="auto"/>
        <w:ind w:left="0" w:firstLine="992"/>
        <w:jc w:val="both"/>
        <w:rPr>
          <w:rFonts w:ascii="Times New Roman" w:hAnsi="Times New Roman"/>
          <w:b/>
        </w:rPr>
      </w:pPr>
      <w:r w:rsidRPr="001B234C">
        <w:rPr>
          <w:rFonts w:ascii="Times New Roman" w:hAnsi="Times New Roman"/>
          <w:b/>
        </w:rPr>
        <w:t xml:space="preserve"> Головні проблеми розвитку сфери оподаткування:</w:t>
      </w:r>
    </w:p>
    <w:p w:rsidR="007243E5" w:rsidRPr="001B234C" w:rsidRDefault="007243E5" w:rsidP="004C0DF6">
      <w:pPr>
        <w:spacing w:after="0" w:line="240" w:lineRule="auto"/>
        <w:ind w:firstLine="1080"/>
        <w:jc w:val="both"/>
        <w:rPr>
          <w:rFonts w:ascii="Times New Roman" w:hAnsi="Times New Roman" w:cs="Times New Roman"/>
        </w:rPr>
      </w:pPr>
      <w:r w:rsidRPr="001B234C">
        <w:rPr>
          <w:rFonts w:ascii="Times New Roman" w:hAnsi="Times New Roman" w:cs="Times New Roman"/>
        </w:rPr>
        <w:t>- застосування податкових пільг, які використовують сільгосптоваровиробники та відсутність підприємств інших галузей виробництва;</w:t>
      </w:r>
    </w:p>
    <w:p w:rsidR="007243E5" w:rsidRPr="001B234C" w:rsidRDefault="007243E5" w:rsidP="004C0DF6">
      <w:pPr>
        <w:pStyle w:val="aa"/>
        <w:spacing w:after="0"/>
        <w:ind w:firstLine="1080"/>
        <w:jc w:val="both"/>
        <w:rPr>
          <w:rFonts w:eastAsia="Calibri"/>
          <w:sz w:val="22"/>
          <w:szCs w:val="22"/>
          <w:lang w:val="uk-UA" w:eastAsia="en-US"/>
        </w:rPr>
      </w:pPr>
      <w:r w:rsidRPr="001B234C">
        <w:rPr>
          <w:rFonts w:eastAsia="Calibri"/>
          <w:sz w:val="22"/>
          <w:szCs w:val="22"/>
          <w:lang w:val="uk-UA" w:eastAsia="en-US"/>
        </w:rPr>
        <w:t>-  зменшення надходжень податку на прибуток підприємств в порівнянні з минулим роком через погіршення фінансово-господарської діяльності суб’єктів господарювання.</w:t>
      </w:r>
    </w:p>
    <w:p w:rsidR="007243E5" w:rsidRPr="001B234C" w:rsidRDefault="007243E5" w:rsidP="004C0DF6">
      <w:pPr>
        <w:spacing w:after="0" w:line="240" w:lineRule="auto"/>
        <w:ind w:firstLine="960"/>
        <w:jc w:val="both"/>
        <w:rPr>
          <w:rFonts w:ascii="Times New Roman" w:hAnsi="Times New Roman" w:cs="Times New Roman"/>
          <w:b/>
        </w:rPr>
      </w:pPr>
      <w:r w:rsidRPr="001B234C">
        <w:rPr>
          <w:rFonts w:ascii="Times New Roman" w:hAnsi="Times New Roman" w:cs="Times New Roman"/>
          <w:b/>
        </w:rPr>
        <w:t>Шляхи розв`язання головних проблем розвитку та досягнення поставлених цілей.</w:t>
      </w:r>
    </w:p>
    <w:p w:rsidR="007243E5" w:rsidRPr="001B234C" w:rsidRDefault="007243E5" w:rsidP="004C0DF6">
      <w:pPr>
        <w:spacing w:after="0" w:line="240" w:lineRule="auto"/>
        <w:ind w:firstLine="960"/>
        <w:jc w:val="both"/>
        <w:rPr>
          <w:rFonts w:ascii="Times New Roman" w:hAnsi="Times New Roman" w:cs="Times New Roman"/>
        </w:rPr>
      </w:pPr>
      <w:r w:rsidRPr="001B234C">
        <w:rPr>
          <w:rFonts w:ascii="Times New Roman" w:hAnsi="Times New Roman" w:cs="Times New Roman"/>
        </w:rPr>
        <w:t>Розробка та надання пропозицій з питань  адміністрування податків і зборів з урахуванням практики застосування податкового законодавства та його вдосконалення. Запровадження електронних сервісів обслуговування платників податків. Неупереджене, справедливе (стосовно усіх платників) застосування чинного законодавства, унеможливлення корупційних проявів.</w:t>
      </w:r>
    </w:p>
    <w:p w:rsidR="007243E5" w:rsidRPr="001B234C" w:rsidRDefault="007243E5" w:rsidP="004C0DF6">
      <w:pPr>
        <w:pStyle w:val="aa"/>
        <w:spacing w:after="0"/>
        <w:ind w:firstLine="960"/>
        <w:jc w:val="both"/>
        <w:rPr>
          <w:rFonts w:eastAsia="Calibri"/>
          <w:sz w:val="22"/>
          <w:szCs w:val="22"/>
          <w:lang w:val="uk-UA" w:eastAsia="en-US"/>
        </w:rPr>
      </w:pPr>
      <w:r w:rsidRPr="001B234C">
        <w:rPr>
          <w:rFonts w:eastAsia="Calibri"/>
          <w:sz w:val="22"/>
          <w:szCs w:val="22"/>
          <w:lang w:val="uk-UA" w:eastAsia="en-US"/>
        </w:rPr>
        <w:t>Стимулювання інвестиційного клімату, росту економіки, створення рівних конкурентних умов з урахуванням змін макроекономічних показників розвитку регіону по пріоритетних секторах економіки Луганської області.</w:t>
      </w:r>
    </w:p>
    <w:p w:rsidR="007243E5" w:rsidRPr="001B234C" w:rsidRDefault="007243E5" w:rsidP="004C0DF6">
      <w:pPr>
        <w:pStyle w:val="aa"/>
        <w:spacing w:after="0"/>
        <w:ind w:firstLine="960"/>
        <w:jc w:val="both"/>
        <w:rPr>
          <w:rFonts w:eastAsia="Calibri"/>
          <w:sz w:val="22"/>
          <w:szCs w:val="22"/>
          <w:lang w:val="uk-UA" w:eastAsia="en-US"/>
        </w:rPr>
      </w:pPr>
      <w:r w:rsidRPr="001B234C">
        <w:rPr>
          <w:rFonts w:eastAsia="Calibri"/>
          <w:sz w:val="22"/>
          <w:szCs w:val="22"/>
          <w:lang w:val="uk-UA" w:eastAsia="en-US"/>
        </w:rPr>
        <w:t xml:space="preserve"> </w:t>
      </w:r>
      <w:r w:rsidRPr="001B234C">
        <w:rPr>
          <w:rFonts w:eastAsia="Calibri"/>
          <w:b/>
          <w:sz w:val="22"/>
          <w:szCs w:val="22"/>
          <w:lang w:val="uk-UA" w:eastAsia="en-US"/>
        </w:rPr>
        <w:t>Основні завдання</w:t>
      </w:r>
      <w:r w:rsidRPr="001B234C">
        <w:rPr>
          <w:rFonts w:eastAsia="Calibri"/>
          <w:sz w:val="22"/>
          <w:szCs w:val="22"/>
          <w:lang w:val="uk-UA" w:eastAsia="en-US"/>
        </w:rPr>
        <w:t>.</w:t>
      </w:r>
    </w:p>
    <w:p w:rsidR="007243E5" w:rsidRPr="001B234C" w:rsidRDefault="007243E5" w:rsidP="004C0DF6">
      <w:pPr>
        <w:pStyle w:val="aa"/>
        <w:spacing w:after="0"/>
        <w:ind w:firstLine="960"/>
        <w:jc w:val="both"/>
        <w:rPr>
          <w:rFonts w:eastAsia="Calibri"/>
          <w:sz w:val="22"/>
          <w:szCs w:val="22"/>
          <w:lang w:val="uk-UA" w:eastAsia="en-US"/>
        </w:rPr>
      </w:pPr>
      <w:r w:rsidRPr="001B234C">
        <w:rPr>
          <w:rFonts w:eastAsia="Calibri"/>
          <w:sz w:val="22"/>
          <w:szCs w:val="22"/>
          <w:lang w:val="uk-UA" w:eastAsia="en-US"/>
        </w:rPr>
        <w:t>- легалізація заробітної плати та підвищення надходжень податку з доходів громадян, як основного джерела формування місцевих бюджетів;</w:t>
      </w:r>
    </w:p>
    <w:p w:rsidR="007243E5" w:rsidRPr="001B234C" w:rsidRDefault="007243E5" w:rsidP="004C0DF6">
      <w:pPr>
        <w:pStyle w:val="aa"/>
        <w:spacing w:after="0"/>
        <w:ind w:firstLine="960"/>
        <w:jc w:val="both"/>
        <w:rPr>
          <w:rFonts w:eastAsia="Calibri"/>
          <w:sz w:val="22"/>
          <w:szCs w:val="22"/>
          <w:lang w:val="uk-UA" w:eastAsia="en-US"/>
        </w:rPr>
      </w:pPr>
      <w:r w:rsidRPr="001B234C">
        <w:rPr>
          <w:rFonts w:eastAsia="Calibri"/>
          <w:sz w:val="22"/>
          <w:szCs w:val="22"/>
          <w:lang w:val="uk-UA" w:eastAsia="en-US"/>
        </w:rPr>
        <w:t>- забезпечення додаткових надходжень до місцевих бюджетів за рахунок збільшення середньомісячної заробітної плати</w:t>
      </w:r>
    </w:p>
    <w:p w:rsidR="007243E5" w:rsidRPr="001B234C" w:rsidRDefault="007243E5" w:rsidP="004C0DF6">
      <w:pPr>
        <w:pStyle w:val="aa"/>
        <w:spacing w:after="0"/>
        <w:ind w:firstLine="960"/>
        <w:jc w:val="both"/>
        <w:rPr>
          <w:rFonts w:eastAsia="Calibri"/>
          <w:sz w:val="22"/>
          <w:szCs w:val="22"/>
          <w:lang w:val="uk-UA" w:eastAsia="en-US"/>
        </w:rPr>
      </w:pPr>
      <w:r w:rsidRPr="001B234C">
        <w:rPr>
          <w:rFonts w:eastAsia="Calibri"/>
          <w:sz w:val="22"/>
          <w:szCs w:val="22"/>
          <w:lang w:val="uk-UA" w:eastAsia="en-US"/>
        </w:rPr>
        <w:t>- забезпечення надходжень податків і зборів (обов’язкових платежів) до бюджетів усіх рівнів у затверджених Законом України «Про Державний бюджет України на 2013 рік» і місцевими радами обсягах;</w:t>
      </w:r>
    </w:p>
    <w:p w:rsidR="007243E5" w:rsidRPr="001B234C" w:rsidRDefault="007243E5" w:rsidP="004C0DF6">
      <w:pPr>
        <w:pStyle w:val="aa"/>
        <w:spacing w:after="0"/>
        <w:ind w:firstLine="960"/>
        <w:jc w:val="both"/>
        <w:rPr>
          <w:rFonts w:eastAsia="Calibri"/>
          <w:sz w:val="22"/>
          <w:szCs w:val="22"/>
          <w:lang w:val="uk-UA" w:eastAsia="en-US"/>
        </w:rPr>
      </w:pPr>
      <w:r w:rsidRPr="001B234C">
        <w:rPr>
          <w:rFonts w:eastAsia="Calibri"/>
          <w:sz w:val="22"/>
          <w:szCs w:val="22"/>
          <w:lang w:val="uk-UA" w:eastAsia="en-US"/>
        </w:rPr>
        <w:t>- активізація роботи робочих груп з координації дій місцевих органів виконавчої влади щодо забезпечення податкових та інших надходжень до бюджетів і погашення заборгованості із заробітної плати й інших соціальних виплат;</w:t>
      </w:r>
    </w:p>
    <w:p w:rsidR="007243E5" w:rsidRPr="001B234C" w:rsidRDefault="007243E5" w:rsidP="004C0DF6">
      <w:pPr>
        <w:pStyle w:val="aa"/>
        <w:spacing w:after="0"/>
        <w:ind w:firstLine="960"/>
        <w:jc w:val="both"/>
        <w:rPr>
          <w:rFonts w:eastAsia="Calibri"/>
          <w:sz w:val="22"/>
          <w:szCs w:val="22"/>
          <w:lang w:val="uk-UA" w:eastAsia="en-US"/>
        </w:rPr>
      </w:pPr>
      <w:r w:rsidRPr="001B234C">
        <w:rPr>
          <w:rFonts w:eastAsia="Calibri"/>
          <w:sz w:val="22"/>
          <w:szCs w:val="22"/>
          <w:lang w:val="uk-UA" w:eastAsia="en-US"/>
        </w:rPr>
        <w:t>- вжиття заходів щодо збільшення кількості суб’єктів господарської діяльності – сумлінних платників податків;</w:t>
      </w:r>
    </w:p>
    <w:p w:rsidR="007243E5" w:rsidRPr="001B234C" w:rsidRDefault="007243E5" w:rsidP="004C0DF6">
      <w:pPr>
        <w:pStyle w:val="aa"/>
        <w:spacing w:after="0"/>
        <w:ind w:firstLine="960"/>
        <w:rPr>
          <w:rFonts w:eastAsia="Calibri"/>
          <w:sz w:val="22"/>
          <w:szCs w:val="22"/>
          <w:lang w:val="uk-UA" w:eastAsia="en-US"/>
        </w:rPr>
      </w:pPr>
      <w:r w:rsidRPr="001B234C">
        <w:rPr>
          <w:rFonts w:eastAsia="Calibri"/>
          <w:sz w:val="22"/>
          <w:szCs w:val="22"/>
          <w:lang w:val="uk-UA" w:eastAsia="en-US"/>
        </w:rPr>
        <w:t>- забезпечення скорочення податкового боргу до бюджетів усіх рівнів.</w:t>
      </w:r>
    </w:p>
    <w:p w:rsidR="007243E5" w:rsidRPr="001B234C" w:rsidRDefault="007243E5" w:rsidP="004C0DF6">
      <w:pPr>
        <w:spacing w:after="0" w:line="240" w:lineRule="auto"/>
        <w:ind w:firstLine="993"/>
        <w:jc w:val="both"/>
        <w:rPr>
          <w:rFonts w:ascii="Times New Roman" w:hAnsi="Times New Roman" w:cs="Times New Roman"/>
          <w:lang w:val="cs-CZ"/>
        </w:rPr>
      </w:pPr>
    </w:p>
    <w:p w:rsidR="004854F7" w:rsidRPr="001B234C" w:rsidRDefault="004854F7" w:rsidP="007B1518">
      <w:pPr>
        <w:spacing w:after="0" w:line="240" w:lineRule="auto"/>
        <w:jc w:val="both"/>
        <w:rPr>
          <w:rFonts w:ascii="Times New Roman" w:hAnsi="Times New Roman" w:cs="Times New Roman"/>
        </w:rPr>
      </w:pPr>
    </w:p>
    <w:p w:rsidR="004854F7" w:rsidRPr="001B234C" w:rsidRDefault="004C7043" w:rsidP="00AE4340">
      <w:pPr>
        <w:spacing w:after="0" w:line="240" w:lineRule="auto"/>
        <w:jc w:val="center"/>
        <w:rPr>
          <w:rStyle w:val="hps"/>
          <w:rFonts w:ascii="Times New Roman" w:hAnsi="Times New Roman" w:cs="Times New Roman"/>
          <w:b/>
        </w:rPr>
      </w:pPr>
      <w:r w:rsidRPr="001B234C">
        <w:rPr>
          <w:rStyle w:val="hps"/>
          <w:rFonts w:ascii="Times New Roman" w:hAnsi="Times New Roman" w:cs="Times New Roman"/>
          <w:b/>
        </w:rPr>
        <w:t>ЕКОНОМІКА РАЙОНУ</w:t>
      </w:r>
    </w:p>
    <w:p w:rsidR="0081313C" w:rsidRPr="001B234C" w:rsidRDefault="0081313C" w:rsidP="0081313C">
      <w:pPr>
        <w:pStyle w:val="aa"/>
        <w:spacing w:after="0"/>
        <w:ind w:firstLine="958"/>
        <w:jc w:val="both"/>
        <w:rPr>
          <w:rFonts w:eastAsia="Calibri"/>
          <w:sz w:val="22"/>
          <w:szCs w:val="22"/>
          <w:lang w:val="uk-UA" w:eastAsia="en-US"/>
        </w:rPr>
      </w:pPr>
    </w:p>
    <w:p w:rsidR="0081313C" w:rsidRPr="001B234C" w:rsidRDefault="0081313C" w:rsidP="0081313C">
      <w:pPr>
        <w:spacing w:after="0" w:line="240" w:lineRule="auto"/>
        <w:ind w:firstLine="851"/>
        <w:jc w:val="both"/>
        <w:rPr>
          <w:rFonts w:ascii="Times New Roman" w:hAnsi="Times New Roman" w:cs="Times New Roman"/>
          <w:b/>
        </w:rPr>
      </w:pPr>
      <w:r w:rsidRPr="001B234C">
        <w:rPr>
          <w:rFonts w:ascii="Times New Roman" w:hAnsi="Times New Roman" w:cs="Times New Roman"/>
          <w:b/>
        </w:rPr>
        <w:t>Мале підприємництво</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Станом на 01.01.2013 року мале підприємництво району представлене 1415  суб’єктами підприємницької діяльності, із них:</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 xml:space="preserve">-    53    мале підприємство; </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- 156 фермерських господарств;</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 xml:space="preserve"> - 1206  фізичних осіб-підприємців (менше на 3,5% відносно відповідного  періоду 2011 року).</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 xml:space="preserve">За  2012 рік створено 324 нових робочих місць, у тому числі за рахунок фізичних осіб-підприємців – 305,  </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За видами економічної діяльності найбільша кількість  створених нових робочих місць  у 2012 році припадає:</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 xml:space="preserve"> - на оптову й роздрібну торгівлю та послуги з ремонту, інші колективні, громадські, особисті послуги – 207;</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lastRenderedPageBreak/>
        <w:t xml:space="preserve"> - в сільському, лісовому, рибному господарстві, мисливстві, переробній промисловості, виробництві електроенергії, газу та води, будівництві – 28;  </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 xml:space="preserve"> -  транспорт та зв'язок – 28.</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 xml:space="preserve"> До Дозвільного центру на протязі року звернулося 433 суб’єкти підприємницької діяльності, отримано 1073 документа дозвільного характеру, зареєстровано 17 декларацій, надано 114   усних консультацій. </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З метою створення сприятливих умов розвитку і захисту підприємницької діяльності, формування сприятливого бізнес-середовища в районі для започаткування і розвитку малого п</w:t>
      </w:r>
      <w:r w:rsidR="006C5319">
        <w:rPr>
          <w:rFonts w:eastAsia="Calibri"/>
          <w:sz w:val="22"/>
          <w:szCs w:val="22"/>
          <w:lang w:val="uk-UA" w:eastAsia="en-US"/>
        </w:rPr>
        <w:t>ідприємництва відділом економічного розвитку, торгівлі</w:t>
      </w:r>
      <w:r w:rsidRPr="001B234C">
        <w:rPr>
          <w:rFonts w:eastAsia="Calibri"/>
          <w:sz w:val="22"/>
          <w:szCs w:val="22"/>
          <w:lang w:val="uk-UA" w:eastAsia="en-US"/>
        </w:rPr>
        <w:t xml:space="preserve"> та інфраструктури  райдержадміністрації розроблена  Програма розвитку та підтримки малого підприємництва у Сватівському районі на 2010-2012 р.р.</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 xml:space="preserve">Розпорядженням  голови  Сватівської  РДА  № 716 від 05.10.2009  відкрито 2 </w:t>
      </w:r>
      <w:r w:rsidR="006C5319">
        <w:rPr>
          <w:rFonts w:eastAsia="Calibri"/>
          <w:sz w:val="22"/>
          <w:szCs w:val="22"/>
          <w:lang w:val="uk-UA" w:eastAsia="en-US"/>
        </w:rPr>
        <w:t>„гарячі лінії” (відділ економічного розвитку, торгівлі</w:t>
      </w:r>
      <w:r w:rsidRPr="001B234C">
        <w:rPr>
          <w:rFonts w:eastAsia="Calibri"/>
          <w:sz w:val="22"/>
          <w:szCs w:val="22"/>
          <w:lang w:val="uk-UA" w:eastAsia="en-US"/>
        </w:rPr>
        <w:t xml:space="preserve">  та інфраструктури РДА та Сватівська МДПІ) з актуальних питань підприємницької діяльності.  Впродовж 2012 року  до них зателефонувало:</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26 пі</w:t>
      </w:r>
      <w:r w:rsidR="006C5319">
        <w:rPr>
          <w:rFonts w:eastAsia="Calibri"/>
          <w:sz w:val="22"/>
          <w:szCs w:val="22"/>
          <w:lang w:val="uk-UA" w:eastAsia="en-US"/>
        </w:rPr>
        <w:t>дприємців – до відділу економічного розвитку, торгівлі</w:t>
      </w:r>
      <w:r w:rsidRPr="001B234C">
        <w:rPr>
          <w:rFonts w:eastAsia="Calibri"/>
          <w:sz w:val="22"/>
          <w:szCs w:val="22"/>
          <w:lang w:val="uk-UA" w:eastAsia="en-US"/>
        </w:rPr>
        <w:t xml:space="preserve"> та інфраструктури РДА;</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41 підприємець – до податкової інспекції.</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 xml:space="preserve">Постійно оновлюється реєстр вільних нежилих приміщень для передачі їх в оренду суб’єктам господарювання. Станом на 01.01.2013 нараховується 5 приміщень загальною площею 866,3 кв. м. З початку року було передано суб’єктам господарювання для використання </w:t>
      </w:r>
      <w:r w:rsidR="006C5319">
        <w:rPr>
          <w:rFonts w:eastAsia="Calibri"/>
          <w:sz w:val="22"/>
          <w:szCs w:val="22"/>
          <w:lang w:val="uk-UA" w:eastAsia="en-US"/>
        </w:rPr>
        <w:t xml:space="preserve">                   </w:t>
      </w:r>
      <w:r w:rsidRPr="001B234C">
        <w:rPr>
          <w:rFonts w:eastAsia="Calibri"/>
          <w:sz w:val="22"/>
          <w:szCs w:val="22"/>
          <w:lang w:val="uk-UA" w:eastAsia="en-US"/>
        </w:rPr>
        <w:t xml:space="preserve">1 приміщення загальною площею 61,3 кв. м. </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Консультативну та фінансову  допомогу малому підприємництву на сьогодні в районі надають:</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 xml:space="preserve">5 фінансово-кредитних установ:  філії «Ощадбанку України», філії ПАО КБ  « ЛФ </w:t>
      </w:r>
      <w:r w:rsidR="004C7043" w:rsidRPr="001B234C">
        <w:rPr>
          <w:rFonts w:eastAsia="Calibri"/>
          <w:sz w:val="22"/>
          <w:szCs w:val="22"/>
          <w:lang w:val="uk-UA" w:eastAsia="en-US"/>
        </w:rPr>
        <w:br/>
        <w:t>«</w:t>
      </w:r>
      <w:r w:rsidRPr="001B234C">
        <w:rPr>
          <w:rFonts w:eastAsia="Calibri"/>
          <w:sz w:val="22"/>
          <w:szCs w:val="22"/>
          <w:lang w:val="uk-UA" w:eastAsia="en-US"/>
        </w:rPr>
        <w:t>Приватбанк», Сватівське відділення Донецької філії АБ «Експрес-Банк», відділення Луганської обласної дирекції ВАТ «Райффайзен Банк «АВАЛЬ» та філія « Укркомунбанку»</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 xml:space="preserve">1 кредитна  спілка: «Українська народна каса « Сватова-Лучка»  </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4  страхових  компанії:  Сватівська районна філія акціонерної компанії «Оранта – Луган</w:t>
      </w:r>
      <w:r w:rsidR="004C7043" w:rsidRPr="001B234C">
        <w:rPr>
          <w:rFonts w:eastAsia="Calibri"/>
          <w:sz w:val="22"/>
          <w:szCs w:val="22"/>
          <w:lang w:val="uk-UA" w:eastAsia="en-US"/>
        </w:rPr>
        <w:t>ь» , філія страхової компанії «</w:t>
      </w:r>
      <w:r w:rsidRPr="001B234C">
        <w:rPr>
          <w:rFonts w:eastAsia="Calibri"/>
          <w:sz w:val="22"/>
          <w:szCs w:val="22"/>
          <w:lang w:val="uk-UA" w:eastAsia="en-US"/>
        </w:rPr>
        <w:t>Про100», Сватівська філія страхової компанії «Провідна» та  АО»Страхова група «ТАС» (приватна).</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Для підтримки  підприємницької діяльності впродовж року видано кредитів на загальну суму 473 286,4 грн., в т.ч.  фермерським господарствам –  8 кредитів на суму 41,350 тис. грн.</w:t>
      </w:r>
    </w:p>
    <w:p w:rsidR="0081313C" w:rsidRPr="001B234C" w:rsidRDefault="0081313C" w:rsidP="0081313C">
      <w:pPr>
        <w:pStyle w:val="aa"/>
        <w:spacing w:after="0"/>
        <w:ind w:firstLine="958"/>
        <w:jc w:val="both"/>
        <w:rPr>
          <w:rFonts w:eastAsia="Calibri"/>
          <w:sz w:val="22"/>
          <w:szCs w:val="22"/>
          <w:lang w:val="uk-UA" w:eastAsia="en-US"/>
        </w:rPr>
      </w:pPr>
    </w:p>
    <w:p w:rsidR="0081313C" w:rsidRPr="001B234C" w:rsidRDefault="0081313C" w:rsidP="0081313C">
      <w:pPr>
        <w:spacing w:after="0" w:line="240" w:lineRule="auto"/>
        <w:ind w:firstLine="851"/>
        <w:jc w:val="both"/>
        <w:rPr>
          <w:rFonts w:ascii="Times New Roman" w:hAnsi="Times New Roman" w:cs="Times New Roman"/>
          <w:b/>
        </w:rPr>
      </w:pPr>
      <w:r w:rsidRPr="001B234C">
        <w:rPr>
          <w:rFonts w:ascii="Times New Roman" w:hAnsi="Times New Roman" w:cs="Times New Roman"/>
          <w:b/>
        </w:rPr>
        <w:t>Торгівля та послуги</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Оборот роздрібної торгівлі (з урахуванням обсягів продажу товарів фізичними особами-підприємцями) в 2012 році склав 269,1 млн. грн. Темп зростання обороту  роздрібної торгівлі (з урахуванням товарообороту як юридичних, так і фізичних осіб)  склав 118,1% (111,8% у порівняних цінах).</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В 2012 року одному мешканцю району підприємствами торгівлі реалізовано товарів у середньому на 7176,0 грн.</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 xml:space="preserve">Для насичення ринку товарами місцевого виробництва в районі функціонує 3 фірмових магазини, та 3 відділи ЗАТ Луганський ЛВЗ „Луга Нова”. Всі виробники продовольчих товарів та хлібо-булочних виробів Сватівського району мають власні фірмові торгові підприємства </w:t>
      </w:r>
      <w:r w:rsidR="006C5319">
        <w:rPr>
          <w:rFonts w:eastAsia="Calibri"/>
          <w:sz w:val="22"/>
          <w:szCs w:val="22"/>
          <w:lang w:val="uk-UA" w:eastAsia="en-US"/>
        </w:rPr>
        <w:t xml:space="preserve">             </w:t>
      </w:r>
      <w:r w:rsidRPr="001B234C">
        <w:rPr>
          <w:rFonts w:eastAsia="Calibri"/>
          <w:sz w:val="22"/>
          <w:szCs w:val="22"/>
          <w:lang w:val="uk-UA" w:eastAsia="en-US"/>
        </w:rPr>
        <w:t>(17 підприємств торгівлі).</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 xml:space="preserve">У 2012 році за рахунок приватного капіталу відкрито 3 об’єкти  роздрібної торгівлі. В сфері торгівлі, громадського харчування та побутового обслуговування населення додатково створено  219 робочих місць. </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Кількість об’єктів роздрібної торгівлі, що є власністю фізичних осіб-підприємців майже у 37,7 раза перевищує кількість об’єктів, що належать підприємствам-юридичним особам і становить 339 одиниць або 97,4 % від загальної кількості.</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 xml:space="preserve">Послуги ресторанного господарства в районі надають 78 підприємств, з яких </w:t>
      </w:r>
      <w:r w:rsidR="006C5319">
        <w:rPr>
          <w:rFonts w:eastAsia="Calibri"/>
          <w:sz w:val="22"/>
          <w:szCs w:val="22"/>
          <w:lang w:val="uk-UA" w:eastAsia="en-US"/>
        </w:rPr>
        <w:t xml:space="preserve">                 </w:t>
      </w:r>
      <w:r w:rsidRPr="001B234C">
        <w:rPr>
          <w:rFonts w:eastAsia="Calibri"/>
          <w:sz w:val="22"/>
          <w:szCs w:val="22"/>
          <w:lang w:val="uk-UA" w:eastAsia="en-US"/>
        </w:rPr>
        <w:t xml:space="preserve">31 – загальнодоступна мережа закладів на 978 посадкових місць. </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Оборот підприємств ресторанного господарства з урахуванням обороту фізичних осіб за 2012 рік склав 4,9 млн. грн, що на 14,0 %  (7.9% у порівняних цінах) більше обсягу за аналогічний період минулого року.</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lastRenderedPageBreak/>
        <w:t xml:space="preserve">В районі функціонує 61 стаціонарне підприємство побутового обслуговування населення, з яких 53 (86,9 %) знаходиться в м. Сватове. Забезпеченість населення району підприємствами побуту на 10000 осіб  складає 16 підприємств. </w:t>
      </w:r>
    </w:p>
    <w:p w:rsidR="0081313C" w:rsidRPr="001B234C" w:rsidRDefault="0081313C" w:rsidP="0081313C">
      <w:pPr>
        <w:pStyle w:val="aa"/>
        <w:spacing w:after="0"/>
        <w:ind w:firstLine="958"/>
        <w:jc w:val="both"/>
        <w:rPr>
          <w:rFonts w:eastAsia="Calibri"/>
          <w:sz w:val="22"/>
          <w:szCs w:val="22"/>
          <w:lang w:val="uk-UA" w:eastAsia="en-US"/>
        </w:rPr>
      </w:pPr>
      <w:r w:rsidRPr="001B234C">
        <w:rPr>
          <w:rFonts w:eastAsia="Calibri"/>
          <w:sz w:val="22"/>
          <w:szCs w:val="22"/>
          <w:lang w:val="uk-UA" w:eastAsia="en-US"/>
        </w:rPr>
        <w:t>Обсяг реалізованих послуг за 2012 рік склав 3,54 млн. грн., що складає 110,6% (105,0% у порівняних цінах) до рівня 2011 року.</w:t>
      </w:r>
    </w:p>
    <w:p w:rsidR="0081313C" w:rsidRPr="001B234C" w:rsidRDefault="0081313C"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В 2012 році здійснено 160  перевірок суб’єктів господарювання в ході перевірок накладено 113 штрафів на загальну суму 9724,0</w:t>
      </w:r>
      <w:r w:rsidR="006C5319">
        <w:rPr>
          <w:rFonts w:eastAsia="Calibri"/>
          <w:sz w:val="22"/>
          <w:szCs w:val="22"/>
          <w:lang w:val="uk-UA" w:eastAsia="en-US"/>
        </w:rPr>
        <w:t>0 грн., застосовано 11 фінансових</w:t>
      </w:r>
      <w:r w:rsidRPr="001B234C">
        <w:rPr>
          <w:rFonts w:eastAsia="Calibri"/>
          <w:sz w:val="22"/>
          <w:szCs w:val="22"/>
          <w:lang w:val="uk-UA" w:eastAsia="en-US"/>
        </w:rPr>
        <w:t xml:space="preserve"> санкцій на суму 282,28 грн., знято з реалізації 54,0 кг недоброякісних продуктів харчування вітчизняного виробництва. Недопущено      в     реалізацію   неякісного   м’яса   і    м’ясопродуктів – 231,3 кг, 56,0 кг молока і молокопродуктів, 31,0 кг овочів і фруктів та 16,5 кг риби. Штрафи накладено за відсутність документів підтверджуючих якість продуктів харчування, реалізацію недоброякісних продуктів харчування та за ненадання продукції на ветсанекспертизу. Призупинялась діяльність 6 об’єктів торгівлі.</w:t>
      </w:r>
    </w:p>
    <w:p w:rsidR="004854F7" w:rsidRPr="001B234C" w:rsidRDefault="004C7043" w:rsidP="004C7043">
      <w:pPr>
        <w:spacing w:after="0" w:line="240" w:lineRule="auto"/>
        <w:ind w:firstLine="851"/>
        <w:jc w:val="both"/>
        <w:rPr>
          <w:rFonts w:ascii="Times New Roman" w:hAnsi="Times New Roman" w:cs="Times New Roman"/>
          <w:b/>
        </w:rPr>
      </w:pPr>
      <w:r w:rsidRPr="001B234C">
        <w:rPr>
          <w:rFonts w:ascii="Times New Roman" w:hAnsi="Times New Roman" w:cs="Times New Roman"/>
          <w:b/>
        </w:rPr>
        <w:t>Сільське господарство</w:t>
      </w:r>
    </w:p>
    <w:p w:rsidR="004854F7" w:rsidRPr="001B234C" w:rsidRDefault="004854F7" w:rsidP="003A1ADC">
      <w:pPr>
        <w:spacing w:after="0" w:line="240" w:lineRule="auto"/>
        <w:ind w:firstLine="992"/>
        <w:jc w:val="both"/>
        <w:rPr>
          <w:rFonts w:ascii="Times New Roman" w:hAnsi="Times New Roman" w:cs="Times New Roman"/>
        </w:rPr>
      </w:pPr>
      <w:r w:rsidRPr="001B234C">
        <w:rPr>
          <w:rFonts w:ascii="Times New Roman" w:hAnsi="Times New Roman" w:cs="Times New Roman"/>
        </w:rPr>
        <w:t>Регіональна політика аграрного сектору району спрямована на виконання Закону України „Про основні заходи державної аграрної політики на період до 201</w:t>
      </w:r>
      <w:r w:rsidR="001A451B" w:rsidRPr="001B234C">
        <w:rPr>
          <w:rFonts w:ascii="Times New Roman" w:hAnsi="Times New Roman" w:cs="Times New Roman"/>
        </w:rPr>
        <w:t>5р.” № 1563/2005 від 9.11.2005р.</w:t>
      </w:r>
      <w:r w:rsidRPr="001B234C">
        <w:rPr>
          <w:rFonts w:ascii="Times New Roman" w:hAnsi="Times New Roman" w:cs="Times New Roman"/>
        </w:rPr>
        <w:t xml:space="preserve">  Закону України „Про державну підтримку сільського господарства України ” № 1877 – IV від 24.06.2004р, Указу Президента України „Про стан агропромислового комплексу та заходи щодо забезпечення продовольчої безпеки України ” від 28.12.2005р № 1867/2005.</w:t>
      </w:r>
    </w:p>
    <w:p w:rsidR="004854F7" w:rsidRPr="001B234C" w:rsidRDefault="004854F7" w:rsidP="004854F7">
      <w:pPr>
        <w:spacing w:after="0" w:line="240" w:lineRule="auto"/>
        <w:ind w:firstLine="709"/>
        <w:jc w:val="both"/>
        <w:rPr>
          <w:rFonts w:ascii="Times New Roman" w:hAnsi="Times New Roman" w:cs="Times New Roman"/>
        </w:rPr>
      </w:pPr>
      <w:r w:rsidRPr="001B234C">
        <w:rPr>
          <w:rFonts w:ascii="Times New Roman" w:hAnsi="Times New Roman" w:cs="Times New Roman"/>
        </w:rPr>
        <w:t>Обробкою земель та тваринництвом займаються сільськогосподарські підприємства різних форм власності</w:t>
      </w:r>
      <w:r w:rsidR="001A451B" w:rsidRPr="001B234C">
        <w:rPr>
          <w:rFonts w:ascii="Times New Roman" w:hAnsi="Times New Roman" w:cs="Times New Roman"/>
        </w:rPr>
        <w:t>.</w:t>
      </w:r>
    </w:p>
    <w:p w:rsidR="00A66478" w:rsidRPr="001B234C" w:rsidRDefault="004854F7" w:rsidP="004C7043">
      <w:pPr>
        <w:spacing w:after="0" w:line="240" w:lineRule="auto"/>
        <w:ind w:firstLine="540"/>
        <w:jc w:val="both"/>
        <w:rPr>
          <w:rFonts w:ascii="Times New Roman" w:hAnsi="Times New Roman" w:cs="Times New Roman"/>
        </w:rPr>
      </w:pPr>
      <w:r w:rsidRPr="001B234C">
        <w:rPr>
          <w:rFonts w:ascii="Times New Roman" w:hAnsi="Times New Roman" w:cs="Times New Roman"/>
        </w:rPr>
        <w:t xml:space="preserve">У більшості випадків вони спеціалізуються на вирощуванні зернових, олійних культур, виробництві м’ясо-молочної продукції та яєць. </w:t>
      </w:r>
    </w:p>
    <w:p w:rsidR="004C7043" w:rsidRPr="001B234C" w:rsidRDefault="00A66478" w:rsidP="001A451B">
      <w:pPr>
        <w:autoSpaceDE w:val="0"/>
        <w:autoSpaceDN w:val="0"/>
        <w:adjustRightInd w:val="0"/>
        <w:spacing w:after="0" w:line="240" w:lineRule="auto"/>
        <w:jc w:val="both"/>
        <w:rPr>
          <w:rFonts w:ascii="Times New Roman" w:hAnsi="Times New Roman" w:cs="Times New Roman"/>
        </w:rPr>
      </w:pPr>
      <w:r w:rsidRPr="001B234C">
        <w:rPr>
          <w:rFonts w:ascii="Times New Roman" w:hAnsi="Times New Roman" w:cs="Times New Roman"/>
        </w:rPr>
        <w:t xml:space="preserve">За останні роки в агропромисловому комплексі району збереглися позитивні тенденції по інтенсифікації виробництва. </w:t>
      </w:r>
      <w:r w:rsidR="003A1ADC" w:rsidRPr="001B234C">
        <w:rPr>
          <w:rFonts w:ascii="Times New Roman" w:hAnsi="Times New Roman" w:cs="Times New Roman"/>
        </w:rPr>
        <w:t>Господарствами району отримано кредитних ресурсів 9,8 млн. грн., у тому числі на весняно-польові роботи - 7,5 млн. грн., довгострокових кредитів на закупівлю техніки - 2,3 млн. грн.</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Для проведення весняно-польових робіт агроформуваннями району було заготовлено мінеральних добрив 8400 тонн (100% до плану), з них азотних - 7143 тонн (100% до плану), фосфорних, - 1257 тонн(100% до плану), придбано засоби захисту рослин - 86,8 тонн.</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Паливно-мастильних матеріалів придбано 5049 тонн.</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 xml:space="preserve">2012 року господарства придбали 126 одиниць сільськогосподарської техніки на суму 46,6 млн. грн. </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Господарствами району придбано елітного насіння ранніх  зернових культур - 40 тонн, насіння кукурудзи - 86 тонн, насіння соняшнику - 126 тонн.</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 xml:space="preserve">За 12 місяців 2012 року зернові культури зібрані на площі 40,6 тис. га, що складає 100% до плану. Виробництво зернових культур у фізичній вазі склало 126,0 тис. тонн (116% до плану), у тому числі ранніх зернових культур - 87,6 тис. тонн, з них озимої пшениці - 67,7 тис. тонн. </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 xml:space="preserve">В  цілому  по  району  врожайність  ранніх зернових культур склала 29,3 ц/га, у тому числі озимої пшениці - 31,4 ц/га. </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По валовому виробництву зерна ранніх зернових культур в поточному році район знаходиться на першому місці серед 18 сільськогосподарських районів області.</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Кукурудзу зібрано на площі 9731 га (100% до плану), валовий збір складає 36,1 тис. тонн, врожайність 37,1 ц/га.</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 xml:space="preserve">Врожайність зернових в цілому по району складає 31,1 ц/га. </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 xml:space="preserve">Найбільший вал зерна отримали в ПП СВФ «Агро» (Шевцова С.З.) – 8122 тонни, </w:t>
      </w:r>
      <w:r w:rsidR="006C5319">
        <w:rPr>
          <w:rFonts w:eastAsia="Calibri"/>
          <w:sz w:val="22"/>
          <w:szCs w:val="22"/>
          <w:lang w:val="uk-UA" w:eastAsia="en-US"/>
        </w:rPr>
        <w:t xml:space="preserve">    </w:t>
      </w:r>
      <w:r w:rsidRPr="001B234C">
        <w:rPr>
          <w:rFonts w:eastAsia="Calibri"/>
          <w:sz w:val="22"/>
          <w:szCs w:val="22"/>
          <w:lang w:val="uk-UA" w:eastAsia="en-US"/>
        </w:rPr>
        <w:t xml:space="preserve">ТОВА «Слобожанська» (Полякова Л.П.) – 8055 тонн,   ППА «Мілуватська» (Куницький О.В.) - 7557 тонн, СФГ «Прогресс-10» (Сліпець О.О.) – 7361 тонна. </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 xml:space="preserve">Найбільшу урожайність зернових культур отримали ТОВ СП «Нібулон» </w:t>
      </w:r>
      <w:r w:rsidR="006C5319">
        <w:rPr>
          <w:rFonts w:eastAsia="Calibri"/>
          <w:sz w:val="22"/>
          <w:szCs w:val="22"/>
          <w:lang w:val="uk-UA" w:eastAsia="en-US"/>
        </w:rPr>
        <w:t xml:space="preserve">  </w:t>
      </w:r>
      <w:r w:rsidRPr="001B234C">
        <w:rPr>
          <w:rFonts w:eastAsia="Calibri"/>
          <w:sz w:val="22"/>
          <w:szCs w:val="22"/>
          <w:lang w:val="uk-UA" w:eastAsia="en-US"/>
        </w:rPr>
        <w:t>(Безкоровайний М.Г.) - 48,4 ц/га, СФГ «Пролісок» (Ковальов С.М.) - 42,2 ц/га, ФГ «Мирна Долина» (Іванов Ю.Є.) - 40,9 ц/га, ППА «Мілуватська» - 40,1 ц/га.</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Соняшнику зібрано на площі 31,6 тис. га (100% до плану), валовий збір складає 70,2 тис. тонн, врожайність -  22,2 ц /га. По валовому збору та врожайності соняшнику район є лідером серед інших районів області.</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lastRenderedPageBreak/>
        <w:t xml:space="preserve">Найбільший  вал соняшнику отримали СФГ «Прогресс-10» - 5151 тонну, </w:t>
      </w:r>
      <w:r w:rsidR="0060675E">
        <w:rPr>
          <w:rFonts w:eastAsia="Calibri"/>
          <w:sz w:val="22"/>
          <w:szCs w:val="22"/>
          <w:lang w:val="uk-UA" w:eastAsia="en-US"/>
        </w:rPr>
        <w:t xml:space="preserve">                    </w:t>
      </w:r>
      <w:r w:rsidRPr="001B234C">
        <w:rPr>
          <w:rFonts w:eastAsia="Calibri"/>
          <w:sz w:val="22"/>
          <w:szCs w:val="22"/>
          <w:lang w:val="uk-UA" w:eastAsia="en-US"/>
        </w:rPr>
        <w:t xml:space="preserve">ППА «Мілуватська» - 4882 тонни, СФГ «Каштан» (Кошова К.В.) – 4017 тонн, СФГ «Пролісок» (Ковальов С.М.) – 3542 тонн. </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Найбільшу врожайність соняшнику отримали такі господарства СФГ «Прогресс-10» - 32,7 ц/га, ФГ «Соболя» (Матвієвський П.В.) - 30,2 ц/га, ППА «Мілуватська» - 29,8 ц/га.</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Господарствами району реалізовано до Аграрного Фонду 2,8 тис. тонн зерна, засипано в регіональні запаси 5,0 тис. тонн.</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 xml:space="preserve">За 12 місяців 2012 року виробництво молока в агроформуваннях склало 4101,8 тонн, що більше ніж за відповідний період минулого року на 728,7 тонн (122%),  реалізовано на забій в живій вазі великої рогатої худоби і свиней – 207,7 тонн, що більше ніж за 12 місяців 2011 року на 43,8 тонни (127%). </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Збільшили виробництво молока проти аналогічного періоду минулого року ППА «Лан» (Надоля Н.М.) на 228,9 тонн, ТОВА «Слобожанська» - 214,2 тонн, СФГ «Каштан» - 190,6 тонн та інші.</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Реалізацію  м’яса в живій вазі збільшили СФГ «Надєжда» (Летучій О.І.)  на 28,1 тонн, СФГ «Каштан» на 16,0 тонн, СФГ «Прилужне» (Бондарєв Є.Д.) на 10,8 тонни та інші.</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За 12 місяців 2012 року чисельність поголів'я великої рогатої худоби в агроформуваннях</w:t>
      </w:r>
      <w:r w:rsidR="0060675E">
        <w:rPr>
          <w:rFonts w:eastAsia="Calibri"/>
          <w:sz w:val="22"/>
          <w:szCs w:val="22"/>
          <w:lang w:val="uk-UA" w:eastAsia="en-US"/>
        </w:rPr>
        <w:t xml:space="preserve"> району збільшилася на 103 голови</w:t>
      </w:r>
      <w:r w:rsidRPr="001B234C">
        <w:rPr>
          <w:rFonts w:eastAsia="Calibri"/>
          <w:sz w:val="22"/>
          <w:szCs w:val="22"/>
          <w:lang w:val="uk-UA" w:eastAsia="en-US"/>
        </w:rPr>
        <w:t>, в т.ч. корови - 55 голів і за станом на 01.01.2013 поголів'я великої рогатої худоби складає 2459 голів, в т.ч. корів - 945 голів. Поголів'я свиней за цей період збільшилося на 228 голів і складає 1800 голів.</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Станом на 01.01.2013 року агроформуваннями району виплачено орендної плати за земельні паї 35,7 млн. грн., що складає 98,4% до плану.</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 xml:space="preserve">Більшість агроформувань району в оптимальні агротехнічні терміни провели сівбу озимих культур під урожай 2013 року. Посіяно 27,6 тис. га озимини, у тому числі на зерно - </w:t>
      </w:r>
      <w:r w:rsidR="0060675E">
        <w:rPr>
          <w:rFonts w:eastAsia="Calibri"/>
          <w:sz w:val="22"/>
          <w:szCs w:val="22"/>
          <w:lang w:val="uk-UA" w:eastAsia="en-US"/>
        </w:rPr>
        <w:t xml:space="preserve">      </w:t>
      </w:r>
      <w:r w:rsidRPr="001B234C">
        <w:rPr>
          <w:rFonts w:eastAsia="Calibri"/>
          <w:sz w:val="22"/>
          <w:szCs w:val="22"/>
          <w:lang w:val="uk-UA" w:eastAsia="en-US"/>
        </w:rPr>
        <w:t>27,5 тис. га, з них озимої пшениці - 26,7 тис. га, озимого ячменю - 200 га, жита - 363 га, озимого тритікале - 210 га. Крім того посіяно озимого ріпаку - 210 га.</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В цілому під посів озимини внесено 2800 тонн мінеральних добрив, що складає 100% до плану.</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Господарствами району отримано кредитних ресурсів 9,8 млн. грн., у тому числі на весняно-польові роботи - 7,5 млн. грн., довгострокових кредитів на закупівлю техніки - 2,3 млн. грн.</w:t>
      </w:r>
    </w:p>
    <w:p w:rsidR="004C7043" w:rsidRPr="001B234C" w:rsidRDefault="004C7043" w:rsidP="004C7043">
      <w:pPr>
        <w:pStyle w:val="aa"/>
        <w:spacing w:after="0"/>
        <w:ind w:firstLine="958"/>
        <w:jc w:val="both"/>
        <w:rPr>
          <w:rFonts w:eastAsia="Calibri"/>
          <w:sz w:val="22"/>
          <w:szCs w:val="22"/>
          <w:lang w:val="uk-UA" w:eastAsia="en-US"/>
        </w:rPr>
      </w:pPr>
      <w:r w:rsidRPr="001B234C">
        <w:rPr>
          <w:rFonts w:eastAsia="Calibri"/>
          <w:sz w:val="22"/>
          <w:szCs w:val="22"/>
          <w:lang w:val="uk-UA" w:eastAsia="en-US"/>
        </w:rPr>
        <w:t>Промисловим комплексом району очікується  виробництво продукції на загальну суму  106,8 млн. грн., що на 1,7 % більше показника минулого року.</w:t>
      </w:r>
    </w:p>
    <w:p w:rsidR="00A66478" w:rsidRPr="001B234C" w:rsidRDefault="00A66478" w:rsidP="00A66478">
      <w:pPr>
        <w:spacing w:after="0" w:line="240" w:lineRule="auto"/>
        <w:ind w:firstLine="851"/>
        <w:jc w:val="both"/>
        <w:rPr>
          <w:rFonts w:ascii="Times New Roman" w:hAnsi="Times New Roman" w:cs="Times New Roman"/>
          <w:b/>
        </w:rPr>
      </w:pPr>
      <w:r w:rsidRPr="001B234C">
        <w:rPr>
          <w:rFonts w:ascii="Times New Roman" w:hAnsi="Times New Roman" w:cs="Times New Roman"/>
          <w:b/>
        </w:rPr>
        <w:t>Перед сільгосппідприємствами району стоять завдання:</w:t>
      </w:r>
    </w:p>
    <w:p w:rsidR="00A66478" w:rsidRPr="001B234C" w:rsidRDefault="00A66478" w:rsidP="00A66478">
      <w:pPr>
        <w:spacing w:after="0" w:line="240" w:lineRule="auto"/>
        <w:ind w:firstLine="851"/>
        <w:jc w:val="both"/>
        <w:rPr>
          <w:rFonts w:ascii="Times New Roman" w:hAnsi="Times New Roman" w:cs="Times New Roman"/>
        </w:rPr>
      </w:pPr>
      <w:r w:rsidRPr="001B234C">
        <w:rPr>
          <w:rFonts w:ascii="Times New Roman" w:hAnsi="Times New Roman" w:cs="Times New Roman"/>
        </w:rPr>
        <w:t>- забезпечення продовольчої безпеки району шляхом виробництва сільгосппродукції відповідно до потреб населення;</w:t>
      </w:r>
    </w:p>
    <w:p w:rsidR="00A66478" w:rsidRPr="001B234C" w:rsidRDefault="00A66478" w:rsidP="00A66478">
      <w:pPr>
        <w:spacing w:after="0" w:line="240" w:lineRule="auto"/>
        <w:ind w:firstLine="851"/>
        <w:jc w:val="both"/>
        <w:rPr>
          <w:rFonts w:ascii="Times New Roman" w:hAnsi="Times New Roman" w:cs="Times New Roman"/>
        </w:rPr>
      </w:pPr>
      <w:r w:rsidRPr="001B234C">
        <w:rPr>
          <w:rFonts w:ascii="Times New Roman" w:hAnsi="Times New Roman" w:cs="Times New Roman"/>
        </w:rPr>
        <w:t>- стимулювання виробництва сільськогосподарської продукції рослинного та тваринного походження належної якості;</w:t>
      </w:r>
    </w:p>
    <w:p w:rsidR="00A66478" w:rsidRPr="001B234C" w:rsidRDefault="00A66478" w:rsidP="00A66478">
      <w:pPr>
        <w:spacing w:after="0" w:line="240" w:lineRule="auto"/>
        <w:ind w:firstLine="851"/>
        <w:jc w:val="both"/>
        <w:rPr>
          <w:rFonts w:ascii="Times New Roman" w:hAnsi="Times New Roman" w:cs="Times New Roman"/>
        </w:rPr>
      </w:pPr>
      <w:r w:rsidRPr="001B234C">
        <w:rPr>
          <w:rFonts w:ascii="Times New Roman" w:hAnsi="Times New Roman" w:cs="Times New Roman"/>
        </w:rPr>
        <w:t xml:space="preserve">- підвищення мотивації до продуктивної праці у сільському господарстві, шляхом розвитку сільських територій та соціальної сфери  села. </w:t>
      </w:r>
    </w:p>
    <w:p w:rsidR="003A1ADC" w:rsidRPr="001B234C" w:rsidRDefault="003A1ADC" w:rsidP="003A1ADC">
      <w:pPr>
        <w:spacing w:after="0" w:line="240" w:lineRule="auto"/>
        <w:ind w:firstLine="708"/>
        <w:jc w:val="both"/>
        <w:rPr>
          <w:rFonts w:ascii="Times New Roman" w:hAnsi="Times New Roman" w:cs="Times New Roman"/>
        </w:rPr>
      </w:pPr>
      <w:r w:rsidRPr="001B234C">
        <w:rPr>
          <w:rFonts w:ascii="Times New Roman" w:hAnsi="Times New Roman" w:cs="Times New Roman"/>
        </w:rPr>
        <w:t>- подальше залучення інвестицій в агропромисловий комплекс району;</w:t>
      </w:r>
    </w:p>
    <w:p w:rsidR="003A1ADC" w:rsidRPr="001B234C" w:rsidRDefault="003A1ADC" w:rsidP="003A1ADC">
      <w:pPr>
        <w:spacing w:after="0" w:line="240" w:lineRule="auto"/>
        <w:ind w:firstLine="708"/>
        <w:jc w:val="both"/>
        <w:rPr>
          <w:rFonts w:ascii="Times New Roman" w:hAnsi="Times New Roman" w:cs="Times New Roman"/>
        </w:rPr>
      </w:pPr>
      <w:r w:rsidRPr="001B234C">
        <w:rPr>
          <w:rFonts w:ascii="Times New Roman" w:hAnsi="Times New Roman" w:cs="Times New Roman"/>
        </w:rPr>
        <w:t>- ефективне використання грунту;</w:t>
      </w:r>
    </w:p>
    <w:p w:rsidR="003A1ADC" w:rsidRPr="001B234C" w:rsidRDefault="003A1ADC" w:rsidP="003A1ADC">
      <w:pPr>
        <w:spacing w:after="0" w:line="240" w:lineRule="auto"/>
        <w:ind w:firstLine="708"/>
        <w:jc w:val="both"/>
        <w:rPr>
          <w:rFonts w:ascii="Times New Roman" w:hAnsi="Times New Roman" w:cs="Times New Roman"/>
        </w:rPr>
      </w:pPr>
      <w:r w:rsidRPr="001B234C">
        <w:rPr>
          <w:rFonts w:ascii="Times New Roman" w:hAnsi="Times New Roman" w:cs="Times New Roman"/>
        </w:rPr>
        <w:t>- розвиток галузі тваринництва, збільшення обсягів виробництва молока та м’яса.</w:t>
      </w:r>
    </w:p>
    <w:p w:rsidR="003A1ADC" w:rsidRPr="001B234C" w:rsidRDefault="003A1ADC" w:rsidP="003A1ADC">
      <w:pPr>
        <w:spacing w:after="0" w:line="240" w:lineRule="auto"/>
        <w:jc w:val="both"/>
        <w:rPr>
          <w:rFonts w:ascii="Times New Roman" w:hAnsi="Times New Roman" w:cs="Times New Roman"/>
        </w:rPr>
      </w:pPr>
    </w:p>
    <w:p w:rsidR="00A66478" w:rsidRPr="001B234C" w:rsidRDefault="00A66478" w:rsidP="00A66478">
      <w:pPr>
        <w:spacing w:after="0" w:line="240" w:lineRule="auto"/>
        <w:ind w:firstLine="851"/>
        <w:jc w:val="both"/>
        <w:rPr>
          <w:rFonts w:ascii="Times New Roman" w:hAnsi="Times New Roman" w:cs="Times New Roman"/>
        </w:rPr>
      </w:pPr>
      <w:r w:rsidRPr="001B234C">
        <w:rPr>
          <w:rFonts w:ascii="Times New Roman" w:hAnsi="Times New Roman" w:cs="Times New Roman"/>
        </w:rPr>
        <w:t xml:space="preserve">Серед </w:t>
      </w:r>
      <w:r w:rsidRPr="001B234C">
        <w:rPr>
          <w:rFonts w:ascii="Times New Roman" w:hAnsi="Times New Roman" w:cs="Times New Roman"/>
          <w:b/>
        </w:rPr>
        <w:t>значної кількості проблем</w:t>
      </w:r>
      <w:r w:rsidRPr="001B234C">
        <w:rPr>
          <w:rFonts w:ascii="Times New Roman" w:hAnsi="Times New Roman" w:cs="Times New Roman"/>
        </w:rPr>
        <w:t xml:space="preserve">, які присутні аграрному комплексу району, особливої уваги потребують: </w:t>
      </w:r>
    </w:p>
    <w:p w:rsidR="00A66478" w:rsidRPr="001B234C" w:rsidRDefault="00A66478" w:rsidP="000565D7">
      <w:pPr>
        <w:numPr>
          <w:ilvl w:val="0"/>
          <w:numId w:val="5"/>
        </w:numPr>
        <w:spacing w:after="0" w:line="240" w:lineRule="auto"/>
        <w:ind w:firstLine="851"/>
        <w:jc w:val="both"/>
        <w:rPr>
          <w:rFonts w:ascii="Times New Roman" w:hAnsi="Times New Roman" w:cs="Times New Roman"/>
        </w:rPr>
      </w:pPr>
      <w:r w:rsidRPr="001B234C">
        <w:rPr>
          <w:rFonts w:ascii="Times New Roman" w:hAnsi="Times New Roman" w:cs="Times New Roman"/>
        </w:rPr>
        <w:t xml:space="preserve">цінова політика на сільськогосподарську продукцію;  </w:t>
      </w:r>
    </w:p>
    <w:p w:rsidR="00A66478" w:rsidRPr="001B234C" w:rsidRDefault="00A66478" w:rsidP="000565D7">
      <w:pPr>
        <w:numPr>
          <w:ilvl w:val="0"/>
          <w:numId w:val="5"/>
        </w:numPr>
        <w:spacing w:after="0" w:line="240" w:lineRule="auto"/>
        <w:ind w:firstLine="851"/>
        <w:jc w:val="both"/>
        <w:rPr>
          <w:rFonts w:ascii="Times New Roman" w:hAnsi="Times New Roman" w:cs="Times New Roman"/>
        </w:rPr>
      </w:pPr>
      <w:r w:rsidRPr="001B234C">
        <w:rPr>
          <w:rFonts w:ascii="Times New Roman" w:hAnsi="Times New Roman" w:cs="Times New Roman"/>
        </w:rPr>
        <w:t xml:space="preserve">високі відсоткові ставки за отримані кредитні кошти; </w:t>
      </w:r>
    </w:p>
    <w:p w:rsidR="00A66478" w:rsidRPr="001B234C" w:rsidRDefault="00A66478" w:rsidP="000565D7">
      <w:pPr>
        <w:numPr>
          <w:ilvl w:val="0"/>
          <w:numId w:val="5"/>
        </w:numPr>
        <w:spacing w:after="0" w:line="240" w:lineRule="auto"/>
        <w:ind w:firstLine="851"/>
        <w:jc w:val="both"/>
        <w:rPr>
          <w:rFonts w:ascii="Times New Roman" w:hAnsi="Times New Roman" w:cs="Times New Roman"/>
        </w:rPr>
      </w:pPr>
      <w:r w:rsidRPr="001B234C">
        <w:rPr>
          <w:rFonts w:ascii="Times New Roman" w:hAnsi="Times New Roman" w:cs="Times New Roman"/>
        </w:rPr>
        <w:t xml:space="preserve">відсутність державних програм підтримки аграрного комплексу в рослинництві  і тваринництві; </w:t>
      </w:r>
    </w:p>
    <w:p w:rsidR="00A66478" w:rsidRPr="001B234C" w:rsidRDefault="00A66478" w:rsidP="000565D7">
      <w:pPr>
        <w:numPr>
          <w:ilvl w:val="0"/>
          <w:numId w:val="5"/>
        </w:numPr>
        <w:spacing w:after="0" w:line="240" w:lineRule="auto"/>
        <w:ind w:firstLine="851"/>
        <w:jc w:val="both"/>
        <w:rPr>
          <w:rFonts w:ascii="Times New Roman" w:hAnsi="Times New Roman" w:cs="Times New Roman"/>
        </w:rPr>
      </w:pPr>
      <w:r w:rsidRPr="001B234C">
        <w:rPr>
          <w:rFonts w:ascii="Times New Roman" w:hAnsi="Times New Roman" w:cs="Times New Roman"/>
        </w:rPr>
        <w:t>висока вартість сільгосптехніки, добрив та насіннєвого матеріалу;</w:t>
      </w:r>
    </w:p>
    <w:p w:rsidR="00A66478" w:rsidRPr="001B234C" w:rsidRDefault="00A66478" w:rsidP="000565D7">
      <w:pPr>
        <w:numPr>
          <w:ilvl w:val="0"/>
          <w:numId w:val="5"/>
        </w:numPr>
        <w:spacing w:after="0" w:line="240" w:lineRule="auto"/>
        <w:ind w:firstLine="851"/>
        <w:jc w:val="both"/>
        <w:rPr>
          <w:rFonts w:ascii="Times New Roman" w:hAnsi="Times New Roman" w:cs="Times New Roman"/>
        </w:rPr>
      </w:pPr>
      <w:r w:rsidRPr="001B234C">
        <w:rPr>
          <w:rFonts w:ascii="Times New Roman" w:hAnsi="Times New Roman" w:cs="Times New Roman"/>
        </w:rPr>
        <w:t>зношеність машинно-тракторного парку;</w:t>
      </w:r>
    </w:p>
    <w:p w:rsidR="00A66478" w:rsidRPr="001B234C" w:rsidRDefault="00A66478" w:rsidP="000565D7">
      <w:pPr>
        <w:numPr>
          <w:ilvl w:val="0"/>
          <w:numId w:val="5"/>
        </w:numPr>
        <w:spacing w:after="0" w:line="240" w:lineRule="auto"/>
        <w:ind w:firstLine="851"/>
        <w:jc w:val="both"/>
        <w:rPr>
          <w:rFonts w:ascii="Times New Roman" w:hAnsi="Times New Roman" w:cs="Times New Roman"/>
        </w:rPr>
      </w:pPr>
      <w:r w:rsidRPr="001B234C">
        <w:rPr>
          <w:rFonts w:ascii="Times New Roman" w:hAnsi="Times New Roman" w:cs="Times New Roman"/>
        </w:rPr>
        <w:t>відсутність розвитку соціальної інфраструктури на селі.</w:t>
      </w:r>
    </w:p>
    <w:p w:rsidR="00A66478" w:rsidRPr="001B234C" w:rsidRDefault="00A66478" w:rsidP="00A66478">
      <w:pPr>
        <w:spacing w:after="0" w:line="240" w:lineRule="auto"/>
        <w:ind w:firstLine="851"/>
        <w:jc w:val="both"/>
        <w:rPr>
          <w:rFonts w:ascii="Times New Roman" w:hAnsi="Times New Roman" w:cs="Times New Roman"/>
        </w:rPr>
      </w:pPr>
      <w:r w:rsidRPr="001B234C">
        <w:rPr>
          <w:rFonts w:ascii="Times New Roman" w:hAnsi="Times New Roman" w:cs="Times New Roman"/>
        </w:rPr>
        <w:t xml:space="preserve">Вищевказані проблеми сформували не найкращу ситуацію, що склалася в аграрному секторі. Відсутність ефективного фінансово-економічного механізму підтримки галузі веде до її збитковості, до незацікавленості сільгоспвиробників у виробництві своєї продукції. </w:t>
      </w:r>
    </w:p>
    <w:p w:rsidR="00A66478" w:rsidRPr="001B234C" w:rsidRDefault="00A66478" w:rsidP="00A66478">
      <w:pPr>
        <w:spacing w:after="0" w:line="240" w:lineRule="auto"/>
        <w:ind w:firstLine="851"/>
        <w:jc w:val="both"/>
        <w:rPr>
          <w:rFonts w:ascii="Times New Roman" w:hAnsi="Times New Roman" w:cs="Times New Roman"/>
        </w:rPr>
      </w:pPr>
      <w:r w:rsidRPr="001B234C">
        <w:rPr>
          <w:rFonts w:ascii="Times New Roman" w:hAnsi="Times New Roman" w:cs="Times New Roman"/>
        </w:rPr>
        <w:lastRenderedPageBreak/>
        <w:t>Вкрай незадовільним є залучення інвестицій, як вітчизняних, так і іноземних в розвиток села. Але в районі є об'єктивні передумови до інвестиційної розбудови сільгосп виробництва:</w:t>
      </w:r>
    </w:p>
    <w:p w:rsidR="00A66478" w:rsidRPr="001B234C" w:rsidRDefault="00A66478" w:rsidP="00A66478">
      <w:pPr>
        <w:spacing w:after="0" w:line="240" w:lineRule="auto"/>
        <w:ind w:firstLine="851"/>
        <w:jc w:val="both"/>
        <w:rPr>
          <w:rFonts w:ascii="Times New Roman" w:hAnsi="Times New Roman" w:cs="Times New Roman"/>
        </w:rPr>
      </w:pPr>
      <w:r w:rsidRPr="001B234C">
        <w:rPr>
          <w:rFonts w:ascii="Times New Roman" w:hAnsi="Times New Roman" w:cs="Times New Roman"/>
        </w:rPr>
        <w:t>Наявність підходящих для ведення сільського господарства типів ґрунтів. Ч</w:t>
      </w:r>
      <w:r w:rsidR="009E2B08">
        <w:rPr>
          <w:rFonts w:ascii="Times New Roman" w:hAnsi="Times New Roman" w:cs="Times New Roman"/>
        </w:rPr>
        <w:t>орноземи звичайні среднєгумусні</w:t>
      </w:r>
      <w:r w:rsidRPr="001B234C">
        <w:rPr>
          <w:rFonts w:ascii="Times New Roman" w:hAnsi="Times New Roman" w:cs="Times New Roman"/>
        </w:rPr>
        <w:t xml:space="preserve"> займають 30,7% від площі району;</w:t>
      </w:r>
    </w:p>
    <w:p w:rsidR="00A66478" w:rsidRPr="001B234C" w:rsidRDefault="009E2B08" w:rsidP="00A66478">
      <w:pPr>
        <w:spacing w:after="0" w:line="240" w:lineRule="auto"/>
        <w:ind w:firstLine="851"/>
        <w:jc w:val="both"/>
        <w:rPr>
          <w:rFonts w:ascii="Times New Roman" w:hAnsi="Times New Roman" w:cs="Times New Roman"/>
        </w:rPr>
      </w:pPr>
      <w:r>
        <w:rPr>
          <w:rFonts w:ascii="Times New Roman" w:hAnsi="Times New Roman" w:cs="Times New Roman"/>
        </w:rPr>
        <w:t>18,</w:t>
      </w:r>
      <w:r w:rsidR="00A66478" w:rsidRPr="001B234C">
        <w:rPr>
          <w:rFonts w:ascii="Times New Roman" w:hAnsi="Times New Roman" w:cs="Times New Roman"/>
        </w:rPr>
        <w:t>2 тисячі сільського населення с</w:t>
      </w:r>
      <w:r>
        <w:rPr>
          <w:rFonts w:ascii="Times New Roman" w:hAnsi="Times New Roman" w:cs="Times New Roman"/>
        </w:rPr>
        <w:t>творюють чудовий трудовий птенці</w:t>
      </w:r>
      <w:r w:rsidR="00A66478" w:rsidRPr="001B234C">
        <w:rPr>
          <w:rFonts w:ascii="Times New Roman" w:hAnsi="Times New Roman" w:cs="Times New Roman"/>
        </w:rPr>
        <w:t>ал;</w:t>
      </w:r>
    </w:p>
    <w:p w:rsidR="00A66478" w:rsidRPr="001B234C" w:rsidRDefault="00A66478" w:rsidP="00A66478">
      <w:pPr>
        <w:spacing w:after="0" w:line="240" w:lineRule="auto"/>
        <w:ind w:firstLine="851"/>
        <w:jc w:val="both"/>
        <w:rPr>
          <w:rFonts w:ascii="Times New Roman" w:hAnsi="Times New Roman" w:cs="Times New Roman"/>
        </w:rPr>
      </w:pPr>
      <w:r w:rsidRPr="001B234C">
        <w:rPr>
          <w:rFonts w:ascii="Times New Roman" w:hAnsi="Times New Roman" w:cs="Times New Roman"/>
        </w:rPr>
        <w:t>Завдяки розвитку промисловості район має розвинену енергетичну, транспортну й що не менш важливо соціальну інфраструктури;</w:t>
      </w:r>
    </w:p>
    <w:p w:rsidR="00A66478" w:rsidRPr="001B234C" w:rsidRDefault="00A66478" w:rsidP="00A66478">
      <w:pPr>
        <w:spacing w:after="0" w:line="240" w:lineRule="auto"/>
        <w:ind w:firstLine="851"/>
        <w:jc w:val="both"/>
        <w:rPr>
          <w:rFonts w:ascii="Times New Roman" w:hAnsi="Times New Roman" w:cs="Times New Roman"/>
        </w:rPr>
      </w:pPr>
      <w:r w:rsidRPr="001B234C">
        <w:rPr>
          <w:rFonts w:ascii="Times New Roman" w:hAnsi="Times New Roman" w:cs="Times New Roman"/>
        </w:rPr>
        <w:t>Рівновіддаленість району до мега центрів Украї</w:t>
      </w:r>
      <w:r w:rsidR="00C2560F" w:rsidRPr="001B234C">
        <w:rPr>
          <w:rFonts w:ascii="Times New Roman" w:hAnsi="Times New Roman" w:cs="Times New Roman"/>
        </w:rPr>
        <w:t>ни: Харків, Луганськ, Донецьк, б</w:t>
      </w:r>
      <w:r w:rsidRPr="001B234C">
        <w:rPr>
          <w:rFonts w:ascii="Times New Roman" w:hAnsi="Times New Roman" w:cs="Times New Roman"/>
        </w:rPr>
        <w:t>л</w:t>
      </w:r>
      <w:r w:rsidR="00C2560F" w:rsidRPr="001B234C">
        <w:rPr>
          <w:rFonts w:ascii="Times New Roman" w:hAnsi="Times New Roman" w:cs="Times New Roman"/>
        </w:rPr>
        <w:t>и</w:t>
      </w:r>
      <w:r w:rsidRPr="001B234C">
        <w:rPr>
          <w:rFonts w:ascii="Times New Roman" w:hAnsi="Times New Roman" w:cs="Times New Roman"/>
        </w:rPr>
        <w:t>з</w:t>
      </w:r>
      <w:r w:rsidR="00C2560F" w:rsidRPr="001B234C">
        <w:rPr>
          <w:rFonts w:ascii="Times New Roman" w:hAnsi="Times New Roman" w:cs="Times New Roman"/>
        </w:rPr>
        <w:t>ь</w:t>
      </w:r>
      <w:r w:rsidRPr="001B234C">
        <w:rPr>
          <w:rFonts w:ascii="Times New Roman" w:hAnsi="Times New Roman" w:cs="Times New Roman"/>
        </w:rPr>
        <w:t>кість до кордону з Росією щонайкраще сприяє збуту продукції;</w:t>
      </w:r>
    </w:p>
    <w:p w:rsidR="00A66478" w:rsidRPr="001B234C" w:rsidRDefault="00A66478" w:rsidP="00A66478">
      <w:pPr>
        <w:spacing w:after="0" w:line="240" w:lineRule="auto"/>
        <w:ind w:firstLine="851"/>
        <w:jc w:val="both"/>
        <w:rPr>
          <w:rFonts w:ascii="Times New Roman" w:hAnsi="Times New Roman" w:cs="Times New Roman"/>
        </w:rPr>
      </w:pPr>
      <w:r w:rsidRPr="001B234C">
        <w:rPr>
          <w:rFonts w:ascii="Times New Roman" w:hAnsi="Times New Roman" w:cs="Times New Roman"/>
        </w:rPr>
        <w:t>Наявність 58 активних сільгосп підприємств.</w:t>
      </w:r>
    </w:p>
    <w:p w:rsidR="00A66478" w:rsidRPr="001B234C" w:rsidRDefault="00A66478" w:rsidP="00A66478">
      <w:pPr>
        <w:spacing w:after="0" w:line="240" w:lineRule="auto"/>
        <w:ind w:firstLine="851"/>
        <w:jc w:val="both"/>
        <w:rPr>
          <w:rFonts w:ascii="Times New Roman" w:hAnsi="Times New Roman" w:cs="Times New Roman"/>
        </w:rPr>
      </w:pPr>
      <w:r w:rsidRPr="001B234C">
        <w:rPr>
          <w:rFonts w:ascii="Times New Roman" w:hAnsi="Times New Roman" w:cs="Times New Roman"/>
        </w:rPr>
        <w:t xml:space="preserve">Перед районом стоїть завдання гармонізації виробництва до європейських стандартів. </w:t>
      </w:r>
    </w:p>
    <w:p w:rsidR="00A66478" w:rsidRPr="001B234C" w:rsidRDefault="00A66478" w:rsidP="00A66478">
      <w:pPr>
        <w:spacing w:after="0" w:line="240" w:lineRule="auto"/>
        <w:ind w:firstLine="851"/>
        <w:jc w:val="both"/>
        <w:rPr>
          <w:rFonts w:ascii="Times New Roman" w:hAnsi="Times New Roman" w:cs="Times New Roman"/>
        </w:rPr>
      </w:pPr>
      <w:r w:rsidRPr="001B234C">
        <w:rPr>
          <w:rFonts w:ascii="Times New Roman" w:hAnsi="Times New Roman" w:cs="Times New Roman"/>
        </w:rPr>
        <w:t>Важливою проблемою є також виснаженість та зростання ерозії ґрунту. Висока ціна на мінеральні добрива, зменшення внесень органічних добрив, приводить до зниження родючості ґрунту. Хоча землі району по бонітету є найкращими  в області.</w:t>
      </w:r>
    </w:p>
    <w:p w:rsidR="00A66478" w:rsidRPr="001B234C" w:rsidRDefault="00A66478" w:rsidP="00A66478">
      <w:pPr>
        <w:spacing w:after="0" w:line="240" w:lineRule="auto"/>
        <w:ind w:firstLine="851"/>
        <w:jc w:val="both"/>
        <w:rPr>
          <w:rFonts w:ascii="Times New Roman" w:hAnsi="Times New Roman" w:cs="Times New Roman"/>
        </w:rPr>
      </w:pPr>
      <w:r w:rsidRPr="001B234C">
        <w:rPr>
          <w:rFonts w:ascii="Times New Roman" w:hAnsi="Times New Roman" w:cs="Times New Roman"/>
        </w:rPr>
        <w:t xml:space="preserve">Однією з найгостріших проблем в сільському виробництві являється зношеність техніки. При складному фінансовому стані підприємств, високих цінах на техніку,  кредитна політика на теперішній час не орієнтована на виробника, сільгоспвиробник не має можливості поновити свій машинно-тракторний парк згідно потреби.  </w:t>
      </w:r>
    </w:p>
    <w:p w:rsidR="00A66478" w:rsidRPr="001B234C" w:rsidRDefault="00A66478" w:rsidP="00A66478">
      <w:pPr>
        <w:spacing w:after="0" w:line="240" w:lineRule="auto"/>
        <w:ind w:firstLine="851"/>
        <w:jc w:val="both"/>
        <w:rPr>
          <w:rFonts w:ascii="Times New Roman" w:hAnsi="Times New Roman" w:cs="Times New Roman"/>
        </w:rPr>
      </w:pPr>
      <w:r w:rsidRPr="001B234C">
        <w:rPr>
          <w:rFonts w:ascii="Times New Roman" w:hAnsi="Times New Roman" w:cs="Times New Roman"/>
        </w:rPr>
        <w:t>Метою регіональної політики АПК є перетворення аграрного сектору на високоефективний сектор економіки регіону, збереження селянства, комплексний розвиток сільських територій та розв’язання соціальних проблем на селі.</w:t>
      </w:r>
    </w:p>
    <w:p w:rsidR="00A66478" w:rsidRPr="001B234C" w:rsidRDefault="00A66478" w:rsidP="00A66478">
      <w:pPr>
        <w:spacing w:after="0" w:line="240" w:lineRule="auto"/>
        <w:ind w:firstLine="851"/>
        <w:jc w:val="both"/>
        <w:rPr>
          <w:rFonts w:ascii="Times New Roman" w:hAnsi="Times New Roman" w:cs="Times New Roman"/>
        </w:rPr>
      </w:pPr>
      <w:r w:rsidRPr="001B234C">
        <w:rPr>
          <w:rFonts w:ascii="Times New Roman" w:hAnsi="Times New Roman" w:cs="Times New Roman"/>
        </w:rPr>
        <w:t>У зв’язку з цим перед АПК району поставлене завдання нарощування обсягів виробництва за рахунок подальшого розвинення галузей АПК через обов’язкове дотримання та запровадження передових технологій, вдосконалення інфраструктури ринку, підвищення обсягів переробки.</w:t>
      </w:r>
    </w:p>
    <w:p w:rsidR="00A66478" w:rsidRPr="001B234C" w:rsidRDefault="00A66478" w:rsidP="007B1518">
      <w:pPr>
        <w:spacing w:after="0" w:line="240" w:lineRule="auto"/>
        <w:ind w:firstLine="851"/>
        <w:jc w:val="both"/>
        <w:rPr>
          <w:rFonts w:ascii="Times New Roman" w:hAnsi="Times New Roman" w:cs="Times New Roman"/>
        </w:rPr>
      </w:pPr>
      <w:r w:rsidRPr="001B234C">
        <w:rPr>
          <w:rFonts w:ascii="Times New Roman" w:hAnsi="Times New Roman" w:cs="Times New Roman"/>
        </w:rPr>
        <w:t>Важливим пріоритетом розвитку аграрного сектору залишається вирішення соціал</w:t>
      </w:r>
      <w:r w:rsidR="009E2B08">
        <w:rPr>
          <w:rFonts w:ascii="Times New Roman" w:hAnsi="Times New Roman" w:cs="Times New Roman"/>
        </w:rPr>
        <w:t>ьних проблем села. Найгостріша проблема -</w:t>
      </w:r>
      <w:r w:rsidRPr="001B234C">
        <w:rPr>
          <w:rFonts w:ascii="Times New Roman" w:hAnsi="Times New Roman" w:cs="Times New Roman"/>
        </w:rPr>
        <w:t xml:space="preserve"> заробітна плата селян, що є самою низькою серед галузей економіки. Незадовільним залишається стан транспортного сполучення в сільській місцевості.</w:t>
      </w:r>
    </w:p>
    <w:p w:rsidR="00A66478" w:rsidRPr="001B234C" w:rsidRDefault="00A66478" w:rsidP="00A66478">
      <w:pPr>
        <w:autoSpaceDE w:val="0"/>
        <w:autoSpaceDN w:val="0"/>
        <w:adjustRightInd w:val="0"/>
        <w:spacing w:before="60" w:after="0" w:line="240" w:lineRule="auto"/>
        <w:ind w:firstLine="700"/>
        <w:jc w:val="both"/>
        <w:rPr>
          <w:rFonts w:ascii="Times New Roman" w:hAnsi="Times New Roman" w:cs="Times New Roman"/>
        </w:rPr>
      </w:pPr>
      <w:r w:rsidRPr="001B234C">
        <w:rPr>
          <w:rFonts w:ascii="Times New Roman" w:hAnsi="Times New Roman" w:cs="Times New Roman"/>
        </w:rPr>
        <w:t>Головними напрямками розвитку агропромислового комплексу району є подальша інтенсифікація галузі рослинництва на основі вдосконалення технологій вирощування сільськогосподарських культур, використання високоврожайних сортів та гібридів рослин, збільшення внесення мінеральних добрив та засобів захисту рослин.</w:t>
      </w:r>
    </w:p>
    <w:p w:rsidR="00A66478" w:rsidRPr="001B234C" w:rsidRDefault="00A66478" w:rsidP="00A66478">
      <w:pPr>
        <w:autoSpaceDE w:val="0"/>
        <w:autoSpaceDN w:val="0"/>
        <w:adjustRightInd w:val="0"/>
        <w:spacing w:before="60" w:after="0" w:line="240" w:lineRule="auto"/>
        <w:ind w:firstLine="700"/>
        <w:jc w:val="both"/>
        <w:rPr>
          <w:rFonts w:ascii="Times New Roman" w:hAnsi="Times New Roman" w:cs="Times New Roman"/>
        </w:rPr>
      </w:pPr>
      <w:r w:rsidRPr="001B234C">
        <w:rPr>
          <w:rFonts w:ascii="Times New Roman" w:hAnsi="Times New Roman" w:cs="Times New Roman"/>
        </w:rPr>
        <w:t xml:space="preserve">Впровадження сучасних технологій базується на технічному переоснащенні господарств. </w:t>
      </w:r>
    </w:p>
    <w:p w:rsidR="00A66478" w:rsidRPr="001B234C" w:rsidRDefault="00A66478" w:rsidP="00A66478">
      <w:pPr>
        <w:autoSpaceDE w:val="0"/>
        <w:autoSpaceDN w:val="0"/>
        <w:adjustRightInd w:val="0"/>
        <w:spacing w:before="60" w:after="0" w:line="240" w:lineRule="auto"/>
        <w:ind w:firstLine="700"/>
        <w:jc w:val="both"/>
        <w:rPr>
          <w:rFonts w:ascii="Times New Roman" w:hAnsi="Times New Roman" w:cs="Times New Roman"/>
        </w:rPr>
      </w:pPr>
      <w:r w:rsidRPr="001B234C">
        <w:rPr>
          <w:rFonts w:ascii="Times New Roman" w:hAnsi="Times New Roman" w:cs="Times New Roman"/>
        </w:rPr>
        <w:t xml:space="preserve">Важливою складовою подальшого розвитку галузі рослинництва є підвищення рівня господарювання у всіх агроформуваннях району. </w:t>
      </w:r>
    </w:p>
    <w:p w:rsidR="00A66478" w:rsidRPr="001B234C" w:rsidRDefault="00A66478" w:rsidP="00A66478">
      <w:pPr>
        <w:autoSpaceDE w:val="0"/>
        <w:autoSpaceDN w:val="0"/>
        <w:adjustRightInd w:val="0"/>
        <w:spacing w:before="60" w:after="0" w:line="240" w:lineRule="auto"/>
        <w:ind w:firstLine="700"/>
        <w:jc w:val="both"/>
        <w:rPr>
          <w:rFonts w:ascii="Times New Roman" w:hAnsi="Times New Roman" w:cs="Times New Roman"/>
        </w:rPr>
      </w:pPr>
      <w:r w:rsidRPr="001B234C">
        <w:rPr>
          <w:rFonts w:ascii="Times New Roman" w:hAnsi="Times New Roman" w:cs="Times New Roman"/>
        </w:rPr>
        <w:t xml:space="preserve">Розвиток молочного скотарства планується за рахунок збільшення поголів’я худоби, подальшого технологічного вдосконалення виробництва продукції, покращення кормової бази. </w:t>
      </w:r>
    </w:p>
    <w:p w:rsidR="00A66478" w:rsidRPr="001B234C" w:rsidRDefault="00A66478" w:rsidP="00A66478">
      <w:pPr>
        <w:autoSpaceDE w:val="0"/>
        <w:autoSpaceDN w:val="0"/>
        <w:adjustRightInd w:val="0"/>
        <w:spacing w:before="60" w:after="0" w:line="240" w:lineRule="auto"/>
        <w:ind w:firstLine="700"/>
        <w:jc w:val="both"/>
        <w:rPr>
          <w:rFonts w:ascii="Times New Roman" w:hAnsi="Times New Roman" w:cs="Times New Roman"/>
        </w:rPr>
      </w:pPr>
      <w:r w:rsidRPr="001B234C">
        <w:rPr>
          <w:rFonts w:ascii="Times New Roman" w:hAnsi="Times New Roman" w:cs="Times New Roman"/>
        </w:rPr>
        <w:t xml:space="preserve">Розвиток свинарства передбачається за рахунок виведення на проектну потужність свиноферми СФГ «Надєжда», а також вдосконалення технологій вирощування свиней в інших господарствах. </w:t>
      </w:r>
    </w:p>
    <w:p w:rsidR="00A66478" w:rsidRPr="001B234C" w:rsidRDefault="00A66478" w:rsidP="00A66478">
      <w:pPr>
        <w:autoSpaceDE w:val="0"/>
        <w:autoSpaceDN w:val="0"/>
        <w:adjustRightInd w:val="0"/>
        <w:spacing w:after="0" w:line="240" w:lineRule="auto"/>
        <w:ind w:firstLine="700"/>
        <w:jc w:val="both"/>
        <w:rPr>
          <w:rFonts w:ascii="Times New Roman" w:hAnsi="Times New Roman" w:cs="Times New Roman"/>
        </w:rPr>
      </w:pPr>
      <w:r w:rsidRPr="001B234C">
        <w:rPr>
          <w:rFonts w:ascii="Times New Roman" w:hAnsi="Times New Roman" w:cs="Times New Roman"/>
        </w:rPr>
        <w:t>Подальший розвиток агропромислового комплек</w:t>
      </w:r>
      <w:r w:rsidR="009E2B08">
        <w:rPr>
          <w:rFonts w:ascii="Times New Roman" w:hAnsi="Times New Roman" w:cs="Times New Roman"/>
        </w:rPr>
        <w:t>су базується на збільшенні</w:t>
      </w:r>
      <w:r w:rsidRPr="001B234C">
        <w:rPr>
          <w:rFonts w:ascii="Times New Roman" w:hAnsi="Times New Roman" w:cs="Times New Roman"/>
        </w:rPr>
        <w:t xml:space="preserve"> інвестицій в галузь та раціонального їх використання.</w:t>
      </w:r>
    </w:p>
    <w:p w:rsidR="00A66478" w:rsidRPr="001B234C" w:rsidRDefault="00A66478" w:rsidP="00A66478">
      <w:pPr>
        <w:autoSpaceDE w:val="0"/>
        <w:autoSpaceDN w:val="0"/>
        <w:adjustRightInd w:val="0"/>
        <w:spacing w:after="0" w:line="240" w:lineRule="auto"/>
        <w:ind w:firstLine="708"/>
        <w:jc w:val="both"/>
        <w:rPr>
          <w:rFonts w:ascii="Times New Roman" w:hAnsi="Times New Roman" w:cs="Times New Roman"/>
        </w:rPr>
      </w:pPr>
      <w:r w:rsidRPr="001B234C">
        <w:rPr>
          <w:rFonts w:ascii="Times New Roman" w:hAnsi="Times New Roman" w:cs="Times New Roman"/>
          <w:b/>
        </w:rPr>
        <w:t>Мета №1.</w:t>
      </w:r>
      <w:r w:rsidRPr="001B234C">
        <w:rPr>
          <w:rFonts w:ascii="Times New Roman" w:hAnsi="Times New Roman" w:cs="Times New Roman"/>
        </w:rPr>
        <w:t xml:space="preserve"> Сприяння подальшому розвитку молочного скотарства у господарствах району. За останні роки державними програмами виділяється недостатньо коштів на подальший розвиток тваринництва, а коштів місцевих бюджетів не вистачає. </w:t>
      </w:r>
    </w:p>
    <w:p w:rsidR="00A66478" w:rsidRPr="001B234C" w:rsidRDefault="00A66478" w:rsidP="00A66478">
      <w:pPr>
        <w:autoSpaceDE w:val="0"/>
        <w:autoSpaceDN w:val="0"/>
        <w:adjustRightInd w:val="0"/>
        <w:spacing w:after="0" w:line="240" w:lineRule="auto"/>
        <w:jc w:val="both"/>
        <w:rPr>
          <w:rFonts w:ascii="Times New Roman" w:hAnsi="Times New Roman" w:cs="Times New Roman"/>
        </w:rPr>
      </w:pPr>
      <w:r w:rsidRPr="001B234C">
        <w:rPr>
          <w:rFonts w:ascii="Times New Roman" w:hAnsi="Times New Roman" w:cs="Times New Roman"/>
        </w:rPr>
        <w:tab/>
        <w:t xml:space="preserve">Відсутність обігових коштів у агроформуваннях району, паритету цін на продукцію тваринництва не дозволяють багатьом господарствам району відновити галузь тваринництва. Ця проблема характерна практично для більшості агроформувань району. </w:t>
      </w:r>
    </w:p>
    <w:p w:rsidR="00A66478" w:rsidRPr="001B234C" w:rsidRDefault="00A66478" w:rsidP="00A66478">
      <w:pPr>
        <w:autoSpaceDE w:val="0"/>
        <w:autoSpaceDN w:val="0"/>
        <w:adjustRightInd w:val="0"/>
        <w:spacing w:after="0" w:line="240" w:lineRule="auto"/>
        <w:jc w:val="both"/>
        <w:rPr>
          <w:rFonts w:ascii="Times New Roman" w:hAnsi="Times New Roman" w:cs="Times New Roman"/>
        </w:rPr>
      </w:pPr>
      <w:r w:rsidRPr="001B234C">
        <w:rPr>
          <w:rFonts w:ascii="Times New Roman" w:hAnsi="Times New Roman" w:cs="Times New Roman"/>
        </w:rPr>
        <w:tab/>
        <w:t xml:space="preserve">Проблема розвитку тваринництва в агроформуваннях району вирішується насамперед в таких господарствах, де залишилось тваринництво та є тваринницькі приміщення, обігові кошти. В таких господарствах існує можливість провести реконструкцію приміщень, удосконалити технологічні процеси виробництва, нарощувати поголів’я худоби. </w:t>
      </w:r>
    </w:p>
    <w:p w:rsidR="00A66478" w:rsidRPr="001B234C" w:rsidRDefault="00A66478" w:rsidP="00A66478">
      <w:pPr>
        <w:autoSpaceDE w:val="0"/>
        <w:autoSpaceDN w:val="0"/>
        <w:adjustRightInd w:val="0"/>
        <w:spacing w:after="0" w:line="240" w:lineRule="auto"/>
        <w:jc w:val="both"/>
        <w:rPr>
          <w:rFonts w:ascii="Times New Roman" w:hAnsi="Times New Roman" w:cs="Times New Roman"/>
        </w:rPr>
      </w:pPr>
      <w:r w:rsidRPr="001B234C">
        <w:rPr>
          <w:rFonts w:ascii="Times New Roman" w:hAnsi="Times New Roman" w:cs="Times New Roman"/>
        </w:rPr>
        <w:tab/>
        <w:t>В районі розроблена і діє «Програма розвитку молочного скотарства в агроформуваннях Сватівського району до 2015  року». Програмою передбачається зростання обсягів виробництва молока та м’яса, нарощування чисельності поголів’я великої рогатої худоби.</w:t>
      </w:r>
    </w:p>
    <w:p w:rsidR="00A66478" w:rsidRPr="001B234C" w:rsidRDefault="00A66478" w:rsidP="00A66478">
      <w:pPr>
        <w:autoSpaceDE w:val="0"/>
        <w:autoSpaceDN w:val="0"/>
        <w:adjustRightInd w:val="0"/>
        <w:spacing w:after="0" w:line="240" w:lineRule="auto"/>
        <w:jc w:val="both"/>
        <w:rPr>
          <w:rFonts w:ascii="Times New Roman" w:hAnsi="Times New Roman" w:cs="Times New Roman"/>
        </w:rPr>
      </w:pPr>
      <w:r w:rsidRPr="001B234C">
        <w:rPr>
          <w:rFonts w:ascii="Times New Roman" w:hAnsi="Times New Roman" w:cs="Times New Roman"/>
        </w:rPr>
        <w:lastRenderedPageBreak/>
        <w:tab/>
        <w:t xml:space="preserve">Для досягнення довгострокових цілей, пов’язаних з подальшим розвитком тваринництва, в чотирьох господарствах району існують інвестиційні проекти, досягнення яких дасть можливість агроформуванням району збільшити поголів’я великої рогатої худоби, корів та виробництва тваринницької продукції. </w:t>
      </w:r>
    </w:p>
    <w:p w:rsidR="00A66478" w:rsidRPr="001B234C" w:rsidRDefault="00A66478" w:rsidP="00A66478">
      <w:pPr>
        <w:autoSpaceDE w:val="0"/>
        <w:autoSpaceDN w:val="0"/>
        <w:adjustRightInd w:val="0"/>
        <w:spacing w:after="0" w:line="240" w:lineRule="auto"/>
        <w:jc w:val="both"/>
        <w:rPr>
          <w:rFonts w:ascii="Times New Roman" w:hAnsi="Times New Roman" w:cs="Times New Roman"/>
        </w:rPr>
      </w:pPr>
      <w:r w:rsidRPr="001B234C">
        <w:rPr>
          <w:rFonts w:ascii="Times New Roman" w:hAnsi="Times New Roman" w:cs="Times New Roman"/>
        </w:rPr>
        <w:tab/>
      </w:r>
      <w:r w:rsidRPr="001B234C">
        <w:rPr>
          <w:rFonts w:ascii="Times New Roman" w:hAnsi="Times New Roman" w:cs="Times New Roman"/>
          <w:b/>
        </w:rPr>
        <w:t>Мета №2.</w:t>
      </w:r>
      <w:r w:rsidRPr="001B234C">
        <w:rPr>
          <w:rFonts w:ascii="Times New Roman" w:hAnsi="Times New Roman" w:cs="Times New Roman"/>
        </w:rPr>
        <w:t xml:space="preserve"> Отримання стабільних урожаїв зернових та кормових культур на зрошуваних землях. Практично у всіх господарствах району, після реформування колективних сільськогосподарських підприємств, не залишилось внутрішньогосподарських систем зрошення.</w:t>
      </w:r>
    </w:p>
    <w:p w:rsidR="00A66478" w:rsidRPr="001B234C" w:rsidRDefault="00A66478" w:rsidP="00A66478">
      <w:pPr>
        <w:autoSpaceDE w:val="0"/>
        <w:autoSpaceDN w:val="0"/>
        <w:adjustRightInd w:val="0"/>
        <w:spacing w:after="0" w:line="240" w:lineRule="auto"/>
        <w:jc w:val="both"/>
        <w:rPr>
          <w:rFonts w:ascii="Times New Roman" w:hAnsi="Times New Roman" w:cs="Times New Roman"/>
        </w:rPr>
      </w:pPr>
      <w:r w:rsidRPr="001B234C">
        <w:rPr>
          <w:rFonts w:ascii="Times New Roman" w:hAnsi="Times New Roman" w:cs="Times New Roman"/>
        </w:rPr>
        <w:tab/>
        <w:t>На сьогоднішній день в господарствах району в наявності 2158 га зрошувальних земель. Фактично зрошення земель не проводиться. Протяжність районних внутрішньогосподарських меліоративних мереж складає 36,17 км, із них потребує ремонту 13,2 км, демонтовано – 22,97 км.</w:t>
      </w:r>
    </w:p>
    <w:p w:rsidR="00A66478" w:rsidRPr="001B234C" w:rsidRDefault="00A66478" w:rsidP="00A66478">
      <w:pPr>
        <w:autoSpaceDE w:val="0"/>
        <w:autoSpaceDN w:val="0"/>
        <w:adjustRightInd w:val="0"/>
        <w:spacing w:after="0" w:line="240" w:lineRule="auto"/>
        <w:jc w:val="both"/>
        <w:rPr>
          <w:rFonts w:ascii="Times New Roman" w:hAnsi="Times New Roman" w:cs="Times New Roman"/>
        </w:rPr>
      </w:pPr>
      <w:r w:rsidRPr="001B234C">
        <w:rPr>
          <w:rFonts w:ascii="Times New Roman" w:hAnsi="Times New Roman" w:cs="Times New Roman"/>
        </w:rPr>
        <w:tab/>
        <w:t xml:space="preserve">Зрошувальна система там, де вона залишилась, застаріла. </w:t>
      </w:r>
    </w:p>
    <w:p w:rsidR="00A66478" w:rsidRPr="001B234C" w:rsidRDefault="00A66478" w:rsidP="00A66478">
      <w:pPr>
        <w:autoSpaceDE w:val="0"/>
        <w:autoSpaceDN w:val="0"/>
        <w:adjustRightInd w:val="0"/>
        <w:spacing w:after="0" w:line="240" w:lineRule="auto"/>
        <w:jc w:val="both"/>
        <w:rPr>
          <w:rFonts w:ascii="Times New Roman" w:hAnsi="Times New Roman" w:cs="Times New Roman"/>
        </w:rPr>
      </w:pPr>
      <w:r w:rsidRPr="001B234C">
        <w:rPr>
          <w:rFonts w:ascii="Times New Roman" w:hAnsi="Times New Roman" w:cs="Times New Roman"/>
        </w:rPr>
        <w:tab/>
        <w:t xml:space="preserve">Зрошення для агроформувань району стало енергоємним і фінансово затратним. </w:t>
      </w:r>
    </w:p>
    <w:p w:rsidR="00A66478" w:rsidRPr="001B234C" w:rsidRDefault="00A66478" w:rsidP="00A66478">
      <w:pPr>
        <w:autoSpaceDE w:val="0"/>
        <w:autoSpaceDN w:val="0"/>
        <w:adjustRightInd w:val="0"/>
        <w:spacing w:after="0" w:line="240" w:lineRule="auto"/>
        <w:jc w:val="both"/>
        <w:rPr>
          <w:rFonts w:ascii="Times New Roman" w:hAnsi="Times New Roman" w:cs="Times New Roman"/>
        </w:rPr>
      </w:pPr>
      <w:r w:rsidRPr="001B234C">
        <w:rPr>
          <w:rFonts w:ascii="Times New Roman" w:hAnsi="Times New Roman" w:cs="Times New Roman"/>
        </w:rPr>
        <w:tab/>
        <w:t>Для вирішення проблем зрошення в районі планується відновити його в агрофірмі «Лан», де загальна протяжність внутрішньогосподарських меліоративних мереж складає 6,4 км, площа зрошувальних земель - 309 га.</w:t>
      </w:r>
    </w:p>
    <w:p w:rsidR="00A66478" w:rsidRPr="001B234C" w:rsidRDefault="00A66478" w:rsidP="00A66478">
      <w:pPr>
        <w:autoSpaceDE w:val="0"/>
        <w:autoSpaceDN w:val="0"/>
        <w:adjustRightInd w:val="0"/>
        <w:spacing w:after="0" w:line="240" w:lineRule="auto"/>
        <w:jc w:val="both"/>
        <w:rPr>
          <w:rFonts w:ascii="Times New Roman" w:hAnsi="Times New Roman" w:cs="Times New Roman"/>
        </w:rPr>
      </w:pPr>
      <w:r w:rsidRPr="001B234C">
        <w:rPr>
          <w:rFonts w:ascii="Times New Roman" w:hAnsi="Times New Roman" w:cs="Times New Roman"/>
        </w:rPr>
        <w:tab/>
        <w:t>З метою відновлення роботи зрошувальної мережі необхідно ввести в дію насосну станцію «40 років Жовтня» Сватівського району, що знаходиться на балансі Луганського обласного виробничого управління меліорації та водного господарства.</w:t>
      </w:r>
    </w:p>
    <w:p w:rsidR="00A66478" w:rsidRPr="001B234C" w:rsidRDefault="00A66478" w:rsidP="00A66478">
      <w:pPr>
        <w:autoSpaceDE w:val="0"/>
        <w:autoSpaceDN w:val="0"/>
        <w:adjustRightInd w:val="0"/>
        <w:spacing w:after="0" w:line="240" w:lineRule="auto"/>
        <w:jc w:val="both"/>
        <w:rPr>
          <w:rFonts w:ascii="Times New Roman" w:hAnsi="Times New Roman" w:cs="Times New Roman"/>
        </w:rPr>
      </w:pPr>
      <w:r w:rsidRPr="001B234C">
        <w:rPr>
          <w:rFonts w:ascii="Times New Roman" w:hAnsi="Times New Roman" w:cs="Times New Roman"/>
        </w:rPr>
        <w:tab/>
        <w:t xml:space="preserve">Відновлення роботи вищевказаної станції дозволить агрофірмі «Лан», вирощувати кормові культури на зрошенні, одержувати їх стабільні урожаї та збільшити виробництво тваринницької продукції. </w:t>
      </w:r>
    </w:p>
    <w:p w:rsidR="00A66478" w:rsidRPr="001B234C" w:rsidRDefault="00A66478" w:rsidP="00A66478">
      <w:pPr>
        <w:autoSpaceDE w:val="0"/>
        <w:autoSpaceDN w:val="0"/>
        <w:adjustRightInd w:val="0"/>
        <w:spacing w:after="0" w:line="240" w:lineRule="auto"/>
        <w:jc w:val="both"/>
        <w:rPr>
          <w:rFonts w:ascii="Times New Roman" w:hAnsi="Times New Roman" w:cs="Times New Roman"/>
        </w:rPr>
      </w:pPr>
      <w:r w:rsidRPr="001B234C">
        <w:rPr>
          <w:rFonts w:ascii="Times New Roman" w:hAnsi="Times New Roman" w:cs="Times New Roman"/>
        </w:rPr>
        <w:tab/>
      </w:r>
      <w:r w:rsidRPr="001B234C">
        <w:rPr>
          <w:rFonts w:ascii="Times New Roman" w:hAnsi="Times New Roman" w:cs="Times New Roman"/>
          <w:b/>
        </w:rPr>
        <w:t>Мета № 3.</w:t>
      </w:r>
      <w:r w:rsidRPr="001B234C">
        <w:rPr>
          <w:rFonts w:ascii="Times New Roman" w:hAnsi="Times New Roman" w:cs="Times New Roman"/>
        </w:rPr>
        <w:t xml:space="preserve"> Отримання стабільних урожаїв овочів на зрошуваних землях. </w:t>
      </w:r>
      <w:r w:rsidR="00F520A4">
        <w:rPr>
          <w:rFonts w:ascii="Times New Roman" w:hAnsi="Times New Roman" w:cs="Times New Roman"/>
        </w:rPr>
        <w:t xml:space="preserve"> В 2011 році</w:t>
      </w:r>
      <w:r w:rsidRPr="001B234C">
        <w:rPr>
          <w:rFonts w:ascii="Times New Roman" w:hAnsi="Times New Roman" w:cs="Times New Roman"/>
        </w:rPr>
        <w:t>, згідно із статистичними даними, у всіх категоріях господарств району зібрано: 12,9 тис. тонн овочевої продукції, 16,2 тис. тонн картоплі, 390 тонн плодів і ягід.</w:t>
      </w:r>
    </w:p>
    <w:p w:rsidR="00A66478" w:rsidRPr="001B234C" w:rsidRDefault="00A66478" w:rsidP="00A66478">
      <w:pPr>
        <w:autoSpaceDE w:val="0"/>
        <w:autoSpaceDN w:val="0"/>
        <w:adjustRightInd w:val="0"/>
        <w:spacing w:after="0" w:line="240" w:lineRule="auto"/>
        <w:jc w:val="both"/>
        <w:rPr>
          <w:rFonts w:ascii="Times New Roman" w:hAnsi="Times New Roman" w:cs="Times New Roman"/>
        </w:rPr>
      </w:pPr>
      <w:r w:rsidRPr="001B234C">
        <w:rPr>
          <w:rFonts w:ascii="Times New Roman" w:hAnsi="Times New Roman" w:cs="Times New Roman"/>
        </w:rPr>
        <w:tab/>
        <w:t>Науково обґрунтована норма споживання овочевої продукції на рік для населення району складає: 3690 тонн овочевої продукції, 4022 тонни картоплі.</w:t>
      </w:r>
    </w:p>
    <w:p w:rsidR="00A66478" w:rsidRPr="001B234C" w:rsidRDefault="00A66478" w:rsidP="00A66478">
      <w:pPr>
        <w:autoSpaceDE w:val="0"/>
        <w:autoSpaceDN w:val="0"/>
        <w:adjustRightInd w:val="0"/>
        <w:spacing w:after="0" w:line="240" w:lineRule="auto"/>
        <w:jc w:val="both"/>
        <w:rPr>
          <w:rFonts w:ascii="Times New Roman" w:hAnsi="Times New Roman" w:cs="Times New Roman"/>
        </w:rPr>
      </w:pPr>
      <w:r w:rsidRPr="001B234C">
        <w:rPr>
          <w:rFonts w:ascii="Times New Roman" w:hAnsi="Times New Roman" w:cs="Times New Roman"/>
        </w:rPr>
        <w:tab/>
        <w:t xml:space="preserve">В теперішній час овочі в агроформуваннях району на зрошенні не вирощуються. </w:t>
      </w:r>
    </w:p>
    <w:p w:rsidR="00A66478" w:rsidRPr="001B234C" w:rsidRDefault="00A66478" w:rsidP="00A66478">
      <w:pPr>
        <w:autoSpaceDE w:val="0"/>
        <w:autoSpaceDN w:val="0"/>
        <w:adjustRightInd w:val="0"/>
        <w:spacing w:after="0" w:line="240" w:lineRule="auto"/>
        <w:jc w:val="both"/>
        <w:rPr>
          <w:rFonts w:ascii="Times New Roman" w:hAnsi="Times New Roman" w:cs="Times New Roman"/>
        </w:rPr>
      </w:pPr>
      <w:r w:rsidRPr="001B234C">
        <w:rPr>
          <w:rFonts w:ascii="Times New Roman" w:hAnsi="Times New Roman" w:cs="Times New Roman"/>
        </w:rPr>
        <w:tab/>
        <w:t xml:space="preserve">Для збільшення виробництва плодоовочевої продукції та забезпечення населення області картоплею та овочами за доступною ціною необхідно вирощувати овочі на зрошуваних землях. </w:t>
      </w:r>
    </w:p>
    <w:p w:rsidR="00A66478" w:rsidRPr="001B234C" w:rsidRDefault="00A66478" w:rsidP="00A66478">
      <w:pPr>
        <w:autoSpaceDE w:val="0"/>
        <w:autoSpaceDN w:val="0"/>
        <w:adjustRightInd w:val="0"/>
        <w:spacing w:after="0" w:line="240" w:lineRule="auto"/>
        <w:jc w:val="both"/>
        <w:rPr>
          <w:rFonts w:ascii="Times New Roman" w:hAnsi="Times New Roman" w:cs="Times New Roman"/>
        </w:rPr>
      </w:pPr>
      <w:r w:rsidRPr="001B234C">
        <w:rPr>
          <w:rFonts w:ascii="Times New Roman" w:hAnsi="Times New Roman" w:cs="Times New Roman"/>
        </w:rPr>
        <w:tab/>
        <w:t>Планується відновити вирощування овочів на зрошенні в СФГ «Розівське» на площі 94 га, що в подальшому сприятиме збільшенню виробництва овочів у районі.</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1751"/>
        <w:gridCol w:w="2286"/>
        <w:gridCol w:w="1666"/>
      </w:tblGrid>
      <w:tr w:rsidR="00A66478" w:rsidRPr="001B234C" w:rsidTr="001F7E38">
        <w:tc>
          <w:tcPr>
            <w:tcW w:w="1809" w:type="dxa"/>
            <w:shd w:val="clear" w:color="auto" w:fill="auto"/>
            <w:vAlign w:val="center"/>
          </w:tcPr>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r w:rsidRPr="001B234C">
              <w:rPr>
                <w:rFonts w:ascii="Times New Roman" w:hAnsi="Times New Roman" w:cs="Times New Roman"/>
                <w:sz w:val="20"/>
                <w:szCs w:val="20"/>
              </w:rPr>
              <w:t>Проблеми</w:t>
            </w:r>
          </w:p>
        </w:tc>
        <w:tc>
          <w:tcPr>
            <w:tcW w:w="2127" w:type="dxa"/>
            <w:shd w:val="clear" w:color="auto" w:fill="auto"/>
            <w:vAlign w:val="center"/>
          </w:tcPr>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r w:rsidRPr="001B234C">
              <w:rPr>
                <w:rFonts w:ascii="Times New Roman" w:hAnsi="Times New Roman" w:cs="Times New Roman"/>
                <w:sz w:val="20"/>
                <w:szCs w:val="20"/>
              </w:rPr>
              <w:t>Довготривалі цілі</w:t>
            </w:r>
          </w:p>
        </w:tc>
        <w:tc>
          <w:tcPr>
            <w:tcW w:w="1751" w:type="dxa"/>
            <w:shd w:val="clear" w:color="auto" w:fill="auto"/>
            <w:vAlign w:val="center"/>
          </w:tcPr>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r w:rsidRPr="001B234C">
              <w:rPr>
                <w:rFonts w:ascii="Times New Roman" w:hAnsi="Times New Roman" w:cs="Times New Roman"/>
                <w:sz w:val="20"/>
                <w:szCs w:val="20"/>
              </w:rPr>
              <w:t>Оперативні цілі</w:t>
            </w:r>
          </w:p>
        </w:tc>
        <w:tc>
          <w:tcPr>
            <w:tcW w:w="2286" w:type="dxa"/>
            <w:shd w:val="clear" w:color="auto" w:fill="auto"/>
            <w:vAlign w:val="center"/>
          </w:tcPr>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r w:rsidRPr="001B234C">
              <w:rPr>
                <w:rFonts w:ascii="Times New Roman" w:hAnsi="Times New Roman" w:cs="Times New Roman"/>
                <w:sz w:val="20"/>
                <w:szCs w:val="20"/>
              </w:rPr>
              <w:t>Заходи</w:t>
            </w:r>
          </w:p>
        </w:tc>
        <w:tc>
          <w:tcPr>
            <w:tcW w:w="1666" w:type="dxa"/>
            <w:shd w:val="clear" w:color="auto" w:fill="auto"/>
            <w:vAlign w:val="center"/>
          </w:tcPr>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r w:rsidRPr="001B234C">
              <w:rPr>
                <w:rFonts w:ascii="Times New Roman" w:hAnsi="Times New Roman" w:cs="Times New Roman"/>
                <w:sz w:val="20"/>
                <w:szCs w:val="20"/>
              </w:rPr>
              <w:t>Бюджет (тис. грн)</w:t>
            </w:r>
          </w:p>
        </w:tc>
      </w:tr>
      <w:tr w:rsidR="00A66478" w:rsidRPr="001B234C" w:rsidTr="001F7E38">
        <w:tc>
          <w:tcPr>
            <w:tcW w:w="1809" w:type="dxa"/>
            <w:vMerge w:val="restart"/>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r w:rsidRPr="001B234C">
              <w:rPr>
                <w:rFonts w:ascii="Times New Roman" w:hAnsi="Times New Roman" w:cs="Times New Roman"/>
                <w:sz w:val="20"/>
                <w:szCs w:val="20"/>
              </w:rPr>
              <w:t>Недостатній розвиток тваринництва у агроформуваннях району</w:t>
            </w:r>
          </w:p>
        </w:tc>
        <w:tc>
          <w:tcPr>
            <w:tcW w:w="2127" w:type="dxa"/>
            <w:vMerge w:val="restart"/>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r w:rsidRPr="001B234C">
              <w:rPr>
                <w:rFonts w:ascii="Times New Roman" w:hAnsi="Times New Roman" w:cs="Times New Roman"/>
                <w:sz w:val="20"/>
                <w:szCs w:val="20"/>
              </w:rPr>
              <w:t>Сприяти подальшому розвитку молочного скотарства у господарствах району СФГ «Каштан», СФГ «Прилужне», ППА «Лан», ТОВА «Слобожанська»,</w:t>
            </w:r>
          </w:p>
        </w:tc>
        <w:tc>
          <w:tcPr>
            <w:tcW w:w="1751" w:type="dxa"/>
            <w:vMerge w:val="restart"/>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r w:rsidRPr="001B234C">
              <w:rPr>
                <w:rFonts w:ascii="Times New Roman" w:hAnsi="Times New Roman" w:cs="Times New Roman"/>
                <w:sz w:val="20"/>
                <w:szCs w:val="20"/>
              </w:rPr>
              <w:t>Технічне переоснащення процес</w:t>
            </w:r>
            <w:r w:rsidR="00F520A4">
              <w:rPr>
                <w:rFonts w:ascii="Times New Roman" w:hAnsi="Times New Roman" w:cs="Times New Roman"/>
                <w:sz w:val="20"/>
                <w:szCs w:val="20"/>
              </w:rPr>
              <w:t>ів виробництва молока та годування</w:t>
            </w:r>
            <w:r w:rsidRPr="001B234C">
              <w:rPr>
                <w:rFonts w:ascii="Times New Roman" w:hAnsi="Times New Roman" w:cs="Times New Roman"/>
                <w:sz w:val="20"/>
                <w:szCs w:val="20"/>
              </w:rPr>
              <w:t xml:space="preserve"> великої рогатої худоби</w:t>
            </w:r>
          </w:p>
        </w:tc>
        <w:tc>
          <w:tcPr>
            <w:tcW w:w="2286" w:type="dxa"/>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r w:rsidRPr="001B234C">
              <w:rPr>
                <w:rFonts w:ascii="Times New Roman" w:hAnsi="Times New Roman" w:cs="Times New Roman"/>
                <w:sz w:val="20"/>
                <w:szCs w:val="20"/>
              </w:rPr>
              <w:t>1. ППА «Лан» - придбання доїльних апаратів</w:t>
            </w:r>
          </w:p>
        </w:tc>
        <w:tc>
          <w:tcPr>
            <w:tcW w:w="1666" w:type="dxa"/>
            <w:shd w:val="clear" w:color="auto" w:fill="auto"/>
          </w:tcPr>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r w:rsidRPr="001B234C">
              <w:rPr>
                <w:rFonts w:ascii="Times New Roman" w:hAnsi="Times New Roman" w:cs="Times New Roman"/>
                <w:sz w:val="20"/>
                <w:szCs w:val="20"/>
              </w:rPr>
              <w:t>150 - власні кошти господарства</w:t>
            </w:r>
          </w:p>
        </w:tc>
      </w:tr>
      <w:tr w:rsidR="00A66478" w:rsidRPr="001B234C" w:rsidTr="001F7E38">
        <w:tc>
          <w:tcPr>
            <w:tcW w:w="1809" w:type="dxa"/>
            <w:vMerge/>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p>
        </w:tc>
        <w:tc>
          <w:tcPr>
            <w:tcW w:w="2127" w:type="dxa"/>
            <w:vMerge/>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p>
        </w:tc>
        <w:tc>
          <w:tcPr>
            <w:tcW w:w="1751" w:type="dxa"/>
            <w:vMerge/>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p>
        </w:tc>
        <w:tc>
          <w:tcPr>
            <w:tcW w:w="2286" w:type="dxa"/>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r w:rsidRPr="001B234C">
              <w:rPr>
                <w:rFonts w:ascii="Times New Roman" w:hAnsi="Times New Roman" w:cs="Times New Roman"/>
                <w:sz w:val="20"/>
                <w:szCs w:val="20"/>
              </w:rPr>
              <w:t>2. ТОВА «Слобожанська» - реконструкція тваринницького приміщення на 200 голів корів;</w:t>
            </w:r>
          </w:p>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r w:rsidRPr="001B234C">
              <w:rPr>
                <w:rFonts w:ascii="Times New Roman" w:hAnsi="Times New Roman" w:cs="Times New Roman"/>
                <w:sz w:val="20"/>
                <w:szCs w:val="20"/>
              </w:rPr>
              <w:t>Придбання доїльно-молочного обладнання</w:t>
            </w:r>
          </w:p>
        </w:tc>
        <w:tc>
          <w:tcPr>
            <w:tcW w:w="1666" w:type="dxa"/>
            <w:shd w:val="clear" w:color="auto" w:fill="auto"/>
          </w:tcPr>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r w:rsidRPr="001B234C">
              <w:rPr>
                <w:rFonts w:ascii="Times New Roman" w:hAnsi="Times New Roman" w:cs="Times New Roman"/>
                <w:sz w:val="20"/>
                <w:szCs w:val="20"/>
              </w:rPr>
              <w:t>800 - власні кошти господарства</w:t>
            </w:r>
          </w:p>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p>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p>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r w:rsidRPr="001B234C">
              <w:rPr>
                <w:rFonts w:ascii="Times New Roman" w:hAnsi="Times New Roman" w:cs="Times New Roman"/>
                <w:sz w:val="20"/>
                <w:szCs w:val="20"/>
              </w:rPr>
              <w:t>650 - власні кошти господарства</w:t>
            </w:r>
          </w:p>
        </w:tc>
      </w:tr>
      <w:tr w:rsidR="00A66478" w:rsidRPr="001B234C" w:rsidTr="001F7E38">
        <w:tc>
          <w:tcPr>
            <w:tcW w:w="1809" w:type="dxa"/>
            <w:vMerge/>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p>
        </w:tc>
        <w:tc>
          <w:tcPr>
            <w:tcW w:w="2127" w:type="dxa"/>
            <w:vMerge/>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p>
        </w:tc>
        <w:tc>
          <w:tcPr>
            <w:tcW w:w="1751" w:type="dxa"/>
            <w:vMerge/>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p>
        </w:tc>
        <w:tc>
          <w:tcPr>
            <w:tcW w:w="2286" w:type="dxa"/>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r w:rsidRPr="001B234C">
              <w:rPr>
                <w:rFonts w:ascii="Times New Roman" w:hAnsi="Times New Roman" w:cs="Times New Roman"/>
                <w:sz w:val="20"/>
                <w:szCs w:val="20"/>
              </w:rPr>
              <w:t>3. СФГ «Ка</w:t>
            </w:r>
            <w:r w:rsidR="00F520A4">
              <w:rPr>
                <w:rFonts w:ascii="Times New Roman" w:hAnsi="Times New Roman" w:cs="Times New Roman"/>
                <w:sz w:val="20"/>
                <w:szCs w:val="20"/>
              </w:rPr>
              <w:t>штан» - завершення реконструкції</w:t>
            </w:r>
            <w:r w:rsidRPr="001B234C">
              <w:rPr>
                <w:rFonts w:ascii="Times New Roman" w:hAnsi="Times New Roman" w:cs="Times New Roman"/>
                <w:sz w:val="20"/>
                <w:szCs w:val="20"/>
              </w:rPr>
              <w:t xml:space="preserve"> приміщення на 200 голів корів;</w:t>
            </w:r>
          </w:p>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r w:rsidRPr="001B234C">
              <w:rPr>
                <w:rFonts w:ascii="Times New Roman" w:hAnsi="Times New Roman" w:cs="Times New Roman"/>
                <w:sz w:val="20"/>
                <w:szCs w:val="20"/>
              </w:rPr>
              <w:t>Будівництво літного табору для утримання корів</w:t>
            </w:r>
          </w:p>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r w:rsidRPr="001B234C">
              <w:rPr>
                <w:rFonts w:ascii="Times New Roman" w:hAnsi="Times New Roman" w:cs="Times New Roman"/>
                <w:sz w:val="20"/>
                <w:szCs w:val="20"/>
              </w:rPr>
              <w:t>Установка доїльно-молочного блоку в літньому таборі</w:t>
            </w:r>
          </w:p>
        </w:tc>
        <w:tc>
          <w:tcPr>
            <w:tcW w:w="1666" w:type="dxa"/>
            <w:shd w:val="clear" w:color="auto" w:fill="auto"/>
          </w:tcPr>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r w:rsidRPr="001B234C">
              <w:rPr>
                <w:rFonts w:ascii="Times New Roman" w:hAnsi="Times New Roman" w:cs="Times New Roman"/>
                <w:sz w:val="20"/>
                <w:szCs w:val="20"/>
              </w:rPr>
              <w:t>500 - власні кошти господарства</w:t>
            </w:r>
          </w:p>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p>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r w:rsidRPr="001B234C">
              <w:rPr>
                <w:rFonts w:ascii="Times New Roman" w:hAnsi="Times New Roman" w:cs="Times New Roman"/>
                <w:sz w:val="20"/>
                <w:szCs w:val="20"/>
              </w:rPr>
              <w:t>80 - власні кошти господарства</w:t>
            </w:r>
          </w:p>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r w:rsidRPr="001B234C">
              <w:rPr>
                <w:rFonts w:ascii="Times New Roman" w:hAnsi="Times New Roman" w:cs="Times New Roman"/>
                <w:sz w:val="20"/>
                <w:szCs w:val="20"/>
              </w:rPr>
              <w:t>220 - власні кошти господарства</w:t>
            </w:r>
          </w:p>
        </w:tc>
      </w:tr>
      <w:tr w:rsidR="00A66478" w:rsidRPr="001B234C" w:rsidTr="001F7E38">
        <w:tc>
          <w:tcPr>
            <w:tcW w:w="1809" w:type="dxa"/>
            <w:vMerge/>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p>
        </w:tc>
        <w:tc>
          <w:tcPr>
            <w:tcW w:w="2127" w:type="dxa"/>
            <w:vMerge/>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p>
        </w:tc>
        <w:tc>
          <w:tcPr>
            <w:tcW w:w="1751" w:type="dxa"/>
            <w:vMerge/>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p>
        </w:tc>
        <w:tc>
          <w:tcPr>
            <w:tcW w:w="2286" w:type="dxa"/>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r w:rsidRPr="001B234C">
              <w:rPr>
                <w:rFonts w:ascii="Times New Roman" w:hAnsi="Times New Roman" w:cs="Times New Roman"/>
                <w:sz w:val="20"/>
                <w:szCs w:val="20"/>
              </w:rPr>
              <w:t>4. СФГ «Прилужне» - придбання молокопроводу;</w:t>
            </w:r>
          </w:p>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r w:rsidRPr="001B234C">
              <w:rPr>
                <w:rFonts w:ascii="Times New Roman" w:hAnsi="Times New Roman" w:cs="Times New Roman"/>
                <w:sz w:val="20"/>
                <w:szCs w:val="20"/>
              </w:rPr>
              <w:lastRenderedPageBreak/>
              <w:t>Реконструкція тваринницького приміщення на 50 голів телят</w:t>
            </w:r>
          </w:p>
        </w:tc>
        <w:tc>
          <w:tcPr>
            <w:tcW w:w="1666" w:type="dxa"/>
            <w:shd w:val="clear" w:color="auto" w:fill="auto"/>
          </w:tcPr>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r w:rsidRPr="001B234C">
              <w:rPr>
                <w:rFonts w:ascii="Times New Roman" w:hAnsi="Times New Roman" w:cs="Times New Roman"/>
                <w:sz w:val="20"/>
                <w:szCs w:val="20"/>
              </w:rPr>
              <w:lastRenderedPageBreak/>
              <w:t>300 - власні кошти господарства</w:t>
            </w:r>
          </w:p>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r w:rsidRPr="001B234C">
              <w:rPr>
                <w:rFonts w:ascii="Times New Roman" w:hAnsi="Times New Roman" w:cs="Times New Roman"/>
                <w:sz w:val="20"/>
                <w:szCs w:val="20"/>
              </w:rPr>
              <w:lastRenderedPageBreak/>
              <w:t>100 - власні кошти господарства</w:t>
            </w:r>
          </w:p>
        </w:tc>
      </w:tr>
      <w:tr w:rsidR="00A66478" w:rsidRPr="001B234C" w:rsidTr="001F7E38">
        <w:tc>
          <w:tcPr>
            <w:tcW w:w="1809" w:type="dxa"/>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r w:rsidRPr="001B234C">
              <w:rPr>
                <w:rFonts w:ascii="Times New Roman" w:hAnsi="Times New Roman" w:cs="Times New Roman"/>
                <w:sz w:val="20"/>
                <w:szCs w:val="20"/>
              </w:rPr>
              <w:lastRenderedPageBreak/>
              <w:t>Відсутність зрошення у агроформуваннях району</w:t>
            </w:r>
          </w:p>
        </w:tc>
        <w:tc>
          <w:tcPr>
            <w:tcW w:w="2127" w:type="dxa"/>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r w:rsidRPr="001B234C">
              <w:rPr>
                <w:rFonts w:ascii="Times New Roman" w:hAnsi="Times New Roman" w:cs="Times New Roman"/>
                <w:sz w:val="20"/>
                <w:szCs w:val="20"/>
              </w:rPr>
              <w:t>Отримання стабільних урожаїв зернових та кормових культур на зрошуваних землях</w:t>
            </w:r>
          </w:p>
        </w:tc>
        <w:tc>
          <w:tcPr>
            <w:tcW w:w="1751" w:type="dxa"/>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r w:rsidRPr="001B234C">
              <w:rPr>
                <w:rFonts w:ascii="Times New Roman" w:hAnsi="Times New Roman" w:cs="Times New Roman"/>
                <w:sz w:val="20"/>
                <w:szCs w:val="20"/>
              </w:rPr>
              <w:t>Відновити роботу зрошувальної системи в ППА «Лан» на площі 80 га</w:t>
            </w:r>
          </w:p>
        </w:tc>
        <w:tc>
          <w:tcPr>
            <w:tcW w:w="2286" w:type="dxa"/>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r w:rsidRPr="001B234C">
              <w:rPr>
                <w:rFonts w:ascii="Times New Roman" w:hAnsi="Times New Roman" w:cs="Times New Roman"/>
                <w:sz w:val="20"/>
                <w:szCs w:val="20"/>
              </w:rPr>
              <w:t>Підготувати до роботи електрообладнання на насосній станції, провести пусконалагоджувальні роботи, ревізію трубопроводів, при необхідності здійснити їх ремонт. Організувати підготовку та укладання договорів на постачання води для зрошення.</w:t>
            </w:r>
          </w:p>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r w:rsidRPr="001B234C">
              <w:rPr>
                <w:rFonts w:ascii="Times New Roman" w:hAnsi="Times New Roman" w:cs="Times New Roman"/>
                <w:sz w:val="20"/>
                <w:szCs w:val="20"/>
              </w:rPr>
              <w:t>Придбання зрошувальної техніки</w:t>
            </w:r>
          </w:p>
        </w:tc>
        <w:tc>
          <w:tcPr>
            <w:tcW w:w="1666" w:type="dxa"/>
            <w:shd w:val="clear" w:color="auto" w:fill="auto"/>
          </w:tcPr>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r w:rsidRPr="001B234C">
              <w:rPr>
                <w:rFonts w:ascii="Times New Roman" w:hAnsi="Times New Roman" w:cs="Times New Roman"/>
                <w:sz w:val="20"/>
                <w:szCs w:val="20"/>
              </w:rPr>
              <w:t>Обласне виробниче управління меліорації та водного господарства, держбюджет</w:t>
            </w:r>
          </w:p>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p>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p>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p>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p>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r w:rsidRPr="001B234C">
              <w:rPr>
                <w:rFonts w:ascii="Times New Roman" w:hAnsi="Times New Roman" w:cs="Times New Roman"/>
                <w:sz w:val="20"/>
                <w:szCs w:val="20"/>
              </w:rPr>
              <w:t>150 -  власні кошти господарства</w:t>
            </w:r>
          </w:p>
        </w:tc>
      </w:tr>
      <w:tr w:rsidR="00A66478" w:rsidRPr="001B234C" w:rsidTr="001F7E38">
        <w:tc>
          <w:tcPr>
            <w:tcW w:w="1809" w:type="dxa"/>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r w:rsidRPr="001B234C">
              <w:rPr>
                <w:rFonts w:ascii="Times New Roman" w:hAnsi="Times New Roman" w:cs="Times New Roman"/>
                <w:sz w:val="20"/>
                <w:szCs w:val="20"/>
              </w:rPr>
              <w:t>Недостатній розвиток овочівництва в агроформуваннях району</w:t>
            </w:r>
          </w:p>
        </w:tc>
        <w:tc>
          <w:tcPr>
            <w:tcW w:w="2127" w:type="dxa"/>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r w:rsidRPr="001B234C">
              <w:rPr>
                <w:rFonts w:ascii="Times New Roman" w:hAnsi="Times New Roman" w:cs="Times New Roman"/>
                <w:sz w:val="20"/>
                <w:szCs w:val="20"/>
              </w:rPr>
              <w:t>Отримання стабільних урожаїв овочів на зрошуваних землях</w:t>
            </w:r>
          </w:p>
        </w:tc>
        <w:tc>
          <w:tcPr>
            <w:tcW w:w="1751" w:type="dxa"/>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r w:rsidRPr="001B234C">
              <w:rPr>
                <w:rFonts w:ascii="Times New Roman" w:hAnsi="Times New Roman" w:cs="Times New Roman"/>
                <w:sz w:val="20"/>
                <w:szCs w:val="20"/>
              </w:rPr>
              <w:t>Відновити роботу зрошувальної системи в СФГ «Розівське» на площі 40 га</w:t>
            </w:r>
          </w:p>
        </w:tc>
        <w:tc>
          <w:tcPr>
            <w:tcW w:w="2286" w:type="dxa"/>
            <w:shd w:val="clear" w:color="auto" w:fill="auto"/>
          </w:tcPr>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r w:rsidRPr="001B234C">
              <w:rPr>
                <w:rFonts w:ascii="Times New Roman" w:hAnsi="Times New Roman" w:cs="Times New Roman"/>
                <w:sz w:val="20"/>
                <w:szCs w:val="20"/>
              </w:rPr>
              <w:t>Провести ревізію трубопроводів, їх ремонт. Організувати підготовку та укладання договорів на постачання води для зрошення</w:t>
            </w:r>
          </w:p>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p>
          <w:p w:rsidR="00A66478" w:rsidRPr="001B234C" w:rsidRDefault="00A66478" w:rsidP="008C1902">
            <w:pPr>
              <w:autoSpaceDE w:val="0"/>
              <w:autoSpaceDN w:val="0"/>
              <w:adjustRightInd w:val="0"/>
              <w:spacing w:after="0" w:line="240" w:lineRule="auto"/>
              <w:rPr>
                <w:rFonts w:ascii="Times New Roman" w:hAnsi="Times New Roman" w:cs="Times New Roman"/>
                <w:sz w:val="20"/>
                <w:szCs w:val="20"/>
              </w:rPr>
            </w:pPr>
            <w:r w:rsidRPr="001B234C">
              <w:rPr>
                <w:rFonts w:ascii="Times New Roman" w:hAnsi="Times New Roman" w:cs="Times New Roman"/>
                <w:sz w:val="20"/>
                <w:szCs w:val="20"/>
              </w:rPr>
              <w:t xml:space="preserve">Придбання зрошувальної техніки </w:t>
            </w:r>
          </w:p>
        </w:tc>
        <w:tc>
          <w:tcPr>
            <w:tcW w:w="1666" w:type="dxa"/>
            <w:shd w:val="clear" w:color="auto" w:fill="auto"/>
          </w:tcPr>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r w:rsidRPr="001B234C">
              <w:rPr>
                <w:rFonts w:ascii="Times New Roman" w:hAnsi="Times New Roman" w:cs="Times New Roman"/>
                <w:sz w:val="20"/>
                <w:szCs w:val="20"/>
              </w:rPr>
              <w:t>Обласне виробниче управління меліорації та водного господарства, держбюджет</w:t>
            </w:r>
          </w:p>
          <w:p w:rsidR="00A66478" w:rsidRPr="001B234C" w:rsidRDefault="00A66478" w:rsidP="008C1902">
            <w:pPr>
              <w:autoSpaceDE w:val="0"/>
              <w:autoSpaceDN w:val="0"/>
              <w:adjustRightInd w:val="0"/>
              <w:spacing w:after="0" w:line="240" w:lineRule="auto"/>
              <w:jc w:val="center"/>
              <w:rPr>
                <w:rFonts w:ascii="Times New Roman" w:hAnsi="Times New Roman" w:cs="Times New Roman"/>
                <w:sz w:val="20"/>
                <w:szCs w:val="20"/>
              </w:rPr>
            </w:pPr>
            <w:r w:rsidRPr="001B234C">
              <w:rPr>
                <w:rFonts w:ascii="Times New Roman" w:hAnsi="Times New Roman" w:cs="Times New Roman"/>
                <w:sz w:val="20"/>
                <w:szCs w:val="20"/>
              </w:rPr>
              <w:t>150 -  власні кошти господарства</w:t>
            </w:r>
          </w:p>
        </w:tc>
      </w:tr>
    </w:tbl>
    <w:p w:rsidR="004C7043" w:rsidRPr="001B234C" w:rsidRDefault="004C7043" w:rsidP="00A74137">
      <w:pPr>
        <w:jc w:val="both"/>
        <w:rPr>
          <w:rFonts w:ascii="Times New Roman" w:hAnsi="Times New Roman" w:cs="Times New Roman"/>
        </w:rPr>
      </w:pPr>
    </w:p>
    <w:p w:rsidR="004854F7" w:rsidRPr="001B234C" w:rsidRDefault="004C7043" w:rsidP="00A74137">
      <w:pPr>
        <w:jc w:val="both"/>
        <w:rPr>
          <w:rFonts w:ascii="Times New Roman" w:hAnsi="Times New Roman" w:cs="Times New Roman"/>
        </w:rPr>
      </w:pPr>
      <w:r w:rsidRPr="001B234C">
        <w:rPr>
          <w:rFonts w:ascii="Times New Roman" w:hAnsi="Times New Roman" w:cs="Times New Roman"/>
        </w:rPr>
        <w:br w:type="page"/>
      </w:r>
    </w:p>
    <w:p w:rsidR="004854F7" w:rsidRPr="001B234C" w:rsidRDefault="004854F7" w:rsidP="004854F7">
      <w:pPr>
        <w:ind w:firstLine="993"/>
        <w:jc w:val="center"/>
        <w:rPr>
          <w:rFonts w:ascii="Times New Roman" w:hAnsi="Times New Roman" w:cs="Times New Roman"/>
          <w:b/>
        </w:rPr>
      </w:pPr>
      <w:r w:rsidRPr="001B234C">
        <w:rPr>
          <w:rFonts w:ascii="Times New Roman" w:hAnsi="Times New Roman" w:cs="Times New Roman"/>
          <w:b/>
          <w:shd w:val="clear" w:color="auto" w:fill="FFFFFF"/>
        </w:rPr>
        <w:lastRenderedPageBreak/>
        <w:t>ТРАНСПОРТНИЙ КОМПЛЕКС І ЗВ’ЯЗОК</w:t>
      </w:r>
    </w:p>
    <w:p w:rsidR="004854F7" w:rsidRPr="001B234C" w:rsidRDefault="004854F7" w:rsidP="00AE4340">
      <w:pPr>
        <w:spacing w:after="0" w:line="240" w:lineRule="auto"/>
        <w:ind w:firstLine="992"/>
        <w:jc w:val="both"/>
        <w:rPr>
          <w:rFonts w:ascii="Times New Roman" w:hAnsi="Times New Roman" w:cs="Times New Roman"/>
          <w:b/>
          <w:bCs/>
          <w:sz w:val="20"/>
          <w:szCs w:val="20"/>
          <w:shd w:val="clear" w:color="auto" w:fill="0090FF"/>
        </w:rPr>
      </w:pPr>
      <w:r w:rsidRPr="001B234C">
        <w:rPr>
          <w:rStyle w:val="hps"/>
          <w:rFonts w:ascii="Times New Roman" w:hAnsi="Times New Roman" w:cs="Times New Roman"/>
        </w:rPr>
        <w:t xml:space="preserve">Через Сватівський район </w:t>
      </w:r>
      <w:r w:rsidRPr="00F520A4">
        <w:rPr>
          <w:rFonts w:ascii="Times New Roman" w:hAnsi="Times New Roman" w:cs="Times New Roman"/>
        </w:rPr>
        <w:t>(</w:t>
      </w:r>
      <w:hyperlink r:id="rId12" w:tooltip="Новоселовское (Сватовский район) (страница отсутствует)" w:history="1">
        <w:r w:rsidRPr="00F520A4">
          <w:rPr>
            <w:rStyle w:val="a9"/>
            <w:rFonts w:ascii="Times New Roman" w:hAnsi="Times New Roman" w:cs="Times New Roman"/>
            <w:color w:val="auto"/>
            <w:u w:val="none"/>
          </w:rPr>
          <w:t>Новоселівське</w:t>
        </w:r>
      </w:hyperlink>
      <w:r w:rsidRPr="00F520A4">
        <w:rPr>
          <w:rFonts w:ascii="Times New Roman" w:hAnsi="Times New Roman" w:cs="Times New Roman"/>
        </w:rPr>
        <w:t xml:space="preserve"> — Сватовое - </w:t>
      </w:r>
      <w:hyperlink r:id="rId13" w:tooltip="Мостки (Сватовский район) (страница отсутствует)" w:history="1">
        <w:r w:rsidRPr="00F520A4">
          <w:rPr>
            <w:rStyle w:val="a9"/>
            <w:rFonts w:ascii="Times New Roman" w:hAnsi="Times New Roman" w:cs="Times New Roman"/>
            <w:color w:val="auto"/>
            <w:u w:val="none"/>
          </w:rPr>
          <w:t>Містки</w:t>
        </w:r>
      </w:hyperlink>
      <w:r w:rsidRPr="00F520A4">
        <w:rPr>
          <w:rFonts w:ascii="Times New Roman" w:hAnsi="Times New Roman" w:cs="Times New Roman"/>
        </w:rPr>
        <w:t xml:space="preserve">) </w:t>
      </w:r>
      <w:r w:rsidRPr="00F520A4">
        <w:rPr>
          <w:rStyle w:val="hps"/>
          <w:rFonts w:ascii="Times New Roman" w:hAnsi="Times New Roman" w:cs="Times New Roman"/>
        </w:rPr>
        <w:t xml:space="preserve"> проходить</w:t>
      </w:r>
      <w:r w:rsidRPr="001B234C">
        <w:rPr>
          <w:rStyle w:val="hps"/>
          <w:rFonts w:ascii="Times New Roman" w:hAnsi="Times New Roman" w:cs="Times New Roman"/>
        </w:rPr>
        <w:t xml:space="preserve"> автодорога</w:t>
      </w:r>
      <w:r w:rsidRPr="001B234C">
        <w:rPr>
          <w:rFonts w:ascii="Times New Roman" w:hAnsi="Times New Roman" w:cs="Times New Roman"/>
        </w:rPr>
        <w:t xml:space="preserve"> </w:t>
      </w:r>
      <w:r w:rsidRPr="001B234C">
        <w:rPr>
          <w:rStyle w:val="hps"/>
          <w:rFonts w:ascii="Times New Roman" w:hAnsi="Times New Roman" w:cs="Times New Roman"/>
        </w:rPr>
        <w:t>Р</w:t>
      </w:r>
      <w:r w:rsidRPr="001B234C">
        <w:rPr>
          <w:rFonts w:ascii="Times New Roman" w:hAnsi="Times New Roman" w:cs="Times New Roman"/>
        </w:rPr>
        <w:t xml:space="preserve">-07 </w:t>
      </w:r>
      <w:r w:rsidRPr="001B234C">
        <w:rPr>
          <w:rStyle w:val="hps"/>
          <w:rFonts w:ascii="Times New Roman" w:hAnsi="Times New Roman" w:cs="Times New Roman"/>
        </w:rPr>
        <w:t>- автомобільна</w:t>
      </w:r>
      <w:r w:rsidRPr="001B234C">
        <w:rPr>
          <w:rFonts w:ascii="Times New Roman" w:hAnsi="Times New Roman" w:cs="Times New Roman"/>
        </w:rPr>
        <w:t xml:space="preserve"> </w:t>
      </w:r>
      <w:r w:rsidRPr="001B234C">
        <w:rPr>
          <w:rStyle w:val="hps"/>
          <w:rFonts w:ascii="Times New Roman" w:hAnsi="Times New Roman" w:cs="Times New Roman"/>
        </w:rPr>
        <w:t>дорога</w:t>
      </w:r>
      <w:r w:rsidRPr="001B234C">
        <w:rPr>
          <w:rFonts w:ascii="Times New Roman" w:hAnsi="Times New Roman" w:cs="Times New Roman"/>
        </w:rPr>
        <w:t xml:space="preserve"> </w:t>
      </w:r>
      <w:r w:rsidRPr="001B234C">
        <w:rPr>
          <w:rStyle w:val="hps"/>
          <w:rFonts w:ascii="Times New Roman" w:hAnsi="Times New Roman" w:cs="Times New Roman"/>
        </w:rPr>
        <w:t>на</w:t>
      </w:r>
      <w:r w:rsidRPr="001B234C">
        <w:rPr>
          <w:rFonts w:ascii="Times New Roman" w:hAnsi="Times New Roman" w:cs="Times New Roman"/>
        </w:rPr>
        <w:t xml:space="preserve"> </w:t>
      </w:r>
      <w:r w:rsidRPr="001B234C">
        <w:rPr>
          <w:rStyle w:val="hps"/>
          <w:rFonts w:ascii="Times New Roman" w:hAnsi="Times New Roman" w:cs="Times New Roman"/>
        </w:rPr>
        <w:t>території</w:t>
      </w:r>
      <w:r w:rsidRPr="001B234C">
        <w:rPr>
          <w:rFonts w:ascii="Times New Roman" w:hAnsi="Times New Roman" w:cs="Times New Roman"/>
        </w:rPr>
        <w:t xml:space="preserve"> </w:t>
      </w:r>
      <w:r w:rsidRPr="001B234C">
        <w:rPr>
          <w:rStyle w:val="hps"/>
          <w:rFonts w:ascii="Times New Roman" w:hAnsi="Times New Roman" w:cs="Times New Roman"/>
        </w:rPr>
        <w:t>України</w:t>
      </w:r>
      <w:r w:rsidRPr="001B234C">
        <w:rPr>
          <w:rFonts w:ascii="Times New Roman" w:hAnsi="Times New Roman" w:cs="Times New Roman"/>
        </w:rPr>
        <w:t xml:space="preserve"> </w:t>
      </w:r>
      <w:r w:rsidRPr="001B234C">
        <w:rPr>
          <w:rStyle w:val="hps"/>
          <w:rFonts w:ascii="Times New Roman" w:hAnsi="Times New Roman" w:cs="Times New Roman"/>
        </w:rPr>
        <w:t>регіонального значення</w:t>
      </w:r>
      <w:r w:rsidRPr="001B234C">
        <w:rPr>
          <w:rFonts w:ascii="Times New Roman" w:hAnsi="Times New Roman" w:cs="Times New Roman"/>
        </w:rPr>
        <w:t xml:space="preserve"> </w:t>
      </w:r>
      <w:r w:rsidRPr="001B234C">
        <w:rPr>
          <w:rStyle w:val="hps"/>
          <w:rFonts w:ascii="Times New Roman" w:hAnsi="Times New Roman" w:cs="Times New Roman"/>
        </w:rPr>
        <w:t>Чугуїв -</w:t>
      </w:r>
      <w:r w:rsidRPr="001B234C">
        <w:rPr>
          <w:rFonts w:ascii="Times New Roman" w:hAnsi="Times New Roman" w:cs="Times New Roman"/>
        </w:rPr>
        <w:t xml:space="preserve"> </w:t>
      </w:r>
      <w:r w:rsidRPr="001B234C">
        <w:rPr>
          <w:rStyle w:val="hps"/>
          <w:rFonts w:ascii="Times New Roman" w:hAnsi="Times New Roman" w:cs="Times New Roman"/>
        </w:rPr>
        <w:t>Старобільськ</w:t>
      </w:r>
      <w:r w:rsidRPr="001B234C">
        <w:rPr>
          <w:rFonts w:ascii="Times New Roman" w:hAnsi="Times New Roman" w:cs="Times New Roman"/>
        </w:rPr>
        <w:t xml:space="preserve"> </w:t>
      </w:r>
      <w:r w:rsidRPr="001B234C">
        <w:rPr>
          <w:rStyle w:val="hps"/>
          <w:rFonts w:ascii="Times New Roman" w:hAnsi="Times New Roman" w:cs="Times New Roman"/>
        </w:rPr>
        <w:t>-</w:t>
      </w:r>
      <w:r w:rsidRPr="001B234C">
        <w:rPr>
          <w:rFonts w:ascii="Times New Roman" w:hAnsi="Times New Roman" w:cs="Times New Roman"/>
        </w:rPr>
        <w:t xml:space="preserve"> </w:t>
      </w:r>
      <w:r w:rsidRPr="001B234C">
        <w:rPr>
          <w:rStyle w:val="hps"/>
          <w:rFonts w:ascii="Times New Roman" w:hAnsi="Times New Roman" w:cs="Times New Roman"/>
        </w:rPr>
        <w:t>Мілове.</w:t>
      </w:r>
      <w:r w:rsidRPr="001B234C">
        <w:rPr>
          <w:rFonts w:ascii="Times New Roman" w:hAnsi="Times New Roman" w:cs="Times New Roman"/>
        </w:rPr>
        <w:t xml:space="preserve"> </w:t>
      </w:r>
      <w:r w:rsidRPr="001B234C">
        <w:rPr>
          <w:rStyle w:val="hps"/>
          <w:rFonts w:ascii="Times New Roman" w:hAnsi="Times New Roman" w:cs="Times New Roman"/>
        </w:rPr>
        <w:t>Поєднує</w:t>
      </w:r>
      <w:r w:rsidRPr="001B234C">
        <w:rPr>
          <w:rFonts w:ascii="Times New Roman" w:hAnsi="Times New Roman" w:cs="Times New Roman"/>
        </w:rPr>
        <w:t xml:space="preserve"> </w:t>
      </w:r>
      <w:r w:rsidRPr="001B234C">
        <w:rPr>
          <w:rStyle w:val="hps"/>
          <w:rFonts w:ascii="Times New Roman" w:hAnsi="Times New Roman" w:cs="Times New Roman"/>
        </w:rPr>
        <w:t>районні</w:t>
      </w:r>
      <w:r w:rsidRPr="001B234C">
        <w:rPr>
          <w:rFonts w:ascii="Times New Roman" w:hAnsi="Times New Roman" w:cs="Times New Roman"/>
        </w:rPr>
        <w:t xml:space="preserve"> </w:t>
      </w:r>
      <w:r w:rsidRPr="001B234C">
        <w:rPr>
          <w:rStyle w:val="hps"/>
          <w:rFonts w:ascii="Times New Roman" w:hAnsi="Times New Roman" w:cs="Times New Roman"/>
        </w:rPr>
        <w:t>центри</w:t>
      </w:r>
      <w:r w:rsidRPr="001B234C">
        <w:rPr>
          <w:rFonts w:ascii="Times New Roman" w:hAnsi="Times New Roman" w:cs="Times New Roman"/>
        </w:rPr>
        <w:t xml:space="preserve"> </w:t>
      </w:r>
      <w:r w:rsidRPr="001B234C">
        <w:rPr>
          <w:rStyle w:val="hps"/>
          <w:rFonts w:ascii="Times New Roman" w:hAnsi="Times New Roman" w:cs="Times New Roman"/>
        </w:rPr>
        <w:t>Харківської та</w:t>
      </w:r>
      <w:r w:rsidRPr="001B234C">
        <w:rPr>
          <w:rFonts w:ascii="Times New Roman" w:hAnsi="Times New Roman" w:cs="Times New Roman"/>
        </w:rPr>
        <w:t xml:space="preserve"> </w:t>
      </w:r>
      <w:r w:rsidRPr="001B234C">
        <w:rPr>
          <w:rStyle w:val="hps"/>
          <w:rFonts w:ascii="Times New Roman" w:hAnsi="Times New Roman" w:cs="Times New Roman"/>
        </w:rPr>
        <w:t>Луганської</w:t>
      </w:r>
      <w:r w:rsidRPr="001B234C">
        <w:rPr>
          <w:rFonts w:ascii="Times New Roman" w:hAnsi="Times New Roman" w:cs="Times New Roman"/>
        </w:rPr>
        <w:t xml:space="preserve"> </w:t>
      </w:r>
      <w:r w:rsidRPr="001B234C">
        <w:rPr>
          <w:rStyle w:val="hps"/>
          <w:rFonts w:ascii="Times New Roman" w:hAnsi="Times New Roman" w:cs="Times New Roman"/>
        </w:rPr>
        <w:t>областей.</w:t>
      </w:r>
      <w:r w:rsidRPr="001B234C">
        <w:rPr>
          <w:rFonts w:ascii="Times New Roman" w:hAnsi="Times New Roman" w:cs="Times New Roman"/>
        </w:rPr>
        <w:t xml:space="preserve"> </w:t>
      </w:r>
      <w:r w:rsidRPr="001B234C">
        <w:rPr>
          <w:rStyle w:val="hps"/>
          <w:rFonts w:ascii="Times New Roman" w:hAnsi="Times New Roman" w:cs="Times New Roman"/>
        </w:rPr>
        <w:t>Починається</w:t>
      </w:r>
      <w:r w:rsidRPr="001B234C">
        <w:rPr>
          <w:rFonts w:ascii="Times New Roman" w:hAnsi="Times New Roman" w:cs="Times New Roman"/>
        </w:rPr>
        <w:t xml:space="preserve"> </w:t>
      </w:r>
      <w:r w:rsidRPr="001B234C">
        <w:rPr>
          <w:rStyle w:val="hps"/>
          <w:rFonts w:ascii="Times New Roman" w:hAnsi="Times New Roman" w:cs="Times New Roman"/>
        </w:rPr>
        <w:t>в</w:t>
      </w:r>
      <w:r w:rsidRPr="001B234C">
        <w:rPr>
          <w:rFonts w:ascii="Times New Roman" w:hAnsi="Times New Roman" w:cs="Times New Roman"/>
        </w:rPr>
        <w:t xml:space="preserve"> </w:t>
      </w:r>
      <w:r w:rsidRPr="001B234C">
        <w:rPr>
          <w:rStyle w:val="hps"/>
          <w:rFonts w:ascii="Times New Roman" w:hAnsi="Times New Roman" w:cs="Times New Roman"/>
        </w:rPr>
        <w:t>Чугуєві</w:t>
      </w:r>
      <w:r w:rsidRPr="001B234C">
        <w:rPr>
          <w:rFonts w:ascii="Times New Roman" w:hAnsi="Times New Roman" w:cs="Times New Roman"/>
        </w:rPr>
        <w:t xml:space="preserve">, проходить </w:t>
      </w:r>
      <w:r w:rsidRPr="001B234C">
        <w:rPr>
          <w:rStyle w:val="hps"/>
          <w:rFonts w:ascii="Times New Roman" w:hAnsi="Times New Roman" w:cs="Times New Roman"/>
        </w:rPr>
        <w:t>через</w:t>
      </w:r>
      <w:r w:rsidRPr="001B234C">
        <w:rPr>
          <w:rFonts w:ascii="Times New Roman" w:hAnsi="Times New Roman" w:cs="Times New Roman"/>
        </w:rPr>
        <w:t xml:space="preserve"> </w:t>
      </w:r>
      <w:r w:rsidRPr="001B234C">
        <w:rPr>
          <w:rStyle w:val="hps"/>
          <w:rFonts w:ascii="Times New Roman" w:hAnsi="Times New Roman" w:cs="Times New Roman"/>
        </w:rPr>
        <w:t>Шевченкове</w:t>
      </w:r>
      <w:r w:rsidRPr="001B234C">
        <w:rPr>
          <w:rFonts w:ascii="Times New Roman" w:hAnsi="Times New Roman" w:cs="Times New Roman"/>
        </w:rPr>
        <w:t xml:space="preserve">, Куп'янськ, </w:t>
      </w:r>
      <w:r w:rsidRPr="001B234C">
        <w:rPr>
          <w:rStyle w:val="hps"/>
          <w:rFonts w:ascii="Times New Roman" w:hAnsi="Times New Roman" w:cs="Times New Roman"/>
        </w:rPr>
        <w:t>Сватове,</w:t>
      </w:r>
      <w:r w:rsidRPr="001B234C">
        <w:rPr>
          <w:rFonts w:ascii="Times New Roman" w:hAnsi="Times New Roman" w:cs="Times New Roman"/>
        </w:rPr>
        <w:t xml:space="preserve"> </w:t>
      </w:r>
      <w:r w:rsidRPr="001B234C">
        <w:rPr>
          <w:rStyle w:val="hps"/>
          <w:rFonts w:ascii="Times New Roman" w:hAnsi="Times New Roman" w:cs="Times New Roman"/>
        </w:rPr>
        <w:t>Старобільськ,</w:t>
      </w:r>
      <w:r w:rsidRPr="001B234C">
        <w:rPr>
          <w:rFonts w:ascii="Times New Roman" w:hAnsi="Times New Roman" w:cs="Times New Roman"/>
        </w:rPr>
        <w:t xml:space="preserve"> </w:t>
      </w:r>
      <w:r w:rsidRPr="001B234C">
        <w:rPr>
          <w:rStyle w:val="hps"/>
          <w:rFonts w:ascii="Times New Roman" w:hAnsi="Times New Roman" w:cs="Times New Roman"/>
        </w:rPr>
        <w:t>Біловодськ</w:t>
      </w:r>
      <w:r w:rsidRPr="001B234C">
        <w:rPr>
          <w:rFonts w:ascii="Times New Roman" w:hAnsi="Times New Roman" w:cs="Times New Roman"/>
        </w:rPr>
        <w:t xml:space="preserve"> </w:t>
      </w:r>
      <w:r w:rsidRPr="001B234C">
        <w:rPr>
          <w:rStyle w:val="hps"/>
          <w:rFonts w:ascii="Times New Roman" w:hAnsi="Times New Roman" w:cs="Times New Roman"/>
        </w:rPr>
        <w:t>і закінчується</w:t>
      </w:r>
      <w:r w:rsidRPr="001B234C">
        <w:rPr>
          <w:rFonts w:ascii="Times New Roman" w:hAnsi="Times New Roman" w:cs="Times New Roman"/>
        </w:rPr>
        <w:t xml:space="preserve"> </w:t>
      </w:r>
      <w:r w:rsidRPr="001B234C">
        <w:rPr>
          <w:rStyle w:val="hps"/>
          <w:rFonts w:ascii="Times New Roman" w:hAnsi="Times New Roman" w:cs="Times New Roman"/>
        </w:rPr>
        <w:t>в</w:t>
      </w:r>
      <w:r w:rsidRPr="001B234C">
        <w:rPr>
          <w:rFonts w:ascii="Times New Roman" w:hAnsi="Times New Roman" w:cs="Times New Roman"/>
        </w:rPr>
        <w:t xml:space="preserve"> </w:t>
      </w:r>
      <w:r w:rsidRPr="001B234C">
        <w:rPr>
          <w:rStyle w:val="hps"/>
          <w:rFonts w:ascii="Times New Roman" w:hAnsi="Times New Roman" w:cs="Times New Roman"/>
        </w:rPr>
        <w:t>селищі</w:t>
      </w:r>
      <w:r w:rsidRPr="001B234C">
        <w:rPr>
          <w:rFonts w:ascii="Times New Roman" w:hAnsi="Times New Roman" w:cs="Times New Roman"/>
        </w:rPr>
        <w:t xml:space="preserve"> </w:t>
      </w:r>
      <w:r w:rsidRPr="001B234C">
        <w:rPr>
          <w:rStyle w:val="hps"/>
          <w:rFonts w:ascii="Times New Roman" w:hAnsi="Times New Roman" w:cs="Times New Roman"/>
        </w:rPr>
        <w:t>Мілове</w:t>
      </w:r>
      <w:r w:rsidRPr="001B234C">
        <w:rPr>
          <w:rFonts w:ascii="Times New Roman" w:hAnsi="Times New Roman" w:cs="Times New Roman"/>
        </w:rPr>
        <w:t xml:space="preserve"> </w:t>
      </w:r>
      <w:r w:rsidRPr="001B234C">
        <w:rPr>
          <w:rStyle w:val="hps"/>
          <w:rFonts w:ascii="Times New Roman" w:hAnsi="Times New Roman" w:cs="Times New Roman"/>
        </w:rPr>
        <w:t>Луганської</w:t>
      </w:r>
      <w:r w:rsidRPr="001B234C">
        <w:rPr>
          <w:rFonts w:ascii="Times New Roman" w:hAnsi="Times New Roman" w:cs="Times New Roman"/>
        </w:rPr>
        <w:t xml:space="preserve"> </w:t>
      </w:r>
      <w:r w:rsidRPr="001B234C">
        <w:rPr>
          <w:rStyle w:val="hps"/>
          <w:rFonts w:ascii="Times New Roman" w:hAnsi="Times New Roman" w:cs="Times New Roman"/>
        </w:rPr>
        <w:t>області і далі</w:t>
      </w:r>
      <w:r w:rsidRPr="001B234C">
        <w:rPr>
          <w:rFonts w:ascii="Times New Roman" w:hAnsi="Times New Roman" w:cs="Times New Roman"/>
        </w:rPr>
        <w:t xml:space="preserve"> </w:t>
      </w:r>
      <w:r w:rsidRPr="001B234C">
        <w:rPr>
          <w:rStyle w:val="hps"/>
          <w:rFonts w:ascii="Times New Roman" w:hAnsi="Times New Roman" w:cs="Times New Roman"/>
        </w:rPr>
        <w:t>продовжується</w:t>
      </w:r>
      <w:r w:rsidRPr="001B234C">
        <w:rPr>
          <w:rFonts w:ascii="Times New Roman" w:hAnsi="Times New Roman" w:cs="Times New Roman"/>
        </w:rPr>
        <w:t xml:space="preserve"> </w:t>
      </w:r>
      <w:r w:rsidRPr="001B234C">
        <w:rPr>
          <w:rStyle w:val="hps"/>
          <w:rFonts w:ascii="Times New Roman" w:hAnsi="Times New Roman" w:cs="Times New Roman"/>
        </w:rPr>
        <w:t>на</w:t>
      </w:r>
      <w:r w:rsidRPr="001B234C">
        <w:rPr>
          <w:rFonts w:ascii="Times New Roman" w:hAnsi="Times New Roman" w:cs="Times New Roman"/>
        </w:rPr>
        <w:t xml:space="preserve"> </w:t>
      </w:r>
      <w:r w:rsidRPr="001B234C">
        <w:rPr>
          <w:rStyle w:val="hps"/>
          <w:rFonts w:ascii="Times New Roman" w:hAnsi="Times New Roman" w:cs="Times New Roman"/>
        </w:rPr>
        <w:t>території</w:t>
      </w:r>
      <w:r w:rsidRPr="001B234C">
        <w:rPr>
          <w:rFonts w:ascii="Times New Roman" w:hAnsi="Times New Roman" w:cs="Times New Roman"/>
        </w:rPr>
        <w:t xml:space="preserve"> </w:t>
      </w:r>
      <w:r w:rsidRPr="001B234C">
        <w:rPr>
          <w:rStyle w:val="hps"/>
          <w:rFonts w:ascii="Times New Roman" w:hAnsi="Times New Roman" w:cs="Times New Roman"/>
        </w:rPr>
        <w:t>Росії.</w:t>
      </w:r>
      <w:r w:rsidRPr="001B234C">
        <w:rPr>
          <w:rFonts w:ascii="Times New Roman" w:hAnsi="Times New Roman" w:cs="Times New Roman"/>
        </w:rPr>
        <w:t xml:space="preserve"> </w:t>
      </w:r>
      <w:r w:rsidRPr="001B234C">
        <w:rPr>
          <w:rStyle w:val="hps"/>
          <w:rFonts w:ascii="Times New Roman" w:hAnsi="Times New Roman" w:cs="Times New Roman"/>
        </w:rPr>
        <w:t>Загальна</w:t>
      </w:r>
      <w:r w:rsidRPr="001B234C">
        <w:rPr>
          <w:rFonts w:ascii="Times New Roman" w:hAnsi="Times New Roman" w:cs="Times New Roman"/>
        </w:rPr>
        <w:t xml:space="preserve"> </w:t>
      </w:r>
      <w:r w:rsidRPr="001B234C">
        <w:rPr>
          <w:rStyle w:val="hps"/>
          <w:rFonts w:ascii="Times New Roman" w:hAnsi="Times New Roman" w:cs="Times New Roman"/>
        </w:rPr>
        <w:t>протяжність</w:t>
      </w:r>
      <w:r w:rsidRPr="001B234C">
        <w:rPr>
          <w:rFonts w:ascii="Times New Roman" w:hAnsi="Times New Roman" w:cs="Times New Roman"/>
        </w:rPr>
        <w:t xml:space="preserve"> </w:t>
      </w:r>
      <w:r w:rsidRPr="001B234C">
        <w:rPr>
          <w:rStyle w:val="hps"/>
          <w:rFonts w:ascii="Times New Roman" w:hAnsi="Times New Roman" w:cs="Times New Roman"/>
        </w:rPr>
        <w:t>289,7</w:t>
      </w:r>
      <w:r w:rsidRPr="001B234C">
        <w:rPr>
          <w:rFonts w:ascii="Times New Roman" w:hAnsi="Times New Roman" w:cs="Times New Roman"/>
        </w:rPr>
        <w:t xml:space="preserve"> </w:t>
      </w:r>
      <w:r w:rsidRPr="001B234C">
        <w:rPr>
          <w:rStyle w:val="hps"/>
          <w:rFonts w:ascii="Times New Roman" w:hAnsi="Times New Roman" w:cs="Times New Roman"/>
        </w:rPr>
        <w:t>км</w:t>
      </w:r>
      <w:r w:rsidRPr="001B234C">
        <w:rPr>
          <w:rFonts w:ascii="Times New Roman" w:hAnsi="Times New Roman" w:cs="Times New Roman"/>
        </w:rPr>
        <w:t>. У Сватове ця дорога перетинається з дорогами</w:t>
      </w:r>
      <w:r w:rsidR="00F520A4">
        <w:rPr>
          <w:rFonts w:ascii="Times New Roman" w:hAnsi="Times New Roman" w:cs="Times New Roman"/>
        </w:rPr>
        <w:t xml:space="preserve"> Т -1303, Т-1307, Т1312.</w:t>
      </w:r>
    </w:p>
    <w:p w:rsidR="004854F7" w:rsidRPr="001B234C" w:rsidRDefault="004854F7" w:rsidP="00AE4340">
      <w:pPr>
        <w:spacing w:after="0" w:line="240" w:lineRule="auto"/>
        <w:ind w:firstLine="992"/>
        <w:jc w:val="both"/>
        <w:rPr>
          <w:rStyle w:val="hps"/>
          <w:rFonts w:ascii="Times New Roman" w:hAnsi="Times New Roman" w:cs="Times New Roman"/>
        </w:rPr>
      </w:pPr>
      <w:r w:rsidRPr="001B234C">
        <w:rPr>
          <w:rStyle w:val="hps"/>
          <w:rFonts w:ascii="Times New Roman" w:hAnsi="Times New Roman" w:cs="Times New Roman"/>
        </w:rPr>
        <w:t>Сватівський</w:t>
      </w:r>
      <w:r w:rsidRPr="001B234C">
        <w:rPr>
          <w:rFonts w:ascii="Times New Roman" w:hAnsi="Times New Roman" w:cs="Times New Roman"/>
        </w:rPr>
        <w:t xml:space="preserve"> </w:t>
      </w:r>
      <w:r w:rsidRPr="001B234C">
        <w:rPr>
          <w:rStyle w:val="hps"/>
          <w:rFonts w:ascii="Times New Roman" w:hAnsi="Times New Roman" w:cs="Times New Roman"/>
        </w:rPr>
        <w:t>район</w:t>
      </w:r>
      <w:r w:rsidRPr="001B234C">
        <w:rPr>
          <w:rFonts w:ascii="Times New Roman" w:hAnsi="Times New Roman" w:cs="Times New Roman"/>
        </w:rPr>
        <w:t xml:space="preserve"> </w:t>
      </w:r>
      <w:r w:rsidRPr="001B234C">
        <w:rPr>
          <w:rStyle w:val="hps"/>
          <w:rFonts w:ascii="Times New Roman" w:hAnsi="Times New Roman" w:cs="Times New Roman"/>
        </w:rPr>
        <w:t>близький</w:t>
      </w:r>
      <w:r w:rsidRPr="001B234C">
        <w:rPr>
          <w:rFonts w:ascii="Times New Roman" w:hAnsi="Times New Roman" w:cs="Times New Roman"/>
        </w:rPr>
        <w:t xml:space="preserve"> </w:t>
      </w:r>
      <w:r w:rsidRPr="001B234C">
        <w:rPr>
          <w:rStyle w:val="hps"/>
          <w:rFonts w:ascii="Times New Roman" w:hAnsi="Times New Roman" w:cs="Times New Roman"/>
        </w:rPr>
        <w:t>до кордонів</w:t>
      </w:r>
      <w:r w:rsidRPr="001B234C">
        <w:rPr>
          <w:rFonts w:ascii="Times New Roman" w:hAnsi="Times New Roman" w:cs="Times New Roman"/>
        </w:rPr>
        <w:t xml:space="preserve"> </w:t>
      </w:r>
      <w:r w:rsidRPr="001B234C">
        <w:rPr>
          <w:rStyle w:val="hps"/>
          <w:rFonts w:ascii="Times New Roman" w:hAnsi="Times New Roman" w:cs="Times New Roman"/>
        </w:rPr>
        <w:t>Білгородської,</w:t>
      </w:r>
      <w:r w:rsidRPr="001B234C">
        <w:rPr>
          <w:rFonts w:ascii="Times New Roman" w:hAnsi="Times New Roman" w:cs="Times New Roman"/>
        </w:rPr>
        <w:t xml:space="preserve"> </w:t>
      </w:r>
      <w:r w:rsidRPr="001B234C">
        <w:rPr>
          <w:rStyle w:val="hps"/>
          <w:rFonts w:ascii="Times New Roman" w:hAnsi="Times New Roman" w:cs="Times New Roman"/>
        </w:rPr>
        <w:t>Воронезької</w:t>
      </w:r>
      <w:r w:rsidRPr="001B234C">
        <w:rPr>
          <w:rFonts w:ascii="Times New Roman" w:hAnsi="Times New Roman" w:cs="Times New Roman"/>
        </w:rPr>
        <w:t xml:space="preserve"> </w:t>
      </w:r>
      <w:r w:rsidRPr="001B234C">
        <w:rPr>
          <w:rStyle w:val="hps"/>
          <w:rFonts w:ascii="Times New Roman" w:hAnsi="Times New Roman" w:cs="Times New Roman"/>
        </w:rPr>
        <w:t>област</w:t>
      </w:r>
      <w:r w:rsidR="001F7E38" w:rsidRPr="001B234C">
        <w:rPr>
          <w:rStyle w:val="hps"/>
          <w:rFonts w:ascii="Times New Roman" w:hAnsi="Times New Roman" w:cs="Times New Roman"/>
        </w:rPr>
        <w:t>ей</w:t>
      </w:r>
      <w:r w:rsidRPr="001B234C">
        <w:rPr>
          <w:rFonts w:ascii="Times New Roman" w:hAnsi="Times New Roman" w:cs="Times New Roman"/>
        </w:rPr>
        <w:t xml:space="preserve"> </w:t>
      </w:r>
      <w:r w:rsidRPr="001B234C">
        <w:rPr>
          <w:rStyle w:val="hps"/>
          <w:rFonts w:ascii="Times New Roman" w:hAnsi="Times New Roman" w:cs="Times New Roman"/>
        </w:rPr>
        <w:t>До</w:t>
      </w:r>
      <w:r w:rsidR="001F7E38" w:rsidRPr="001B234C">
        <w:rPr>
          <w:rStyle w:val="hps"/>
          <w:rFonts w:ascii="Times New Roman" w:hAnsi="Times New Roman" w:cs="Times New Roman"/>
        </w:rPr>
        <w:t>нець</w:t>
      </w:r>
      <w:r w:rsidRPr="001B234C">
        <w:rPr>
          <w:rStyle w:val="hps"/>
          <w:rFonts w:ascii="Times New Roman" w:hAnsi="Times New Roman" w:cs="Times New Roman"/>
        </w:rPr>
        <w:t>ко</w:t>
      </w:r>
      <w:r w:rsidR="001F7E38" w:rsidRPr="001B234C">
        <w:rPr>
          <w:rStyle w:val="hps"/>
          <w:rFonts w:ascii="Times New Roman" w:hAnsi="Times New Roman" w:cs="Times New Roman"/>
        </w:rPr>
        <w:t>ї</w:t>
      </w:r>
      <w:r w:rsidRPr="001B234C">
        <w:rPr>
          <w:rFonts w:ascii="Times New Roman" w:hAnsi="Times New Roman" w:cs="Times New Roman"/>
        </w:rPr>
        <w:t xml:space="preserve"> </w:t>
      </w:r>
      <w:r w:rsidRPr="001B234C">
        <w:rPr>
          <w:rStyle w:val="hps"/>
          <w:rFonts w:ascii="Times New Roman" w:hAnsi="Times New Roman" w:cs="Times New Roman"/>
        </w:rPr>
        <w:t>та Харківської</w:t>
      </w:r>
      <w:r w:rsidRPr="001B234C">
        <w:rPr>
          <w:rFonts w:ascii="Times New Roman" w:hAnsi="Times New Roman" w:cs="Times New Roman"/>
        </w:rPr>
        <w:t xml:space="preserve"> </w:t>
      </w:r>
      <w:r w:rsidRPr="001B234C">
        <w:rPr>
          <w:rStyle w:val="hps"/>
          <w:rFonts w:ascii="Times New Roman" w:hAnsi="Times New Roman" w:cs="Times New Roman"/>
        </w:rPr>
        <w:t>областей</w:t>
      </w:r>
      <w:r w:rsidRPr="001B234C">
        <w:rPr>
          <w:rFonts w:ascii="Times New Roman" w:hAnsi="Times New Roman" w:cs="Times New Roman"/>
        </w:rPr>
        <w:t xml:space="preserve"> </w:t>
      </w:r>
      <w:r w:rsidRPr="001B234C">
        <w:rPr>
          <w:rStyle w:val="hps"/>
          <w:rFonts w:ascii="Times New Roman" w:hAnsi="Times New Roman" w:cs="Times New Roman"/>
        </w:rPr>
        <w:t>Україні</w:t>
      </w:r>
      <w:r w:rsidRPr="001B234C">
        <w:rPr>
          <w:rFonts w:ascii="Times New Roman" w:hAnsi="Times New Roman" w:cs="Times New Roman"/>
        </w:rPr>
        <w:t xml:space="preserve"> </w:t>
      </w:r>
      <w:r w:rsidRPr="001B234C">
        <w:rPr>
          <w:rStyle w:val="hps"/>
          <w:rFonts w:ascii="Times New Roman" w:hAnsi="Times New Roman" w:cs="Times New Roman"/>
        </w:rPr>
        <w:t>і розташований</w:t>
      </w:r>
      <w:r w:rsidRPr="001B234C">
        <w:rPr>
          <w:rFonts w:ascii="Times New Roman" w:hAnsi="Times New Roman" w:cs="Times New Roman"/>
        </w:rPr>
        <w:t xml:space="preserve"> </w:t>
      </w:r>
      <w:r w:rsidR="001F7E38" w:rsidRPr="001B234C">
        <w:rPr>
          <w:rStyle w:val="hps"/>
          <w:rFonts w:ascii="Times New Roman" w:hAnsi="Times New Roman" w:cs="Times New Roman"/>
        </w:rPr>
        <w:t>з</w:t>
      </w:r>
      <w:r w:rsidRPr="001B234C">
        <w:rPr>
          <w:rFonts w:ascii="Times New Roman" w:hAnsi="Times New Roman" w:cs="Times New Roman"/>
        </w:rPr>
        <w:t xml:space="preserve"> </w:t>
      </w:r>
      <w:r w:rsidRPr="001B234C">
        <w:rPr>
          <w:rStyle w:val="hps"/>
          <w:rFonts w:ascii="Times New Roman" w:hAnsi="Times New Roman" w:cs="Times New Roman"/>
        </w:rPr>
        <w:t>практично</w:t>
      </w:r>
      <w:r w:rsidRPr="001B234C">
        <w:rPr>
          <w:rFonts w:ascii="Times New Roman" w:hAnsi="Times New Roman" w:cs="Times New Roman"/>
        </w:rPr>
        <w:t xml:space="preserve"> </w:t>
      </w:r>
      <w:r w:rsidRPr="001B234C">
        <w:rPr>
          <w:rStyle w:val="hps"/>
          <w:rFonts w:ascii="Times New Roman" w:hAnsi="Times New Roman" w:cs="Times New Roman"/>
        </w:rPr>
        <w:t>однаковою</w:t>
      </w:r>
      <w:r w:rsidRPr="001B234C">
        <w:rPr>
          <w:rFonts w:ascii="Times New Roman" w:hAnsi="Times New Roman" w:cs="Times New Roman"/>
        </w:rPr>
        <w:t xml:space="preserve"> </w:t>
      </w:r>
      <w:r w:rsidRPr="001B234C">
        <w:rPr>
          <w:rStyle w:val="hps"/>
          <w:rFonts w:ascii="Times New Roman" w:hAnsi="Times New Roman" w:cs="Times New Roman"/>
        </w:rPr>
        <w:t>віддаленост</w:t>
      </w:r>
      <w:r w:rsidR="001F7E38" w:rsidRPr="001B234C">
        <w:rPr>
          <w:rStyle w:val="hps"/>
          <w:rFonts w:ascii="Times New Roman" w:hAnsi="Times New Roman" w:cs="Times New Roman"/>
        </w:rPr>
        <w:t>ю</w:t>
      </w:r>
      <w:r w:rsidRPr="001B234C">
        <w:rPr>
          <w:rFonts w:ascii="Times New Roman" w:hAnsi="Times New Roman" w:cs="Times New Roman"/>
        </w:rPr>
        <w:t xml:space="preserve"> </w:t>
      </w:r>
      <w:r w:rsidRPr="001B234C">
        <w:rPr>
          <w:rStyle w:val="hps"/>
          <w:rFonts w:ascii="Times New Roman" w:hAnsi="Times New Roman" w:cs="Times New Roman"/>
        </w:rPr>
        <w:t>від</w:t>
      </w:r>
      <w:r w:rsidRPr="001B234C">
        <w:rPr>
          <w:rFonts w:ascii="Times New Roman" w:hAnsi="Times New Roman" w:cs="Times New Roman"/>
        </w:rPr>
        <w:t xml:space="preserve"> </w:t>
      </w:r>
      <w:r w:rsidRPr="001B234C">
        <w:rPr>
          <w:rStyle w:val="hps"/>
          <w:rFonts w:ascii="Times New Roman" w:hAnsi="Times New Roman" w:cs="Times New Roman"/>
        </w:rPr>
        <w:t>таких</w:t>
      </w:r>
      <w:r w:rsidRPr="001B234C">
        <w:rPr>
          <w:rFonts w:ascii="Times New Roman" w:hAnsi="Times New Roman" w:cs="Times New Roman"/>
        </w:rPr>
        <w:t xml:space="preserve"> </w:t>
      </w:r>
      <w:r w:rsidRPr="001B234C">
        <w:rPr>
          <w:rStyle w:val="hps"/>
          <w:rFonts w:ascii="Times New Roman" w:hAnsi="Times New Roman" w:cs="Times New Roman"/>
        </w:rPr>
        <w:t>великих</w:t>
      </w:r>
      <w:r w:rsidRPr="001B234C">
        <w:rPr>
          <w:rFonts w:ascii="Times New Roman" w:hAnsi="Times New Roman" w:cs="Times New Roman"/>
        </w:rPr>
        <w:t xml:space="preserve"> </w:t>
      </w:r>
      <w:r w:rsidRPr="001B234C">
        <w:rPr>
          <w:rStyle w:val="hps"/>
          <w:rFonts w:ascii="Times New Roman" w:hAnsi="Times New Roman" w:cs="Times New Roman"/>
        </w:rPr>
        <w:t>міст як</w:t>
      </w:r>
      <w:r w:rsidRPr="001B234C">
        <w:rPr>
          <w:rFonts w:ascii="Times New Roman" w:hAnsi="Times New Roman" w:cs="Times New Roman"/>
        </w:rPr>
        <w:t xml:space="preserve"> </w:t>
      </w:r>
      <w:r w:rsidRPr="001B234C">
        <w:rPr>
          <w:rStyle w:val="hps"/>
          <w:rFonts w:ascii="Times New Roman" w:hAnsi="Times New Roman" w:cs="Times New Roman"/>
        </w:rPr>
        <w:t xml:space="preserve">Луганськ - </w:t>
      </w:r>
      <w:r w:rsidRPr="001B234C">
        <w:rPr>
          <w:rFonts w:ascii="Times New Roman" w:hAnsi="Times New Roman" w:cs="Times New Roman"/>
        </w:rPr>
        <w:t xml:space="preserve"> </w:t>
      </w:r>
      <w:r w:rsidR="00F520A4">
        <w:rPr>
          <w:rStyle w:val="hps"/>
          <w:rFonts w:ascii="Times New Roman" w:hAnsi="Times New Roman" w:cs="Times New Roman"/>
        </w:rPr>
        <w:t>Великий</w:t>
      </w:r>
      <w:r w:rsidRPr="001B234C">
        <w:rPr>
          <w:rFonts w:ascii="Times New Roman" w:hAnsi="Times New Roman" w:cs="Times New Roman"/>
        </w:rPr>
        <w:t xml:space="preserve"> </w:t>
      </w:r>
      <w:r w:rsidRPr="001B234C">
        <w:rPr>
          <w:rStyle w:val="hps"/>
          <w:rFonts w:ascii="Times New Roman" w:hAnsi="Times New Roman" w:cs="Times New Roman"/>
        </w:rPr>
        <w:t>центр</w:t>
      </w:r>
      <w:r w:rsidRPr="001B234C">
        <w:rPr>
          <w:rFonts w:ascii="Times New Roman" w:hAnsi="Times New Roman" w:cs="Times New Roman"/>
        </w:rPr>
        <w:t xml:space="preserve"> </w:t>
      </w:r>
      <w:r w:rsidRPr="001B234C">
        <w:rPr>
          <w:rStyle w:val="hps"/>
          <w:rFonts w:ascii="Times New Roman" w:hAnsi="Times New Roman" w:cs="Times New Roman"/>
        </w:rPr>
        <w:t>машинобудування</w:t>
      </w:r>
      <w:r w:rsidRPr="001B234C">
        <w:rPr>
          <w:rFonts w:ascii="Times New Roman" w:hAnsi="Times New Roman" w:cs="Times New Roman"/>
        </w:rPr>
        <w:t xml:space="preserve"> </w:t>
      </w:r>
      <w:r w:rsidRPr="001B234C">
        <w:rPr>
          <w:rStyle w:val="hps"/>
          <w:rFonts w:ascii="Times New Roman" w:hAnsi="Times New Roman" w:cs="Times New Roman"/>
        </w:rPr>
        <w:t>Донбасу - 160</w:t>
      </w:r>
      <w:r w:rsidRPr="001B234C">
        <w:rPr>
          <w:rFonts w:ascii="Times New Roman" w:hAnsi="Times New Roman" w:cs="Times New Roman"/>
        </w:rPr>
        <w:t xml:space="preserve"> </w:t>
      </w:r>
      <w:r w:rsidRPr="001B234C">
        <w:rPr>
          <w:rStyle w:val="hps"/>
          <w:rFonts w:ascii="Times New Roman" w:hAnsi="Times New Roman" w:cs="Times New Roman"/>
        </w:rPr>
        <w:t>км</w:t>
      </w:r>
      <w:r w:rsidRPr="001B234C">
        <w:rPr>
          <w:rFonts w:ascii="Times New Roman" w:hAnsi="Times New Roman" w:cs="Times New Roman"/>
        </w:rPr>
        <w:t xml:space="preserve">, </w:t>
      </w:r>
      <w:r w:rsidRPr="001B234C">
        <w:rPr>
          <w:rStyle w:val="hps"/>
          <w:rFonts w:ascii="Times New Roman" w:hAnsi="Times New Roman" w:cs="Times New Roman"/>
        </w:rPr>
        <w:t>220</w:t>
      </w:r>
      <w:r w:rsidRPr="001B234C">
        <w:rPr>
          <w:rFonts w:ascii="Times New Roman" w:hAnsi="Times New Roman" w:cs="Times New Roman"/>
        </w:rPr>
        <w:t xml:space="preserve"> </w:t>
      </w:r>
      <w:r w:rsidRPr="001B234C">
        <w:rPr>
          <w:rStyle w:val="hps"/>
          <w:rFonts w:ascii="Times New Roman" w:hAnsi="Times New Roman" w:cs="Times New Roman"/>
        </w:rPr>
        <w:t>км</w:t>
      </w:r>
      <w:r w:rsidRPr="001B234C">
        <w:rPr>
          <w:rFonts w:ascii="Times New Roman" w:hAnsi="Times New Roman" w:cs="Times New Roman"/>
        </w:rPr>
        <w:t xml:space="preserve"> </w:t>
      </w:r>
      <w:r w:rsidRPr="001B234C">
        <w:rPr>
          <w:rStyle w:val="hps"/>
          <w:rFonts w:ascii="Times New Roman" w:hAnsi="Times New Roman" w:cs="Times New Roman"/>
        </w:rPr>
        <w:t>від найбільшого</w:t>
      </w:r>
      <w:r w:rsidRPr="001B234C">
        <w:rPr>
          <w:rFonts w:ascii="Times New Roman" w:hAnsi="Times New Roman" w:cs="Times New Roman"/>
        </w:rPr>
        <w:t xml:space="preserve"> </w:t>
      </w:r>
      <w:r w:rsidRPr="001B234C">
        <w:rPr>
          <w:rStyle w:val="hps"/>
          <w:rFonts w:ascii="Times New Roman" w:hAnsi="Times New Roman" w:cs="Times New Roman"/>
        </w:rPr>
        <w:t>міста</w:t>
      </w:r>
      <w:r w:rsidRPr="001B234C">
        <w:rPr>
          <w:rFonts w:ascii="Times New Roman" w:hAnsi="Times New Roman" w:cs="Times New Roman"/>
        </w:rPr>
        <w:t xml:space="preserve"> </w:t>
      </w:r>
      <w:r w:rsidRPr="001B234C">
        <w:rPr>
          <w:rStyle w:val="hps"/>
          <w:rFonts w:ascii="Times New Roman" w:hAnsi="Times New Roman" w:cs="Times New Roman"/>
        </w:rPr>
        <w:t>на</w:t>
      </w:r>
      <w:r w:rsidRPr="001B234C">
        <w:rPr>
          <w:rFonts w:ascii="Times New Roman" w:hAnsi="Times New Roman" w:cs="Times New Roman"/>
        </w:rPr>
        <w:t xml:space="preserve"> </w:t>
      </w:r>
      <w:r w:rsidRPr="001B234C">
        <w:rPr>
          <w:rStyle w:val="hps"/>
          <w:rFonts w:ascii="Times New Roman" w:hAnsi="Times New Roman" w:cs="Times New Roman"/>
        </w:rPr>
        <w:t>сході</w:t>
      </w:r>
      <w:r w:rsidRPr="001B234C">
        <w:rPr>
          <w:rFonts w:ascii="Times New Roman" w:hAnsi="Times New Roman" w:cs="Times New Roman"/>
        </w:rPr>
        <w:t xml:space="preserve"> </w:t>
      </w:r>
      <w:r w:rsidRPr="001B234C">
        <w:rPr>
          <w:rStyle w:val="hps"/>
          <w:rFonts w:ascii="Times New Roman" w:hAnsi="Times New Roman" w:cs="Times New Roman"/>
        </w:rPr>
        <w:t>України -</w:t>
      </w:r>
      <w:r w:rsidRPr="001B234C">
        <w:rPr>
          <w:rFonts w:ascii="Times New Roman" w:hAnsi="Times New Roman" w:cs="Times New Roman"/>
        </w:rPr>
        <w:t xml:space="preserve"> </w:t>
      </w:r>
      <w:r w:rsidRPr="001B234C">
        <w:rPr>
          <w:rStyle w:val="hps"/>
          <w:rFonts w:ascii="Times New Roman" w:hAnsi="Times New Roman" w:cs="Times New Roman"/>
        </w:rPr>
        <w:t>Харкова</w:t>
      </w:r>
      <w:r w:rsidRPr="001B234C">
        <w:rPr>
          <w:rFonts w:ascii="Times New Roman" w:hAnsi="Times New Roman" w:cs="Times New Roman"/>
        </w:rPr>
        <w:t xml:space="preserve"> </w:t>
      </w:r>
      <w:r w:rsidRPr="001B234C">
        <w:rPr>
          <w:rStyle w:val="hps"/>
          <w:rFonts w:ascii="Times New Roman" w:hAnsi="Times New Roman" w:cs="Times New Roman"/>
        </w:rPr>
        <w:t>-</w:t>
      </w:r>
      <w:r w:rsidRPr="001B234C">
        <w:rPr>
          <w:rFonts w:ascii="Times New Roman" w:hAnsi="Times New Roman" w:cs="Times New Roman"/>
        </w:rPr>
        <w:t xml:space="preserve"> </w:t>
      </w:r>
      <w:r w:rsidRPr="001B234C">
        <w:rPr>
          <w:rStyle w:val="hps"/>
          <w:rFonts w:ascii="Times New Roman" w:hAnsi="Times New Roman" w:cs="Times New Roman"/>
        </w:rPr>
        <w:t>головного</w:t>
      </w:r>
      <w:r w:rsidRPr="001B234C">
        <w:rPr>
          <w:rFonts w:ascii="Times New Roman" w:hAnsi="Times New Roman" w:cs="Times New Roman"/>
        </w:rPr>
        <w:t xml:space="preserve"> </w:t>
      </w:r>
      <w:r w:rsidRPr="001B234C">
        <w:rPr>
          <w:rStyle w:val="hps"/>
          <w:rFonts w:ascii="Times New Roman" w:hAnsi="Times New Roman" w:cs="Times New Roman"/>
        </w:rPr>
        <w:t>наукового,</w:t>
      </w:r>
      <w:r w:rsidRPr="001B234C">
        <w:rPr>
          <w:rFonts w:ascii="Times New Roman" w:hAnsi="Times New Roman" w:cs="Times New Roman"/>
        </w:rPr>
        <w:t xml:space="preserve"> </w:t>
      </w:r>
      <w:r w:rsidRPr="001B234C">
        <w:rPr>
          <w:rStyle w:val="hps"/>
          <w:rFonts w:ascii="Times New Roman" w:hAnsi="Times New Roman" w:cs="Times New Roman"/>
        </w:rPr>
        <w:t>індустріального,</w:t>
      </w:r>
      <w:r w:rsidRPr="001B234C">
        <w:rPr>
          <w:rFonts w:ascii="Times New Roman" w:hAnsi="Times New Roman" w:cs="Times New Roman"/>
        </w:rPr>
        <w:t xml:space="preserve"> </w:t>
      </w:r>
      <w:r w:rsidRPr="001B234C">
        <w:rPr>
          <w:rStyle w:val="hps"/>
          <w:rFonts w:ascii="Times New Roman" w:hAnsi="Times New Roman" w:cs="Times New Roman"/>
        </w:rPr>
        <w:t>транспортного та</w:t>
      </w:r>
      <w:r w:rsidRPr="001B234C">
        <w:rPr>
          <w:rFonts w:ascii="Times New Roman" w:hAnsi="Times New Roman" w:cs="Times New Roman"/>
        </w:rPr>
        <w:t xml:space="preserve"> </w:t>
      </w:r>
      <w:r w:rsidRPr="001B234C">
        <w:rPr>
          <w:rStyle w:val="hps"/>
          <w:rFonts w:ascii="Times New Roman" w:hAnsi="Times New Roman" w:cs="Times New Roman"/>
        </w:rPr>
        <w:t>студентського</w:t>
      </w:r>
      <w:r w:rsidRPr="001B234C">
        <w:rPr>
          <w:rFonts w:ascii="Times New Roman" w:hAnsi="Times New Roman" w:cs="Times New Roman"/>
        </w:rPr>
        <w:t xml:space="preserve"> </w:t>
      </w:r>
      <w:r w:rsidRPr="001B234C">
        <w:rPr>
          <w:rStyle w:val="hps"/>
          <w:rFonts w:ascii="Times New Roman" w:hAnsi="Times New Roman" w:cs="Times New Roman"/>
        </w:rPr>
        <w:t>центру</w:t>
      </w:r>
      <w:r w:rsidRPr="001B234C">
        <w:rPr>
          <w:rFonts w:ascii="Times New Roman" w:hAnsi="Times New Roman" w:cs="Times New Roman"/>
        </w:rPr>
        <w:t xml:space="preserve"> </w:t>
      </w:r>
      <w:r w:rsidRPr="001B234C">
        <w:rPr>
          <w:rStyle w:val="hps"/>
          <w:rFonts w:ascii="Times New Roman" w:hAnsi="Times New Roman" w:cs="Times New Roman"/>
        </w:rPr>
        <w:t>країни.</w:t>
      </w:r>
    </w:p>
    <w:p w:rsidR="004854F7" w:rsidRPr="001B234C" w:rsidRDefault="004854F7" w:rsidP="00AE4340">
      <w:pPr>
        <w:spacing w:after="0" w:line="240" w:lineRule="auto"/>
        <w:ind w:firstLine="992"/>
        <w:jc w:val="both"/>
        <w:rPr>
          <w:rStyle w:val="hps"/>
          <w:rFonts w:ascii="Times New Roman" w:hAnsi="Times New Roman" w:cs="Times New Roman"/>
        </w:rPr>
      </w:pPr>
      <w:r w:rsidRPr="001B234C">
        <w:rPr>
          <w:rStyle w:val="hps"/>
          <w:rFonts w:ascii="Times New Roman" w:hAnsi="Times New Roman" w:cs="Times New Roman"/>
        </w:rPr>
        <w:t>Сватівський</w:t>
      </w:r>
      <w:r w:rsidRPr="001B234C">
        <w:rPr>
          <w:rFonts w:ascii="Times New Roman" w:hAnsi="Times New Roman" w:cs="Times New Roman"/>
        </w:rPr>
        <w:t xml:space="preserve"> </w:t>
      </w:r>
      <w:r w:rsidRPr="001B234C">
        <w:rPr>
          <w:rStyle w:val="hps"/>
          <w:rFonts w:ascii="Times New Roman" w:hAnsi="Times New Roman" w:cs="Times New Roman"/>
        </w:rPr>
        <w:t>район знаходиться</w:t>
      </w:r>
      <w:r w:rsidRPr="001B234C">
        <w:rPr>
          <w:rFonts w:ascii="Times New Roman" w:hAnsi="Times New Roman" w:cs="Times New Roman"/>
        </w:rPr>
        <w:t xml:space="preserve"> </w:t>
      </w:r>
      <w:r w:rsidRPr="001B234C">
        <w:rPr>
          <w:rStyle w:val="hps"/>
          <w:rFonts w:ascii="Times New Roman" w:hAnsi="Times New Roman" w:cs="Times New Roman"/>
        </w:rPr>
        <w:t>на</w:t>
      </w:r>
      <w:r w:rsidRPr="001B234C">
        <w:rPr>
          <w:rFonts w:ascii="Times New Roman" w:hAnsi="Times New Roman" w:cs="Times New Roman"/>
        </w:rPr>
        <w:t xml:space="preserve"> </w:t>
      </w:r>
      <w:r w:rsidRPr="001B234C">
        <w:rPr>
          <w:rStyle w:val="hps"/>
          <w:rFonts w:ascii="Times New Roman" w:hAnsi="Times New Roman" w:cs="Times New Roman"/>
        </w:rPr>
        <w:t>відстані</w:t>
      </w:r>
      <w:r w:rsidRPr="001B234C">
        <w:rPr>
          <w:rFonts w:ascii="Times New Roman" w:hAnsi="Times New Roman" w:cs="Times New Roman"/>
        </w:rPr>
        <w:t xml:space="preserve"> </w:t>
      </w:r>
      <w:r w:rsidRPr="001B234C">
        <w:rPr>
          <w:rStyle w:val="hps"/>
          <w:rFonts w:ascii="Times New Roman" w:hAnsi="Times New Roman" w:cs="Times New Roman"/>
        </w:rPr>
        <w:t>60</w:t>
      </w:r>
      <w:r w:rsidRPr="001B234C">
        <w:rPr>
          <w:rFonts w:ascii="Times New Roman" w:hAnsi="Times New Roman" w:cs="Times New Roman"/>
        </w:rPr>
        <w:t xml:space="preserve"> </w:t>
      </w:r>
      <w:r w:rsidRPr="001B234C">
        <w:rPr>
          <w:rStyle w:val="hps"/>
          <w:rFonts w:ascii="Times New Roman" w:hAnsi="Times New Roman" w:cs="Times New Roman"/>
        </w:rPr>
        <w:t>км</w:t>
      </w:r>
      <w:r w:rsidRPr="001B234C">
        <w:rPr>
          <w:rFonts w:ascii="Times New Roman" w:hAnsi="Times New Roman" w:cs="Times New Roman"/>
        </w:rPr>
        <w:t xml:space="preserve"> </w:t>
      </w:r>
      <w:r w:rsidRPr="001B234C">
        <w:rPr>
          <w:rStyle w:val="hps"/>
          <w:rFonts w:ascii="Times New Roman" w:hAnsi="Times New Roman" w:cs="Times New Roman"/>
        </w:rPr>
        <w:t>від великого</w:t>
      </w:r>
      <w:r w:rsidRPr="001B234C">
        <w:rPr>
          <w:rFonts w:ascii="Times New Roman" w:hAnsi="Times New Roman" w:cs="Times New Roman"/>
        </w:rPr>
        <w:t xml:space="preserve"> </w:t>
      </w:r>
      <w:r w:rsidRPr="001B234C">
        <w:rPr>
          <w:rStyle w:val="hps"/>
          <w:rFonts w:ascii="Times New Roman" w:hAnsi="Times New Roman" w:cs="Times New Roman"/>
        </w:rPr>
        <w:t>індустріального</w:t>
      </w:r>
      <w:r w:rsidRPr="001B234C">
        <w:rPr>
          <w:rFonts w:ascii="Times New Roman" w:hAnsi="Times New Roman" w:cs="Times New Roman"/>
        </w:rPr>
        <w:t xml:space="preserve"> </w:t>
      </w:r>
      <w:r w:rsidRPr="001B234C">
        <w:rPr>
          <w:rStyle w:val="hps"/>
          <w:rFonts w:ascii="Times New Roman" w:hAnsi="Times New Roman" w:cs="Times New Roman"/>
        </w:rPr>
        <w:t>центру</w:t>
      </w:r>
      <w:r w:rsidRPr="001B234C">
        <w:rPr>
          <w:rFonts w:ascii="Times New Roman" w:hAnsi="Times New Roman" w:cs="Times New Roman"/>
        </w:rPr>
        <w:t xml:space="preserve"> </w:t>
      </w:r>
      <w:r w:rsidRPr="001B234C">
        <w:rPr>
          <w:rStyle w:val="hps"/>
          <w:rFonts w:ascii="Times New Roman" w:hAnsi="Times New Roman" w:cs="Times New Roman"/>
        </w:rPr>
        <w:t>Сєверодонецьк</w:t>
      </w:r>
      <w:r w:rsidRPr="001B234C">
        <w:rPr>
          <w:rFonts w:ascii="Times New Roman" w:hAnsi="Times New Roman" w:cs="Times New Roman"/>
        </w:rPr>
        <w:t xml:space="preserve"> </w:t>
      </w:r>
      <w:r w:rsidRPr="001B234C">
        <w:rPr>
          <w:rStyle w:val="hps"/>
          <w:rFonts w:ascii="Times New Roman" w:hAnsi="Times New Roman" w:cs="Times New Roman"/>
        </w:rPr>
        <w:t>з населенням</w:t>
      </w:r>
      <w:r w:rsidRPr="001B234C">
        <w:rPr>
          <w:rFonts w:ascii="Times New Roman" w:hAnsi="Times New Roman" w:cs="Times New Roman"/>
        </w:rPr>
        <w:t xml:space="preserve"> </w:t>
      </w:r>
      <w:r w:rsidRPr="001B234C">
        <w:rPr>
          <w:rStyle w:val="hps"/>
          <w:rFonts w:ascii="Times New Roman" w:hAnsi="Times New Roman" w:cs="Times New Roman"/>
        </w:rPr>
        <w:t>приблизно</w:t>
      </w:r>
      <w:r w:rsidRPr="001B234C">
        <w:rPr>
          <w:rFonts w:ascii="Times New Roman" w:hAnsi="Times New Roman" w:cs="Times New Roman"/>
        </w:rPr>
        <w:t xml:space="preserve"> </w:t>
      </w:r>
      <w:r w:rsidRPr="001B234C">
        <w:rPr>
          <w:rStyle w:val="hps"/>
          <w:rFonts w:ascii="Times New Roman" w:hAnsi="Times New Roman" w:cs="Times New Roman"/>
        </w:rPr>
        <w:t>120 000</w:t>
      </w:r>
      <w:r w:rsidRPr="001B234C">
        <w:rPr>
          <w:rFonts w:ascii="Times New Roman" w:hAnsi="Times New Roman" w:cs="Times New Roman"/>
        </w:rPr>
        <w:t xml:space="preserve"> </w:t>
      </w:r>
      <w:r w:rsidRPr="001B234C">
        <w:rPr>
          <w:rStyle w:val="hps"/>
          <w:rFonts w:ascii="Times New Roman" w:hAnsi="Times New Roman" w:cs="Times New Roman"/>
        </w:rPr>
        <w:t>чоловік</w:t>
      </w:r>
      <w:r w:rsidRPr="001B234C">
        <w:rPr>
          <w:rFonts w:ascii="Times New Roman" w:hAnsi="Times New Roman" w:cs="Times New Roman"/>
        </w:rPr>
        <w:t xml:space="preserve">, площею </w:t>
      </w:r>
      <w:r w:rsidRPr="001B234C">
        <w:rPr>
          <w:rStyle w:val="hps"/>
          <w:rFonts w:ascii="Times New Roman" w:hAnsi="Times New Roman" w:cs="Times New Roman"/>
        </w:rPr>
        <w:t>74,6</w:t>
      </w:r>
      <w:r w:rsidRPr="001B234C">
        <w:rPr>
          <w:rFonts w:ascii="Times New Roman" w:hAnsi="Times New Roman" w:cs="Times New Roman"/>
        </w:rPr>
        <w:t xml:space="preserve"> </w:t>
      </w:r>
      <w:r w:rsidRPr="001B234C">
        <w:rPr>
          <w:rStyle w:val="hps"/>
          <w:rFonts w:ascii="Times New Roman" w:hAnsi="Times New Roman" w:cs="Times New Roman"/>
        </w:rPr>
        <w:t>км</w:t>
      </w:r>
      <w:r w:rsidRPr="001B234C">
        <w:rPr>
          <w:rFonts w:ascii="Times New Roman" w:hAnsi="Times New Roman" w:cs="Times New Roman"/>
        </w:rPr>
        <w:t xml:space="preserve"> </w:t>
      </w:r>
      <w:r w:rsidRPr="001B234C">
        <w:rPr>
          <w:rStyle w:val="hps"/>
          <w:rFonts w:ascii="Times New Roman" w:hAnsi="Times New Roman" w:cs="Times New Roman"/>
        </w:rPr>
        <w:t>²</w:t>
      </w:r>
      <w:r w:rsidRPr="001B234C">
        <w:rPr>
          <w:rFonts w:ascii="Times New Roman" w:hAnsi="Times New Roman" w:cs="Times New Roman"/>
        </w:rPr>
        <w:t xml:space="preserve"> </w:t>
      </w:r>
      <w:r w:rsidRPr="001B234C">
        <w:rPr>
          <w:rStyle w:val="hps"/>
          <w:rFonts w:ascii="Times New Roman" w:hAnsi="Times New Roman" w:cs="Times New Roman"/>
        </w:rPr>
        <w:t>в</w:t>
      </w:r>
      <w:r w:rsidRPr="001B234C">
        <w:rPr>
          <w:rFonts w:ascii="Times New Roman" w:hAnsi="Times New Roman" w:cs="Times New Roman"/>
        </w:rPr>
        <w:t xml:space="preserve"> </w:t>
      </w:r>
      <w:r w:rsidRPr="001B234C">
        <w:rPr>
          <w:rStyle w:val="hps"/>
          <w:rFonts w:ascii="Times New Roman" w:hAnsi="Times New Roman" w:cs="Times New Roman"/>
        </w:rPr>
        <w:t>ньому</w:t>
      </w:r>
      <w:r w:rsidRPr="001B234C">
        <w:rPr>
          <w:rFonts w:ascii="Times New Roman" w:hAnsi="Times New Roman" w:cs="Times New Roman"/>
        </w:rPr>
        <w:t xml:space="preserve"> </w:t>
      </w:r>
      <w:r w:rsidRPr="001B234C">
        <w:rPr>
          <w:rStyle w:val="hps"/>
          <w:rFonts w:ascii="Times New Roman" w:hAnsi="Times New Roman" w:cs="Times New Roman"/>
        </w:rPr>
        <w:t>виробляється</w:t>
      </w:r>
      <w:r w:rsidRPr="001B234C">
        <w:rPr>
          <w:rFonts w:ascii="Times New Roman" w:hAnsi="Times New Roman" w:cs="Times New Roman"/>
        </w:rPr>
        <w:t xml:space="preserve"> </w:t>
      </w:r>
      <w:r w:rsidRPr="001B234C">
        <w:rPr>
          <w:rStyle w:val="hps"/>
          <w:rFonts w:ascii="Times New Roman" w:hAnsi="Times New Roman" w:cs="Times New Roman"/>
        </w:rPr>
        <w:t>22,18</w:t>
      </w:r>
      <w:r w:rsidRPr="001B234C">
        <w:rPr>
          <w:rFonts w:ascii="Times New Roman" w:hAnsi="Times New Roman" w:cs="Times New Roman"/>
        </w:rPr>
        <w:t xml:space="preserve">% промислової </w:t>
      </w:r>
      <w:r w:rsidRPr="001B234C">
        <w:rPr>
          <w:rStyle w:val="hps"/>
          <w:rFonts w:ascii="Times New Roman" w:hAnsi="Times New Roman" w:cs="Times New Roman"/>
        </w:rPr>
        <w:t>продукції.</w:t>
      </w:r>
    </w:p>
    <w:p w:rsidR="004854F7" w:rsidRPr="001B234C" w:rsidRDefault="004854F7" w:rsidP="00AE4340">
      <w:pPr>
        <w:spacing w:after="0" w:line="240" w:lineRule="auto"/>
        <w:ind w:firstLine="992"/>
        <w:jc w:val="both"/>
        <w:rPr>
          <w:rFonts w:ascii="Times New Roman" w:hAnsi="Times New Roman" w:cs="Times New Roman"/>
        </w:rPr>
      </w:pPr>
      <w:r w:rsidRPr="001B234C">
        <w:rPr>
          <w:rStyle w:val="hps"/>
          <w:rFonts w:ascii="Times New Roman" w:hAnsi="Times New Roman" w:cs="Times New Roman"/>
        </w:rPr>
        <w:t>Завдяки сусідству з Троїцьким районом Сватівчани мають можливість автобусного сполучення</w:t>
      </w:r>
      <w:r w:rsidRPr="001B234C">
        <w:rPr>
          <w:rFonts w:ascii="Times New Roman" w:hAnsi="Times New Roman" w:cs="Times New Roman"/>
        </w:rPr>
        <w:t xml:space="preserve"> </w:t>
      </w:r>
      <w:r w:rsidRPr="001B234C">
        <w:rPr>
          <w:rStyle w:val="hps"/>
          <w:rFonts w:ascii="Times New Roman" w:hAnsi="Times New Roman" w:cs="Times New Roman"/>
        </w:rPr>
        <w:t>з містами</w:t>
      </w:r>
      <w:r w:rsidRPr="001B234C">
        <w:rPr>
          <w:rFonts w:ascii="Times New Roman" w:hAnsi="Times New Roman" w:cs="Times New Roman"/>
        </w:rPr>
        <w:t xml:space="preserve"> </w:t>
      </w:r>
      <w:r w:rsidRPr="001B234C">
        <w:rPr>
          <w:rStyle w:val="hps"/>
          <w:rFonts w:ascii="Times New Roman" w:hAnsi="Times New Roman" w:cs="Times New Roman"/>
        </w:rPr>
        <w:t>Росії (</w:t>
      </w:r>
      <w:r w:rsidRPr="001B234C">
        <w:rPr>
          <w:rFonts w:ascii="Times New Roman" w:hAnsi="Times New Roman" w:cs="Times New Roman"/>
        </w:rPr>
        <w:t xml:space="preserve">Бєлгород, </w:t>
      </w:r>
      <w:r w:rsidRPr="001B234C">
        <w:rPr>
          <w:rStyle w:val="hps"/>
          <w:rFonts w:ascii="Times New Roman" w:hAnsi="Times New Roman" w:cs="Times New Roman"/>
        </w:rPr>
        <w:t>Валуйки</w:t>
      </w:r>
      <w:r w:rsidRPr="001B234C">
        <w:rPr>
          <w:rFonts w:ascii="Times New Roman" w:hAnsi="Times New Roman" w:cs="Times New Roman"/>
        </w:rPr>
        <w:t xml:space="preserve">, Новий </w:t>
      </w:r>
      <w:r w:rsidRPr="001B234C">
        <w:rPr>
          <w:rStyle w:val="hps"/>
          <w:rFonts w:ascii="Times New Roman" w:hAnsi="Times New Roman" w:cs="Times New Roman"/>
        </w:rPr>
        <w:t>Оскол</w:t>
      </w:r>
      <w:r w:rsidRPr="001B234C">
        <w:rPr>
          <w:rFonts w:ascii="Times New Roman" w:hAnsi="Times New Roman" w:cs="Times New Roman"/>
        </w:rPr>
        <w:t xml:space="preserve">, Старий </w:t>
      </w:r>
      <w:r w:rsidRPr="001B234C">
        <w:rPr>
          <w:rStyle w:val="hps"/>
          <w:rFonts w:ascii="Times New Roman" w:hAnsi="Times New Roman" w:cs="Times New Roman"/>
        </w:rPr>
        <w:t>Оскол</w:t>
      </w:r>
      <w:r w:rsidRPr="001B234C">
        <w:rPr>
          <w:rFonts w:ascii="Times New Roman" w:hAnsi="Times New Roman" w:cs="Times New Roman"/>
        </w:rPr>
        <w:t xml:space="preserve">), </w:t>
      </w:r>
    </w:p>
    <w:p w:rsidR="004854F7" w:rsidRPr="001B234C" w:rsidRDefault="004854F7" w:rsidP="00AE4340">
      <w:pPr>
        <w:spacing w:after="0" w:line="240" w:lineRule="auto"/>
        <w:ind w:firstLine="992"/>
        <w:jc w:val="both"/>
        <w:rPr>
          <w:rFonts w:ascii="Times New Roman" w:hAnsi="Times New Roman" w:cs="Times New Roman"/>
        </w:rPr>
      </w:pPr>
      <w:r w:rsidRPr="001B234C">
        <w:rPr>
          <w:rStyle w:val="hps"/>
          <w:rFonts w:ascii="Times New Roman" w:hAnsi="Times New Roman" w:cs="Times New Roman"/>
        </w:rPr>
        <w:t>Через</w:t>
      </w:r>
      <w:r w:rsidRPr="001B234C">
        <w:rPr>
          <w:rFonts w:ascii="Times New Roman" w:hAnsi="Times New Roman" w:cs="Times New Roman"/>
        </w:rPr>
        <w:t xml:space="preserve"> </w:t>
      </w:r>
      <w:r w:rsidRPr="001B234C">
        <w:rPr>
          <w:rStyle w:val="hps"/>
          <w:rFonts w:ascii="Times New Roman" w:hAnsi="Times New Roman" w:cs="Times New Roman"/>
        </w:rPr>
        <w:t>місто  Сватове проходить</w:t>
      </w:r>
      <w:r w:rsidRPr="001B234C">
        <w:rPr>
          <w:rFonts w:ascii="Times New Roman" w:hAnsi="Times New Roman" w:cs="Times New Roman"/>
        </w:rPr>
        <w:t xml:space="preserve"> </w:t>
      </w:r>
      <w:r w:rsidRPr="001B234C">
        <w:rPr>
          <w:rStyle w:val="hps"/>
          <w:rFonts w:ascii="Times New Roman" w:hAnsi="Times New Roman" w:cs="Times New Roman"/>
        </w:rPr>
        <w:t>автотраса</w:t>
      </w:r>
      <w:r w:rsidRPr="001B234C">
        <w:rPr>
          <w:rFonts w:ascii="Times New Roman" w:hAnsi="Times New Roman" w:cs="Times New Roman"/>
        </w:rPr>
        <w:t xml:space="preserve"> </w:t>
      </w:r>
      <w:r w:rsidRPr="001B234C">
        <w:rPr>
          <w:rStyle w:val="hps"/>
          <w:rFonts w:ascii="Times New Roman" w:hAnsi="Times New Roman" w:cs="Times New Roman"/>
        </w:rPr>
        <w:t>«</w:t>
      </w:r>
      <w:r w:rsidRPr="001B234C">
        <w:rPr>
          <w:rStyle w:val="atn"/>
          <w:rFonts w:ascii="Times New Roman" w:hAnsi="Times New Roman" w:cs="Times New Roman"/>
        </w:rPr>
        <w:t>Куп'янськ-</w:t>
      </w:r>
      <w:r w:rsidRPr="001B234C">
        <w:rPr>
          <w:rFonts w:ascii="Times New Roman" w:hAnsi="Times New Roman" w:cs="Times New Roman"/>
        </w:rPr>
        <w:t>Сватове</w:t>
      </w:r>
      <w:r w:rsidRPr="001B234C">
        <w:rPr>
          <w:rStyle w:val="atn"/>
          <w:rFonts w:ascii="Times New Roman" w:hAnsi="Times New Roman" w:cs="Times New Roman"/>
        </w:rPr>
        <w:t>-</w:t>
      </w:r>
      <w:r w:rsidRPr="001B234C">
        <w:rPr>
          <w:rFonts w:ascii="Times New Roman" w:hAnsi="Times New Roman" w:cs="Times New Roman"/>
        </w:rPr>
        <w:t xml:space="preserve">Сєвєродонецьк-Луганськ».  </w:t>
      </w:r>
      <w:r w:rsidRPr="001B234C">
        <w:rPr>
          <w:rStyle w:val="hps"/>
          <w:rFonts w:ascii="Times New Roman" w:hAnsi="Times New Roman" w:cs="Times New Roman"/>
        </w:rPr>
        <w:t>Автобусне</w:t>
      </w:r>
      <w:r w:rsidRPr="001B234C">
        <w:rPr>
          <w:rFonts w:ascii="Times New Roman" w:hAnsi="Times New Roman" w:cs="Times New Roman"/>
        </w:rPr>
        <w:t xml:space="preserve"> </w:t>
      </w:r>
      <w:r w:rsidRPr="001B234C">
        <w:rPr>
          <w:rStyle w:val="hps"/>
          <w:rFonts w:ascii="Times New Roman" w:hAnsi="Times New Roman" w:cs="Times New Roman"/>
        </w:rPr>
        <w:t xml:space="preserve">сполучення є з містами: </w:t>
      </w:r>
      <w:r w:rsidRPr="001B234C">
        <w:rPr>
          <w:rFonts w:ascii="Times New Roman" w:hAnsi="Times New Roman" w:cs="Times New Roman"/>
        </w:rPr>
        <w:t xml:space="preserve">Лугаськ, Донецьк, </w:t>
      </w:r>
      <w:r w:rsidRPr="001B234C">
        <w:rPr>
          <w:rStyle w:val="hps"/>
          <w:rFonts w:ascii="Times New Roman" w:hAnsi="Times New Roman" w:cs="Times New Roman"/>
        </w:rPr>
        <w:t>Харков,</w:t>
      </w:r>
      <w:r w:rsidRPr="001B234C">
        <w:rPr>
          <w:rFonts w:ascii="Times New Roman" w:hAnsi="Times New Roman" w:cs="Times New Roman"/>
        </w:rPr>
        <w:t xml:space="preserve"> </w:t>
      </w:r>
      <w:r w:rsidRPr="001B234C">
        <w:rPr>
          <w:rStyle w:val="hps"/>
          <w:rFonts w:ascii="Times New Roman" w:hAnsi="Times New Roman" w:cs="Times New Roman"/>
        </w:rPr>
        <w:t>Сєвєродонецьк, Новопсков, Валуйки</w:t>
      </w:r>
      <w:r w:rsidRPr="001B234C">
        <w:rPr>
          <w:rFonts w:ascii="Times New Roman" w:hAnsi="Times New Roman" w:cs="Times New Roman"/>
        </w:rPr>
        <w:t xml:space="preserve">. </w:t>
      </w:r>
      <w:r w:rsidRPr="001B234C">
        <w:rPr>
          <w:rStyle w:val="hps"/>
          <w:rFonts w:ascii="Times New Roman" w:hAnsi="Times New Roman" w:cs="Times New Roman"/>
        </w:rPr>
        <w:t>Залізнична</w:t>
      </w:r>
      <w:r w:rsidRPr="001B234C">
        <w:rPr>
          <w:rFonts w:ascii="Times New Roman" w:hAnsi="Times New Roman" w:cs="Times New Roman"/>
        </w:rPr>
        <w:t xml:space="preserve"> </w:t>
      </w:r>
      <w:r w:rsidRPr="001B234C">
        <w:rPr>
          <w:rStyle w:val="hps"/>
          <w:rFonts w:ascii="Times New Roman" w:hAnsi="Times New Roman" w:cs="Times New Roman"/>
        </w:rPr>
        <w:t>станція "</w:t>
      </w:r>
      <w:r w:rsidRPr="001B234C">
        <w:rPr>
          <w:rFonts w:ascii="Times New Roman" w:hAnsi="Times New Roman" w:cs="Times New Roman"/>
        </w:rPr>
        <w:t xml:space="preserve">Сватове"  має прямі </w:t>
      </w:r>
      <w:r w:rsidRPr="001B234C">
        <w:rPr>
          <w:rStyle w:val="hps"/>
          <w:rFonts w:ascii="Times New Roman" w:hAnsi="Times New Roman" w:cs="Times New Roman"/>
        </w:rPr>
        <w:t>поїзди</w:t>
      </w:r>
      <w:r w:rsidRPr="001B234C">
        <w:rPr>
          <w:rFonts w:ascii="Times New Roman" w:hAnsi="Times New Roman" w:cs="Times New Roman"/>
        </w:rPr>
        <w:t xml:space="preserve"> </w:t>
      </w:r>
      <w:r w:rsidRPr="001B234C">
        <w:rPr>
          <w:rStyle w:val="hps"/>
          <w:rFonts w:ascii="Times New Roman" w:hAnsi="Times New Roman" w:cs="Times New Roman"/>
        </w:rPr>
        <w:t>до:</w:t>
      </w:r>
      <w:r w:rsidRPr="001B234C">
        <w:rPr>
          <w:rFonts w:ascii="Times New Roman" w:hAnsi="Times New Roman" w:cs="Times New Roman"/>
        </w:rPr>
        <w:t xml:space="preserve"> </w:t>
      </w:r>
      <w:r w:rsidRPr="001B234C">
        <w:rPr>
          <w:rStyle w:val="hps"/>
          <w:rFonts w:ascii="Times New Roman" w:hAnsi="Times New Roman" w:cs="Times New Roman"/>
        </w:rPr>
        <w:t>Луганська,</w:t>
      </w:r>
      <w:r w:rsidRPr="001B234C">
        <w:rPr>
          <w:rFonts w:ascii="Times New Roman" w:hAnsi="Times New Roman" w:cs="Times New Roman"/>
        </w:rPr>
        <w:t xml:space="preserve"> </w:t>
      </w:r>
      <w:r w:rsidRPr="001B234C">
        <w:rPr>
          <w:rStyle w:val="hps"/>
          <w:rFonts w:ascii="Times New Roman" w:hAnsi="Times New Roman" w:cs="Times New Roman"/>
        </w:rPr>
        <w:t>Харкова</w:t>
      </w:r>
      <w:r w:rsidRPr="001B234C">
        <w:rPr>
          <w:rFonts w:ascii="Times New Roman" w:hAnsi="Times New Roman" w:cs="Times New Roman"/>
        </w:rPr>
        <w:t xml:space="preserve">, Києва, </w:t>
      </w:r>
      <w:r w:rsidR="001F7E38" w:rsidRPr="001B234C">
        <w:rPr>
          <w:rFonts w:ascii="Times New Roman" w:hAnsi="Times New Roman" w:cs="Times New Roman"/>
        </w:rPr>
        <w:t>Сум, Маріуполя, Мінська, Москви, Санкт-Петербурга.</w:t>
      </w:r>
    </w:p>
    <w:p w:rsidR="004854F7" w:rsidRPr="001B234C" w:rsidRDefault="004854F7" w:rsidP="00AE4340">
      <w:pPr>
        <w:spacing w:after="0" w:line="240" w:lineRule="auto"/>
        <w:ind w:firstLine="992"/>
        <w:jc w:val="both"/>
        <w:rPr>
          <w:rFonts w:ascii="Times New Roman" w:hAnsi="Times New Roman" w:cs="Times New Roman"/>
        </w:rPr>
      </w:pPr>
      <w:r w:rsidRPr="001B234C">
        <w:rPr>
          <w:rStyle w:val="hps"/>
          <w:rFonts w:ascii="Times New Roman" w:hAnsi="Times New Roman" w:cs="Times New Roman"/>
        </w:rPr>
        <w:t>Наявні</w:t>
      </w:r>
      <w:r w:rsidRPr="001B234C">
        <w:rPr>
          <w:rFonts w:ascii="Times New Roman" w:hAnsi="Times New Roman" w:cs="Times New Roman"/>
        </w:rPr>
        <w:t xml:space="preserve"> </w:t>
      </w:r>
      <w:r w:rsidRPr="001B234C">
        <w:rPr>
          <w:rStyle w:val="hps"/>
          <w:rFonts w:ascii="Times New Roman" w:hAnsi="Times New Roman" w:cs="Times New Roman"/>
        </w:rPr>
        <w:t>інші</w:t>
      </w:r>
      <w:r w:rsidRPr="001B234C">
        <w:rPr>
          <w:rFonts w:ascii="Times New Roman" w:hAnsi="Times New Roman" w:cs="Times New Roman"/>
        </w:rPr>
        <w:t xml:space="preserve"> </w:t>
      </w:r>
      <w:r w:rsidRPr="001B234C">
        <w:rPr>
          <w:rStyle w:val="hps"/>
          <w:rFonts w:ascii="Times New Roman" w:hAnsi="Times New Roman" w:cs="Times New Roman"/>
        </w:rPr>
        <w:t>фактори, що дозволяють</w:t>
      </w:r>
      <w:r w:rsidRPr="001B234C">
        <w:rPr>
          <w:rFonts w:ascii="Times New Roman" w:hAnsi="Times New Roman" w:cs="Times New Roman"/>
        </w:rPr>
        <w:t xml:space="preserve"> </w:t>
      </w:r>
      <w:r w:rsidRPr="001B234C">
        <w:rPr>
          <w:rStyle w:val="hps"/>
          <w:rFonts w:ascii="Times New Roman" w:hAnsi="Times New Roman" w:cs="Times New Roman"/>
        </w:rPr>
        <w:t>в</w:t>
      </w:r>
      <w:r w:rsidRPr="001B234C">
        <w:rPr>
          <w:rFonts w:ascii="Times New Roman" w:hAnsi="Times New Roman" w:cs="Times New Roman"/>
        </w:rPr>
        <w:t xml:space="preserve"> </w:t>
      </w:r>
      <w:r w:rsidRPr="001B234C">
        <w:rPr>
          <w:rStyle w:val="hps"/>
          <w:rFonts w:ascii="Times New Roman" w:hAnsi="Times New Roman" w:cs="Times New Roman"/>
        </w:rPr>
        <w:t>подальшому</w:t>
      </w:r>
      <w:r w:rsidRPr="001B234C">
        <w:rPr>
          <w:rFonts w:ascii="Times New Roman" w:hAnsi="Times New Roman" w:cs="Times New Roman"/>
        </w:rPr>
        <w:t xml:space="preserve"> </w:t>
      </w:r>
      <w:r w:rsidRPr="001B234C">
        <w:rPr>
          <w:rStyle w:val="hps"/>
          <w:rFonts w:ascii="Times New Roman" w:hAnsi="Times New Roman" w:cs="Times New Roman"/>
        </w:rPr>
        <w:t>опрацьовувати</w:t>
      </w:r>
      <w:r w:rsidRPr="001B234C">
        <w:rPr>
          <w:rFonts w:ascii="Times New Roman" w:hAnsi="Times New Roman" w:cs="Times New Roman"/>
        </w:rPr>
        <w:t xml:space="preserve"> </w:t>
      </w:r>
      <w:r w:rsidRPr="001B234C">
        <w:rPr>
          <w:rStyle w:val="hps"/>
          <w:rFonts w:ascii="Times New Roman" w:hAnsi="Times New Roman" w:cs="Times New Roman"/>
        </w:rPr>
        <w:t>ідею</w:t>
      </w:r>
      <w:r w:rsidRPr="001B234C">
        <w:rPr>
          <w:rFonts w:ascii="Times New Roman" w:hAnsi="Times New Roman" w:cs="Times New Roman"/>
        </w:rPr>
        <w:t xml:space="preserve"> </w:t>
      </w:r>
      <w:r w:rsidRPr="001B234C">
        <w:rPr>
          <w:rStyle w:val="hps"/>
          <w:rFonts w:ascii="Times New Roman" w:hAnsi="Times New Roman" w:cs="Times New Roman"/>
        </w:rPr>
        <w:t>максимально</w:t>
      </w:r>
      <w:r w:rsidRPr="001B234C">
        <w:rPr>
          <w:rFonts w:ascii="Times New Roman" w:hAnsi="Times New Roman" w:cs="Times New Roman"/>
        </w:rPr>
        <w:t xml:space="preserve"> </w:t>
      </w:r>
      <w:r w:rsidRPr="001B234C">
        <w:rPr>
          <w:rStyle w:val="hps"/>
          <w:rFonts w:ascii="Times New Roman" w:hAnsi="Times New Roman" w:cs="Times New Roman"/>
        </w:rPr>
        <w:t>вигідного</w:t>
      </w:r>
      <w:r w:rsidRPr="001B234C">
        <w:rPr>
          <w:rFonts w:ascii="Times New Roman" w:hAnsi="Times New Roman" w:cs="Times New Roman"/>
        </w:rPr>
        <w:t xml:space="preserve"> </w:t>
      </w:r>
      <w:r w:rsidRPr="001B234C">
        <w:rPr>
          <w:rStyle w:val="hps"/>
          <w:rFonts w:ascii="Times New Roman" w:hAnsi="Times New Roman" w:cs="Times New Roman"/>
        </w:rPr>
        <w:t>використання відрізку автомобільної дороги Р-07, яка проходить містом Сватове для розвитку інфраструктури  сервісних послуг.</w:t>
      </w:r>
    </w:p>
    <w:p w:rsidR="004854F7" w:rsidRPr="001B234C" w:rsidRDefault="004854F7" w:rsidP="00AE4340">
      <w:pPr>
        <w:spacing w:after="0" w:line="240" w:lineRule="auto"/>
        <w:ind w:firstLine="992"/>
        <w:jc w:val="both"/>
        <w:rPr>
          <w:rFonts w:ascii="Times New Roman" w:hAnsi="Times New Roman" w:cs="Times New Roman"/>
        </w:rPr>
      </w:pPr>
      <w:r w:rsidRPr="001B234C">
        <w:rPr>
          <w:rStyle w:val="hps"/>
          <w:rFonts w:ascii="Times New Roman" w:hAnsi="Times New Roman" w:cs="Times New Roman"/>
        </w:rPr>
        <w:t>Чортківський</w:t>
      </w:r>
      <w:r w:rsidRPr="001B234C">
        <w:rPr>
          <w:rFonts w:ascii="Times New Roman" w:hAnsi="Times New Roman" w:cs="Times New Roman"/>
        </w:rPr>
        <w:t xml:space="preserve"> </w:t>
      </w:r>
      <w:r w:rsidRPr="001B234C">
        <w:rPr>
          <w:rStyle w:val="hps"/>
          <w:rFonts w:ascii="Times New Roman" w:hAnsi="Times New Roman" w:cs="Times New Roman"/>
        </w:rPr>
        <w:t>та</w:t>
      </w:r>
      <w:r w:rsidRPr="001B234C">
        <w:rPr>
          <w:rFonts w:ascii="Times New Roman" w:hAnsi="Times New Roman" w:cs="Times New Roman"/>
        </w:rPr>
        <w:t xml:space="preserve"> </w:t>
      </w:r>
      <w:r w:rsidRPr="001B234C">
        <w:rPr>
          <w:rStyle w:val="hps"/>
          <w:rFonts w:ascii="Times New Roman" w:hAnsi="Times New Roman" w:cs="Times New Roman"/>
        </w:rPr>
        <w:t>Міловський</w:t>
      </w:r>
      <w:r w:rsidRPr="001B234C">
        <w:rPr>
          <w:rFonts w:ascii="Times New Roman" w:hAnsi="Times New Roman" w:cs="Times New Roman"/>
        </w:rPr>
        <w:t xml:space="preserve"> </w:t>
      </w:r>
      <w:r w:rsidRPr="001B234C">
        <w:rPr>
          <w:rStyle w:val="hps"/>
          <w:rFonts w:ascii="Times New Roman" w:hAnsi="Times New Roman" w:cs="Times New Roman"/>
        </w:rPr>
        <w:t>райони</w:t>
      </w:r>
      <w:r w:rsidRPr="001B234C">
        <w:rPr>
          <w:rFonts w:ascii="Times New Roman" w:hAnsi="Times New Roman" w:cs="Times New Roman"/>
        </w:rPr>
        <w:t xml:space="preserve"> </w:t>
      </w:r>
      <w:r w:rsidRPr="001B234C">
        <w:rPr>
          <w:rStyle w:val="hps"/>
          <w:rFonts w:ascii="Times New Roman" w:hAnsi="Times New Roman" w:cs="Times New Roman"/>
        </w:rPr>
        <w:t>розташовані</w:t>
      </w:r>
      <w:r w:rsidRPr="001B234C">
        <w:rPr>
          <w:rFonts w:ascii="Times New Roman" w:hAnsi="Times New Roman" w:cs="Times New Roman"/>
        </w:rPr>
        <w:t xml:space="preserve"> </w:t>
      </w:r>
      <w:r w:rsidRPr="001B234C">
        <w:rPr>
          <w:rStyle w:val="hps"/>
          <w:rFonts w:ascii="Times New Roman" w:hAnsi="Times New Roman" w:cs="Times New Roman"/>
        </w:rPr>
        <w:t>на</w:t>
      </w:r>
      <w:r w:rsidRPr="001B234C">
        <w:rPr>
          <w:rFonts w:ascii="Times New Roman" w:hAnsi="Times New Roman" w:cs="Times New Roman"/>
        </w:rPr>
        <w:t xml:space="preserve"> </w:t>
      </w:r>
      <w:r w:rsidRPr="001B234C">
        <w:rPr>
          <w:rStyle w:val="hps"/>
          <w:rFonts w:ascii="Times New Roman" w:hAnsi="Times New Roman" w:cs="Times New Roman"/>
        </w:rPr>
        <w:t>перехресті</w:t>
      </w:r>
      <w:r w:rsidRPr="001B234C">
        <w:rPr>
          <w:rFonts w:ascii="Times New Roman" w:hAnsi="Times New Roman" w:cs="Times New Roman"/>
        </w:rPr>
        <w:t xml:space="preserve"> </w:t>
      </w:r>
      <w:r w:rsidRPr="001B234C">
        <w:rPr>
          <w:rStyle w:val="hps"/>
          <w:rFonts w:ascii="Times New Roman" w:hAnsi="Times New Roman" w:cs="Times New Roman"/>
        </w:rPr>
        <w:t>«міжнародних</w:t>
      </w:r>
      <w:r w:rsidRPr="001B234C">
        <w:rPr>
          <w:rFonts w:ascii="Times New Roman" w:hAnsi="Times New Roman" w:cs="Times New Roman"/>
        </w:rPr>
        <w:t xml:space="preserve"> </w:t>
      </w:r>
      <w:r w:rsidRPr="001B234C">
        <w:rPr>
          <w:rStyle w:val="hps"/>
          <w:rFonts w:ascii="Times New Roman" w:hAnsi="Times New Roman" w:cs="Times New Roman"/>
        </w:rPr>
        <w:t>стратегічних</w:t>
      </w:r>
      <w:r w:rsidRPr="001B234C">
        <w:rPr>
          <w:rFonts w:ascii="Times New Roman" w:hAnsi="Times New Roman" w:cs="Times New Roman"/>
        </w:rPr>
        <w:t xml:space="preserve"> </w:t>
      </w:r>
      <w:r w:rsidRPr="001B234C">
        <w:rPr>
          <w:rStyle w:val="hps"/>
          <w:rFonts w:ascii="Times New Roman" w:hAnsi="Times New Roman" w:cs="Times New Roman"/>
        </w:rPr>
        <w:t>залізничних</w:t>
      </w:r>
      <w:r w:rsidRPr="001B234C">
        <w:rPr>
          <w:rFonts w:ascii="Times New Roman" w:hAnsi="Times New Roman" w:cs="Times New Roman"/>
        </w:rPr>
        <w:t xml:space="preserve"> </w:t>
      </w:r>
      <w:r w:rsidRPr="001B234C">
        <w:rPr>
          <w:rStyle w:val="hps"/>
          <w:rFonts w:ascii="Times New Roman" w:hAnsi="Times New Roman" w:cs="Times New Roman"/>
        </w:rPr>
        <w:t>і автомобільних</w:t>
      </w:r>
      <w:r w:rsidRPr="001B234C">
        <w:rPr>
          <w:rFonts w:ascii="Times New Roman" w:hAnsi="Times New Roman" w:cs="Times New Roman"/>
        </w:rPr>
        <w:t xml:space="preserve"> </w:t>
      </w:r>
      <w:r w:rsidRPr="001B234C">
        <w:rPr>
          <w:rStyle w:val="hps"/>
          <w:rFonts w:ascii="Times New Roman" w:hAnsi="Times New Roman" w:cs="Times New Roman"/>
        </w:rPr>
        <w:t>магістралей</w:t>
      </w:r>
      <w:r w:rsidR="001F7E38" w:rsidRPr="001B234C">
        <w:rPr>
          <w:rStyle w:val="hps"/>
          <w:rFonts w:ascii="Times New Roman" w:hAnsi="Times New Roman" w:cs="Times New Roman"/>
        </w:rPr>
        <w:t xml:space="preserve"> </w:t>
      </w:r>
      <w:r w:rsidRPr="001B234C">
        <w:rPr>
          <w:rFonts w:ascii="Times New Roman" w:hAnsi="Times New Roman" w:cs="Times New Roman"/>
        </w:rPr>
        <w:t>«</w:t>
      </w:r>
      <w:r w:rsidRPr="001B234C">
        <w:rPr>
          <w:rStyle w:val="hps"/>
          <w:rFonts w:ascii="Times New Roman" w:hAnsi="Times New Roman" w:cs="Times New Roman"/>
        </w:rPr>
        <w:t>Північ</w:t>
      </w:r>
      <w:r w:rsidRPr="001B234C">
        <w:rPr>
          <w:rStyle w:val="atn"/>
          <w:rFonts w:ascii="Times New Roman" w:hAnsi="Times New Roman" w:cs="Times New Roman"/>
        </w:rPr>
        <w:t>-</w:t>
      </w:r>
      <w:r w:rsidRPr="001B234C">
        <w:rPr>
          <w:rFonts w:ascii="Times New Roman" w:hAnsi="Times New Roman" w:cs="Times New Roman"/>
        </w:rPr>
        <w:t>Південь</w:t>
      </w:r>
      <w:r w:rsidRPr="001B234C">
        <w:rPr>
          <w:rStyle w:val="hps"/>
          <w:rFonts w:ascii="Times New Roman" w:hAnsi="Times New Roman" w:cs="Times New Roman"/>
        </w:rPr>
        <w:t>»</w:t>
      </w:r>
      <w:r w:rsidRPr="001B234C">
        <w:rPr>
          <w:rFonts w:ascii="Times New Roman" w:hAnsi="Times New Roman" w:cs="Times New Roman"/>
        </w:rPr>
        <w:t>,</w:t>
      </w:r>
      <w:r w:rsidR="001F7E38" w:rsidRPr="001B234C">
        <w:rPr>
          <w:rFonts w:ascii="Times New Roman" w:hAnsi="Times New Roman" w:cs="Times New Roman"/>
        </w:rPr>
        <w:t xml:space="preserve"> «</w:t>
      </w:r>
      <w:r w:rsidRPr="001B234C">
        <w:rPr>
          <w:rStyle w:val="hps"/>
          <w:rFonts w:ascii="Times New Roman" w:hAnsi="Times New Roman" w:cs="Times New Roman"/>
        </w:rPr>
        <w:t>Захід -</w:t>
      </w:r>
      <w:r w:rsidRPr="001B234C">
        <w:rPr>
          <w:rFonts w:ascii="Times New Roman" w:hAnsi="Times New Roman" w:cs="Times New Roman"/>
        </w:rPr>
        <w:t xml:space="preserve"> </w:t>
      </w:r>
      <w:r w:rsidR="001F7E38" w:rsidRPr="001B234C">
        <w:rPr>
          <w:rStyle w:val="hps"/>
          <w:rFonts w:ascii="Times New Roman" w:hAnsi="Times New Roman" w:cs="Times New Roman"/>
        </w:rPr>
        <w:t>Схід</w:t>
      </w:r>
      <w:r w:rsidRPr="001B234C">
        <w:rPr>
          <w:rStyle w:val="hps"/>
          <w:rFonts w:ascii="Times New Roman" w:hAnsi="Times New Roman" w:cs="Times New Roman"/>
        </w:rPr>
        <w:t>»</w:t>
      </w:r>
      <w:r w:rsidR="00237683" w:rsidRPr="001B234C">
        <w:rPr>
          <w:rStyle w:val="hps"/>
          <w:rFonts w:ascii="Times New Roman" w:hAnsi="Times New Roman" w:cs="Times New Roman"/>
        </w:rPr>
        <w:t xml:space="preserve">. </w:t>
      </w:r>
      <w:r w:rsidRPr="001B234C">
        <w:rPr>
          <w:rStyle w:val="hps"/>
          <w:rFonts w:ascii="Times New Roman" w:hAnsi="Times New Roman" w:cs="Times New Roman"/>
        </w:rPr>
        <w:t>У регіоні</w:t>
      </w:r>
      <w:r w:rsidRPr="001B234C">
        <w:rPr>
          <w:rFonts w:ascii="Times New Roman" w:hAnsi="Times New Roman" w:cs="Times New Roman"/>
        </w:rPr>
        <w:t xml:space="preserve"> </w:t>
      </w:r>
      <w:r w:rsidR="00F520A4" w:rsidRPr="001B234C">
        <w:rPr>
          <w:rStyle w:val="hps"/>
          <w:rFonts w:ascii="Times New Roman" w:hAnsi="Times New Roman" w:cs="Times New Roman"/>
        </w:rPr>
        <w:t xml:space="preserve">автодороги </w:t>
      </w:r>
      <w:r w:rsidR="00F520A4">
        <w:rPr>
          <w:rStyle w:val="hps"/>
          <w:rFonts w:ascii="Times New Roman" w:hAnsi="Times New Roman" w:cs="Times New Roman"/>
        </w:rPr>
        <w:t xml:space="preserve"> </w:t>
      </w:r>
      <w:r w:rsidRPr="001B234C">
        <w:rPr>
          <w:rStyle w:val="hps"/>
          <w:rFonts w:ascii="Times New Roman" w:hAnsi="Times New Roman" w:cs="Times New Roman"/>
        </w:rPr>
        <w:t>Мілове</w:t>
      </w:r>
      <w:r w:rsidRPr="001B234C">
        <w:rPr>
          <w:rFonts w:ascii="Times New Roman" w:hAnsi="Times New Roman" w:cs="Times New Roman"/>
        </w:rPr>
        <w:t xml:space="preserve"> </w:t>
      </w:r>
      <w:r w:rsidRPr="001B234C">
        <w:rPr>
          <w:rStyle w:val="hps"/>
          <w:rFonts w:ascii="Times New Roman" w:hAnsi="Times New Roman" w:cs="Times New Roman"/>
        </w:rPr>
        <w:t>-</w:t>
      </w:r>
      <w:r w:rsidRPr="001B234C">
        <w:rPr>
          <w:rFonts w:ascii="Times New Roman" w:hAnsi="Times New Roman" w:cs="Times New Roman"/>
        </w:rPr>
        <w:t xml:space="preserve"> </w:t>
      </w:r>
      <w:r w:rsidRPr="001B234C">
        <w:rPr>
          <w:rStyle w:val="hps"/>
          <w:rFonts w:ascii="Times New Roman" w:hAnsi="Times New Roman" w:cs="Times New Roman"/>
        </w:rPr>
        <w:t>Чертково</w:t>
      </w:r>
      <w:r w:rsidRPr="001B234C">
        <w:rPr>
          <w:rFonts w:ascii="Times New Roman" w:hAnsi="Times New Roman" w:cs="Times New Roman"/>
        </w:rPr>
        <w:t xml:space="preserve"> </w:t>
      </w:r>
      <w:r w:rsidRPr="001B234C">
        <w:rPr>
          <w:rStyle w:val="hps"/>
          <w:rFonts w:ascii="Times New Roman" w:hAnsi="Times New Roman" w:cs="Times New Roman"/>
        </w:rPr>
        <w:t>сходяться</w:t>
      </w:r>
      <w:r w:rsidRPr="001B234C">
        <w:rPr>
          <w:rFonts w:ascii="Times New Roman" w:hAnsi="Times New Roman" w:cs="Times New Roman"/>
        </w:rPr>
        <w:t xml:space="preserve"> </w:t>
      </w:r>
      <w:r w:rsidR="00F520A4">
        <w:rPr>
          <w:rStyle w:val="hps"/>
          <w:rFonts w:ascii="Times New Roman" w:hAnsi="Times New Roman" w:cs="Times New Roman"/>
        </w:rPr>
        <w:t>в одній точці</w:t>
      </w:r>
      <w:r w:rsidRPr="001B234C">
        <w:rPr>
          <w:rFonts w:ascii="Times New Roman" w:hAnsi="Times New Roman" w:cs="Times New Roman"/>
        </w:rPr>
        <w:t xml:space="preserve">, одна </w:t>
      </w:r>
      <w:r w:rsidRPr="001B234C">
        <w:rPr>
          <w:rStyle w:val="hps"/>
          <w:rFonts w:ascii="Times New Roman" w:hAnsi="Times New Roman" w:cs="Times New Roman"/>
        </w:rPr>
        <w:t>з яких</w:t>
      </w:r>
      <w:r w:rsidRPr="001B234C">
        <w:rPr>
          <w:rFonts w:ascii="Times New Roman" w:hAnsi="Times New Roman" w:cs="Times New Roman"/>
        </w:rPr>
        <w:t xml:space="preserve"> </w:t>
      </w:r>
      <w:r w:rsidRPr="001B234C">
        <w:rPr>
          <w:rStyle w:val="hps"/>
          <w:rFonts w:ascii="Times New Roman" w:hAnsi="Times New Roman" w:cs="Times New Roman"/>
        </w:rPr>
        <w:t>відгалужується</w:t>
      </w:r>
      <w:r w:rsidRPr="001B234C">
        <w:rPr>
          <w:rFonts w:ascii="Times New Roman" w:hAnsi="Times New Roman" w:cs="Times New Roman"/>
        </w:rPr>
        <w:t xml:space="preserve"> </w:t>
      </w:r>
      <w:r w:rsidRPr="001B234C">
        <w:rPr>
          <w:rStyle w:val="hps"/>
          <w:rFonts w:ascii="Times New Roman" w:hAnsi="Times New Roman" w:cs="Times New Roman"/>
        </w:rPr>
        <w:t>від</w:t>
      </w:r>
      <w:r w:rsidRPr="001B234C">
        <w:rPr>
          <w:rFonts w:ascii="Times New Roman" w:hAnsi="Times New Roman" w:cs="Times New Roman"/>
        </w:rPr>
        <w:t xml:space="preserve"> </w:t>
      </w:r>
      <w:r w:rsidRPr="001B234C">
        <w:rPr>
          <w:rStyle w:val="hps"/>
          <w:rFonts w:ascii="Times New Roman" w:hAnsi="Times New Roman" w:cs="Times New Roman"/>
        </w:rPr>
        <w:t>автотраси</w:t>
      </w:r>
      <w:r w:rsidRPr="001B234C">
        <w:rPr>
          <w:rFonts w:ascii="Times New Roman" w:hAnsi="Times New Roman" w:cs="Times New Roman"/>
        </w:rPr>
        <w:t xml:space="preserve"> </w:t>
      </w:r>
      <w:r w:rsidRPr="001B234C">
        <w:rPr>
          <w:rStyle w:val="hps"/>
          <w:rFonts w:ascii="Times New Roman" w:hAnsi="Times New Roman" w:cs="Times New Roman"/>
        </w:rPr>
        <w:t>Харків -</w:t>
      </w:r>
      <w:r w:rsidRPr="001B234C">
        <w:rPr>
          <w:rFonts w:ascii="Times New Roman" w:hAnsi="Times New Roman" w:cs="Times New Roman"/>
        </w:rPr>
        <w:t xml:space="preserve"> </w:t>
      </w:r>
      <w:r w:rsidRPr="001B234C">
        <w:rPr>
          <w:rStyle w:val="hps"/>
          <w:rFonts w:ascii="Times New Roman" w:hAnsi="Times New Roman" w:cs="Times New Roman"/>
        </w:rPr>
        <w:t>Ростов</w:t>
      </w:r>
      <w:r w:rsidRPr="001B234C">
        <w:rPr>
          <w:rFonts w:ascii="Times New Roman" w:hAnsi="Times New Roman" w:cs="Times New Roman"/>
        </w:rPr>
        <w:t xml:space="preserve"> </w:t>
      </w:r>
      <w:r w:rsidRPr="001B234C">
        <w:rPr>
          <w:rStyle w:val="hps"/>
          <w:rFonts w:ascii="Times New Roman" w:hAnsi="Times New Roman" w:cs="Times New Roman"/>
        </w:rPr>
        <w:t>(</w:t>
      </w:r>
      <w:r w:rsidRPr="001B234C">
        <w:rPr>
          <w:rFonts w:ascii="Times New Roman" w:hAnsi="Times New Roman" w:cs="Times New Roman"/>
        </w:rPr>
        <w:t xml:space="preserve">Е40 </w:t>
      </w:r>
      <w:r w:rsidRPr="001B234C">
        <w:rPr>
          <w:rStyle w:val="hps"/>
          <w:rFonts w:ascii="Times New Roman" w:hAnsi="Times New Roman" w:cs="Times New Roman"/>
        </w:rPr>
        <w:t>-</w:t>
      </w:r>
      <w:r w:rsidRPr="001B234C">
        <w:rPr>
          <w:rFonts w:ascii="Times New Roman" w:hAnsi="Times New Roman" w:cs="Times New Roman"/>
        </w:rPr>
        <w:t xml:space="preserve"> </w:t>
      </w:r>
      <w:r w:rsidRPr="001B234C">
        <w:rPr>
          <w:rStyle w:val="hps"/>
          <w:rFonts w:ascii="Times New Roman" w:hAnsi="Times New Roman" w:cs="Times New Roman"/>
        </w:rPr>
        <w:t>Е50</w:t>
      </w:r>
      <w:r w:rsidRPr="001B234C">
        <w:rPr>
          <w:rFonts w:ascii="Times New Roman" w:hAnsi="Times New Roman" w:cs="Times New Roman"/>
        </w:rPr>
        <w:t xml:space="preserve">) в </w:t>
      </w:r>
      <w:r w:rsidRPr="001B234C">
        <w:rPr>
          <w:rStyle w:val="hps"/>
          <w:rFonts w:ascii="Times New Roman" w:hAnsi="Times New Roman" w:cs="Times New Roman"/>
        </w:rPr>
        <w:t>Чугуєві</w:t>
      </w:r>
      <w:r w:rsidRPr="001B234C">
        <w:rPr>
          <w:rFonts w:ascii="Times New Roman" w:hAnsi="Times New Roman" w:cs="Times New Roman"/>
        </w:rPr>
        <w:t xml:space="preserve"> </w:t>
      </w:r>
      <w:r w:rsidRPr="001B234C">
        <w:rPr>
          <w:rStyle w:val="hps"/>
          <w:rFonts w:ascii="Times New Roman" w:hAnsi="Times New Roman" w:cs="Times New Roman"/>
        </w:rPr>
        <w:t>в</w:t>
      </w:r>
      <w:r w:rsidRPr="001B234C">
        <w:rPr>
          <w:rFonts w:ascii="Times New Roman" w:hAnsi="Times New Roman" w:cs="Times New Roman"/>
        </w:rPr>
        <w:t xml:space="preserve"> </w:t>
      </w:r>
      <w:r w:rsidRPr="001B234C">
        <w:rPr>
          <w:rStyle w:val="hps"/>
          <w:rFonts w:ascii="Times New Roman" w:hAnsi="Times New Roman" w:cs="Times New Roman"/>
        </w:rPr>
        <w:t>напрямку</w:t>
      </w:r>
      <w:r w:rsidRPr="001B234C">
        <w:rPr>
          <w:rFonts w:ascii="Times New Roman" w:hAnsi="Times New Roman" w:cs="Times New Roman"/>
        </w:rPr>
        <w:t xml:space="preserve"> </w:t>
      </w:r>
      <w:r w:rsidRPr="001B234C">
        <w:rPr>
          <w:rStyle w:val="hps"/>
          <w:rFonts w:ascii="Times New Roman" w:hAnsi="Times New Roman" w:cs="Times New Roman"/>
        </w:rPr>
        <w:t>Сватове -</w:t>
      </w:r>
      <w:r w:rsidRPr="001B234C">
        <w:rPr>
          <w:rFonts w:ascii="Times New Roman" w:hAnsi="Times New Roman" w:cs="Times New Roman"/>
        </w:rPr>
        <w:t xml:space="preserve"> </w:t>
      </w:r>
      <w:r w:rsidRPr="001B234C">
        <w:rPr>
          <w:rStyle w:val="hps"/>
          <w:rFonts w:ascii="Times New Roman" w:hAnsi="Times New Roman" w:cs="Times New Roman"/>
        </w:rPr>
        <w:t>Старобільськ</w:t>
      </w:r>
      <w:r w:rsidRPr="001B234C">
        <w:rPr>
          <w:rFonts w:ascii="Times New Roman" w:hAnsi="Times New Roman" w:cs="Times New Roman"/>
        </w:rPr>
        <w:t xml:space="preserve"> </w:t>
      </w:r>
      <w:r w:rsidRPr="001B234C">
        <w:rPr>
          <w:rStyle w:val="hps"/>
          <w:rFonts w:ascii="Times New Roman" w:hAnsi="Times New Roman" w:cs="Times New Roman"/>
        </w:rPr>
        <w:t>-</w:t>
      </w:r>
      <w:r w:rsidRPr="001B234C">
        <w:rPr>
          <w:rFonts w:ascii="Times New Roman" w:hAnsi="Times New Roman" w:cs="Times New Roman"/>
        </w:rPr>
        <w:t xml:space="preserve"> </w:t>
      </w:r>
      <w:r w:rsidRPr="001B234C">
        <w:rPr>
          <w:rStyle w:val="hps"/>
          <w:rFonts w:ascii="Times New Roman" w:hAnsi="Times New Roman" w:cs="Times New Roman"/>
        </w:rPr>
        <w:t>Біловодськ</w:t>
      </w:r>
      <w:r w:rsidRPr="001B234C">
        <w:rPr>
          <w:rFonts w:ascii="Times New Roman" w:hAnsi="Times New Roman" w:cs="Times New Roman"/>
        </w:rPr>
        <w:t xml:space="preserve"> </w:t>
      </w:r>
      <w:r w:rsidRPr="001B234C">
        <w:rPr>
          <w:rStyle w:val="hps"/>
          <w:rFonts w:ascii="Times New Roman" w:hAnsi="Times New Roman" w:cs="Times New Roman"/>
        </w:rPr>
        <w:t>(</w:t>
      </w:r>
      <w:r w:rsidRPr="001B234C">
        <w:rPr>
          <w:rFonts w:ascii="Times New Roman" w:hAnsi="Times New Roman" w:cs="Times New Roman"/>
        </w:rPr>
        <w:t xml:space="preserve">Р07), </w:t>
      </w:r>
      <w:r w:rsidRPr="001B234C">
        <w:rPr>
          <w:rStyle w:val="hps"/>
          <w:rFonts w:ascii="Times New Roman" w:hAnsi="Times New Roman" w:cs="Times New Roman"/>
        </w:rPr>
        <w:t>а</w:t>
      </w:r>
      <w:r w:rsidRPr="001B234C">
        <w:rPr>
          <w:rFonts w:ascii="Times New Roman" w:hAnsi="Times New Roman" w:cs="Times New Roman"/>
        </w:rPr>
        <w:t xml:space="preserve"> </w:t>
      </w:r>
      <w:r w:rsidRPr="001B234C">
        <w:rPr>
          <w:rStyle w:val="hps"/>
          <w:rFonts w:ascii="Times New Roman" w:hAnsi="Times New Roman" w:cs="Times New Roman"/>
        </w:rPr>
        <w:t>інша від</w:t>
      </w:r>
      <w:r w:rsidRPr="001B234C">
        <w:rPr>
          <w:rFonts w:ascii="Times New Roman" w:hAnsi="Times New Roman" w:cs="Times New Roman"/>
        </w:rPr>
        <w:t xml:space="preserve"> </w:t>
      </w:r>
      <w:r w:rsidRPr="001B234C">
        <w:rPr>
          <w:rStyle w:val="hps"/>
          <w:rFonts w:ascii="Times New Roman" w:hAnsi="Times New Roman" w:cs="Times New Roman"/>
        </w:rPr>
        <w:t>автотраси</w:t>
      </w:r>
      <w:r w:rsidRPr="001B234C">
        <w:rPr>
          <w:rFonts w:ascii="Times New Roman" w:hAnsi="Times New Roman" w:cs="Times New Roman"/>
        </w:rPr>
        <w:t xml:space="preserve"> </w:t>
      </w:r>
      <w:r w:rsidRPr="001B234C">
        <w:rPr>
          <w:rStyle w:val="hps"/>
          <w:rFonts w:ascii="Times New Roman" w:hAnsi="Times New Roman" w:cs="Times New Roman"/>
        </w:rPr>
        <w:t>Донецьк -</w:t>
      </w:r>
      <w:r w:rsidRPr="001B234C">
        <w:rPr>
          <w:rFonts w:ascii="Times New Roman" w:hAnsi="Times New Roman" w:cs="Times New Roman"/>
        </w:rPr>
        <w:t xml:space="preserve"> </w:t>
      </w:r>
      <w:r w:rsidRPr="001B234C">
        <w:rPr>
          <w:rStyle w:val="hps"/>
          <w:rFonts w:ascii="Times New Roman" w:hAnsi="Times New Roman" w:cs="Times New Roman"/>
        </w:rPr>
        <w:t>Луганськ -</w:t>
      </w:r>
      <w:r w:rsidRPr="001B234C">
        <w:rPr>
          <w:rFonts w:ascii="Times New Roman" w:hAnsi="Times New Roman" w:cs="Times New Roman"/>
        </w:rPr>
        <w:t xml:space="preserve"> </w:t>
      </w:r>
      <w:r w:rsidRPr="001B234C">
        <w:rPr>
          <w:rStyle w:val="hps"/>
          <w:rFonts w:ascii="Times New Roman" w:hAnsi="Times New Roman" w:cs="Times New Roman"/>
        </w:rPr>
        <w:t>Харків (</w:t>
      </w:r>
      <w:r w:rsidRPr="001B234C">
        <w:rPr>
          <w:rFonts w:ascii="Times New Roman" w:hAnsi="Times New Roman" w:cs="Times New Roman"/>
        </w:rPr>
        <w:t xml:space="preserve">Е50 </w:t>
      </w:r>
      <w:r w:rsidRPr="001B234C">
        <w:rPr>
          <w:rStyle w:val="hps"/>
          <w:rFonts w:ascii="Times New Roman" w:hAnsi="Times New Roman" w:cs="Times New Roman"/>
        </w:rPr>
        <w:t>-</w:t>
      </w:r>
      <w:r w:rsidRPr="001B234C">
        <w:rPr>
          <w:rFonts w:ascii="Times New Roman" w:hAnsi="Times New Roman" w:cs="Times New Roman"/>
        </w:rPr>
        <w:t xml:space="preserve"> </w:t>
      </w:r>
      <w:r w:rsidRPr="001B234C">
        <w:rPr>
          <w:rStyle w:val="hps"/>
          <w:rFonts w:ascii="Times New Roman" w:hAnsi="Times New Roman" w:cs="Times New Roman"/>
        </w:rPr>
        <w:t>Е40</w:t>
      </w:r>
      <w:r w:rsidRPr="001B234C">
        <w:rPr>
          <w:rFonts w:ascii="Times New Roman" w:hAnsi="Times New Roman" w:cs="Times New Roman"/>
        </w:rPr>
        <w:t xml:space="preserve">) </w:t>
      </w:r>
      <w:r w:rsidRPr="001B234C">
        <w:rPr>
          <w:rStyle w:val="hps"/>
          <w:rFonts w:ascii="Times New Roman" w:hAnsi="Times New Roman" w:cs="Times New Roman"/>
        </w:rPr>
        <w:t>, в</w:t>
      </w:r>
      <w:r w:rsidRPr="001B234C">
        <w:rPr>
          <w:rFonts w:ascii="Times New Roman" w:hAnsi="Times New Roman" w:cs="Times New Roman"/>
        </w:rPr>
        <w:t xml:space="preserve"> </w:t>
      </w:r>
      <w:r w:rsidRPr="001B234C">
        <w:rPr>
          <w:rStyle w:val="hps"/>
          <w:rFonts w:ascii="Times New Roman" w:hAnsi="Times New Roman" w:cs="Times New Roman"/>
        </w:rPr>
        <w:t>напрямку</w:t>
      </w:r>
      <w:r w:rsidRPr="001B234C">
        <w:rPr>
          <w:rFonts w:ascii="Times New Roman" w:hAnsi="Times New Roman" w:cs="Times New Roman"/>
        </w:rPr>
        <w:t xml:space="preserve"> </w:t>
      </w:r>
      <w:r w:rsidRPr="001B234C">
        <w:rPr>
          <w:rStyle w:val="hps"/>
          <w:rFonts w:ascii="Times New Roman" w:hAnsi="Times New Roman" w:cs="Times New Roman"/>
        </w:rPr>
        <w:t>Біловодськ</w:t>
      </w:r>
      <w:r w:rsidRPr="001B234C">
        <w:rPr>
          <w:rFonts w:ascii="Times New Roman" w:hAnsi="Times New Roman" w:cs="Times New Roman"/>
        </w:rPr>
        <w:t xml:space="preserve"> </w:t>
      </w:r>
      <w:r w:rsidRPr="001B234C">
        <w:rPr>
          <w:rStyle w:val="hps"/>
          <w:rFonts w:ascii="Times New Roman" w:hAnsi="Times New Roman" w:cs="Times New Roman"/>
        </w:rPr>
        <w:t>-</w:t>
      </w:r>
      <w:r w:rsidRPr="001B234C">
        <w:rPr>
          <w:rFonts w:ascii="Times New Roman" w:hAnsi="Times New Roman" w:cs="Times New Roman"/>
        </w:rPr>
        <w:t xml:space="preserve"> </w:t>
      </w:r>
      <w:r w:rsidRPr="001B234C">
        <w:rPr>
          <w:rStyle w:val="hps"/>
          <w:rFonts w:ascii="Times New Roman" w:hAnsi="Times New Roman" w:cs="Times New Roman"/>
        </w:rPr>
        <w:t>Мілове. Дану</w:t>
      </w:r>
      <w:r w:rsidRPr="001B234C">
        <w:rPr>
          <w:rFonts w:ascii="Times New Roman" w:hAnsi="Times New Roman" w:cs="Times New Roman"/>
        </w:rPr>
        <w:t xml:space="preserve"> </w:t>
      </w:r>
      <w:r w:rsidRPr="001B234C">
        <w:rPr>
          <w:rStyle w:val="hps"/>
          <w:rFonts w:ascii="Times New Roman" w:hAnsi="Times New Roman" w:cs="Times New Roman"/>
        </w:rPr>
        <w:t>прикордону</w:t>
      </w:r>
      <w:r w:rsidRPr="001B234C">
        <w:rPr>
          <w:rFonts w:ascii="Times New Roman" w:hAnsi="Times New Roman" w:cs="Times New Roman"/>
        </w:rPr>
        <w:t xml:space="preserve"> </w:t>
      </w:r>
      <w:r w:rsidRPr="001B234C">
        <w:rPr>
          <w:rStyle w:val="hps"/>
          <w:rFonts w:ascii="Times New Roman" w:hAnsi="Times New Roman" w:cs="Times New Roman"/>
        </w:rPr>
        <w:t>ділянку,</w:t>
      </w:r>
      <w:r w:rsidRPr="001B234C">
        <w:rPr>
          <w:rFonts w:ascii="Times New Roman" w:hAnsi="Times New Roman" w:cs="Times New Roman"/>
        </w:rPr>
        <w:t xml:space="preserve"> </w:t>
      </w:r>
      <w:r w:rsidRPr="001B234C">
        <w:rPr>
          <w:rStyle w:val="hps"/>
          <w:rFonts w:ascii="Times New Roman" w:hAnsi="Times New Roman" w:cs="Times New Roman"/>
        </w:rPr>
        <w:t>в</w:t>
      </w:r>
      <w:r w:rsidRPr="001B234C">
        <w:rPr>
          <w:rFonts w:ascii="Times New Roman" w:hAnsi="Times New Roman" w:cs="Times New Roman"/>
        </w:rPr>
        <w:t xml:space="preserve"> </w:t>
      </w:r>
      <w:r w:rsidRPr="001B234C">
        <w:rPr>
          <w:rStyle w:val="hps"/>
          <w:rFonts w:ascii="Times New Roman" w:hAnsi="Times New Roman" w:cs="Times New Roman"/>
        </w:rPr>
        <w:t>якості однієї</w:t>
      </w:r>
      <w:r w:rsidRPr="001B234C">
        <w:rPr>
          <w:rFonts w:ascii="Times New Roman" w:hAnsi="Times New Roman" w:cs="Times New Roman"/>
        </w:rPr>
        <w:t xml:space="preserve"> </w:t>
      </w:r>
      <w:r w:rsidRPr="001B234C">
        <w:rPr>
          <w:rStyle w:val="hps"/>
          <w:rFonts w:ascii="Times New Roman" w:hAnsi="Times New Roman" w:cs="Times New Roman"/>
        </w:rPr>
        <w:t>з найбільш</w:t>
      </w:r>
      <w:r w:rsidRPr="001B234C">
        <w:rPr>
          <w:rFonts w:ascii="Times New Roman" w:hAnsi="Times New Roman" w:cs="Times New Roman"/>
        </w:rPr>
        <w:t xml:space="preserve"> </w:t>
      </w:r>
      <w:r w:rsidRPr="001B234C">
        <w:rPr>
          <w:rStyle w:val="hps"/>
          <w:rFonts w:ascii="Times New Roman" w:hAnsi="Times New Roman" w:cs="Times New Roman"/>
        </w:rPr>
        <w:t>перспективної</w:t>
      </w:r>
      <w:r w:rsidRPr="001B234C">
        <w:rPr>
          <w:rFonts w:ascii="Times New Roman" w:hAnsi="Times New Roman" w:cs="Times New Roman"/>
        </w:rPr>
        <w:t xml:space="preserve"> </w:t>
      </w:r>
      <w:r w:rsidRPr="001B234C">
        <w:rPr>
          <w:rStyle w:val="hps"/>
          <w:rFonts w:ascii="Times New Roman" w:hAnsi="Times New Roman" w:cs="Times New Roman"/>
        </w:rPr>
        <w:t>території</w:t>
      </w:r>
      <w:r w:rsidRPr="001B234C">
        <w:rPr>
          <w:rFonts w:ascii="Times New Roman" w:hAnsi="Times New Roman" w:cs="Times New Roman"/>
        </w:rPr>
        <w:t xml:space="preserve"> </w:t>
      </w:r>
      <w:r w:rsidRPr="001B234C">
        <w:rPr>
          <w:rStyle w:val="hps"/>
          <w:rFonts w:ascii="Times New Roman" w:hAnsi="Times New Roman" w:cs="Times New Roman"/>
        </w:rPr>
        <w:t>включено</w:t>
      </w:r>
      <w:r w:rsidRPr="001B234C">
        <w:rPr>
          <w:rFonts w:ascii="Times New Roman" w:hAnsi="Times New Roman" w:cs="Times New Roman"/>
        </w:rPr>
        <w:t xml:space="preserve"> </w:t>
      </w:r>
      <w:r w:rsidRPr="001B234C">
        <w:rPr>
          <w:rStyle w:val="hps"/>
          <w:rFonts w:ascii="Times New Roman" w:hAnsi="Times New Roman" w:cs="Times New Roman"/>
        </w:rPr>
        <w:t>до «</w:t>
      </w:r>
      <w:r w:rsidRPr="001B234C">
        <w:rPr>
          <w:rFonts w:ascii="Times New Roman" w:hAnsi="Times New Roman" w:cs="Times New Roman"/>
        </w:rPr>
        <w:t xml:space="preserve">Програми </w:t>
      </w:r>
      <w:r w:rsidRPr="001B234C">
        <w:rPr>
          <w:rStyle w:val="hps"/>
          <w:rFonts w:ascii="Times New Roman" w:hAnsi="Times New Roman" w:cs="Times New Roman"/>
        </w:rPr>
        <w:t>транскордоного</w:t>
      </w:r>
      <w:r w:rsidRPr="001B234C">
        <w:rPr>
          <w:rFonts w:ascii="Times New Roman" w:hAnsi="Times New Roman" w:cs="Times New Roman"/>
        </w:rPr>
        <w:t xml:space="preserve"> </w:t>
      </w:r>
      <w:r w:rsidRPr="001B234C">
        <w:rPr>
          <w:rStyle w:val="hps"/>
          <w:rFonts w:ascii="Times New Roman" w:hAnsi="Times New Roman" w:cs="Times New Roman"/>
        </w:rPr>
        <w:t>співробітництва</w:t>
      </w:r>
      <w:r w:rsidRPr="001B234C">
        <w:rPr>
          <w:rFonts w:ascii="Times New Roman" w:hAnsi="Times New Roman" w:cs="Times New Roman"/>
        </w:rPr>
        <w:t xml:space="preserve"> </w:t>
      </w:r>
      <w:r w:rsidRPr="001B234C">
        <w:rPr>
          <w:rStyle w:val="hps"/>
          <w:rFonts w:ascii="Times New Roman" w:hAnsi="Times New Roman" w:cs="Times New Roman"/>
        </w:rPr>
        <w:t>Луганської</w:t>
      </w:r>
      <w:r w:rsidRPr="001B234C">
        <w:rPr>
          <w:rFonts w:ascii="Times New Roman" w:hAnsi="Times New Roman" w:cs="Times New Roman"/>
        </w:rPr>
        <w:t xml:space="preserve"> </w:t>
      </w:r>
      <w:r w:rsidRPr="001B234C">
        <w:rPr>
          <w:rStyle w:val="hps"/>
          <w:rFonts w:ascii="Times New Roman" w:hAnsi="Times New Roman" w:cs="Times New Roman"/>
        </w:rPr>
        <w:t>області</w:t>
      </w:r>
      <w:r w:rsidRPr="001B234C">
        <w:rPr>
          <w:rFonts w:ascii="Times New Roman" w:hAnsi="Times New Roman" w:cs="Times New Roman"/>
        </w:rPr>
        <w:t xml:space="preserve"> </w:t>
      </w:r>
      <w:r w:rsidRPr="001B234C">
        <w:rPr>
          <w:rStyle w:val="hps"/>
          <w:rFonts w:ascii="Times New Roman" w:hAnsi="Times New Roman" w:cs="Times New Roman"/>
        </w:rPr>
        <w:t>на</w:t>
      </w:r>
      <w:r w:rsidRPr="001B234C">
        <w:rPr>
          <w:rFonts w:ascii="Times New Roman" w:hAnsi="Times New Roman" w:cs="Times New Roman"/>
        </w:rPr>
        <w:t xml:space="preserve"> </w:t>
      </w:r>
      <w:r w:rsidRPr="001B234C">
        <w:rPr>
          <w:rStyle w:val="hps"/>
          <w:rFonts w:ascii="Times New Roman" w:hAnsi="Times New Roman" w:cs="Times New Roman"/>
        </w:rPr>
        <w:t>2008 - 2015</w:t>
      </w:r>
      <w:r w:rsidRPr="001B234C">
        <w:rPr>
          <w:rFonts w:ascii="Times New Roman" w:hAnsi="Times New Roman" w:cs="Times New Roman"/>
        </w:rPr>
        <w:t xml:space="preserve"> </w:t>
      </w:r>
      <w:r w:rsidRPr="001B234C">
        <w:rPr>
          <w:rStyle w:val="hps"/>
          <w:rFonts w:ascii="Times New Roman" w:hAnsi="Times New Roman" w:cs="Times New Roman"/>
        </w:rPr>
        <w:t>роки»</w:t>
      </w:r>
      <w:r w:rsidRPr="001B234C">
        <w:rPr>
          <w:rFonts w:ascii="Times New Roman" w:hAnsi="Times New Roman" w:cs="Times New Roman"/>
        </w:rPr>
        <w:t xml:space="preserve">, якою передбачено </w:t>
      </w:r>
      <w:r w:rsidRPr="001B234C">
        <w:rPr>
          <w:rStyle w:val="hps"/>
          <w:rFonts w:ascii="Times New Roman" w:hAnsi="Times New Roman" w:cs="Times New Roman"/>
        </w:rPr>
        <w:t>будівництво</w:t>
      </w:r>
      <w:r w:rsidRPr="001B234C">
        <w:rPr>
          <w:rFonts w:ascii="Times New Roman" w:hAnsi="Times New Roman" w:cs="Times New Roman"/>
        </w:rPr>
        <w:t xml:space="preserve"> </w:t>
      </w:r>
      <w:r w:rsidRPr="001B234C">
        <w:rPr>
          <w:rStyle w:val="hps"/>
          <w:rFonts w:ascii="Times New Roman" w:hAnsi="Times New Roman" w:cs="Times New Roman"/>
        </w:rPr>
        <w:t>в</w:t>
      </w:r>
      <w:r w:rsidRPr="001B234C">
        <w:rPr>
          <w:rFonts w:ascii="Times New Roman" w:hAnsi="Times New Roman" w:cs="Times New Roman"/>
        </w:rPr>
        <w:t xml:space="preserve"> </w:t>
      </w:r>
      <w:r w:rsidRPr="001B234C">
        <w:rPr>
          <w:rStyle w:val="hps"/>
          <w:rFonts w:ascii="Times New Roman" w:hAnsi="Times New Roman" w:cs="Times New Roman"/>
        </w:rPr>
        <w:t>смт</w:t>
      </w:r>
      <w:r w:rsidRPr="001B234C">
        <w:rPr>
          <w:rFonts w:ascii="Times New Roman" w:hAnsi="Times New Roman" w:cs="Times New Roman"/>
        </w:rPr>
        <w:t xml:space="preserve">. </w:t>
      </w:r>
      <w:r w:rsidRPr="001B234C">
        <w:rPr>
          <w:rStyle w:val="hps"/>
          <w:rFonts w:ascii="Times New Roman" w:hAnsi="Times New Roman" w:cs="Times New Roman"/>
        </w:rPr>
        <w:t>Мілове</w:t>
      </w:r>
      <w:r w:rsidRPr="001B234C">
        <w:rPr>
          <w:rFonts w:ascii="Times New Roman" w:hAnsi="Times New Roman" w:cs="Times New Roman"/>
        </w:rPr>
        <w:t xml:space="preserve"> </w:t>
      </w:r>
      <w:r w:rsidRPr="001B234C">
        <w:rPr>
          <w:rStyle w:val="hps"/>
          <w:rFonts w:ascii="Times New Roman" w:hAnsi="Times New Roman" w:cs="Times New Roman"/>
        </w:rPr>
        <w:t>інтермодального</w:t>
      </w:r>
      <w:r w:rsidRPr="001B234C">
        <w:rPr>
          <w:rFonts w:ascii="Times New Roman" w:hAnsi="Times New Roman" w:cs="Times New Roman"/>
        </w:rPr>
        <w:t xml:space="preserve"> </w:t>
      </w:r>
      <w:r w:rsidRPr="001B234C">
        <w:rPr>
          <w:rStyle w:val="hps"/>
          <w:rFonts w:ascii="Times New Roman" w:hAnsi="Times New Roman" w:cs="Times New Roman"/>
        </w:rPr>
        <w:t>транспортно</w:t>
      </w:r>
      <w:r w:rsidRPr="001B234C">
        <w:rPr>
          <w:rFonts w:ascii="Times New Roman" w:hAnsi="Times New Roman" w:cs="Times New Roman"/>
        </w:rPr>
        <w:t xml:space="preserve">-логістичного </w:t>
      </w:r>
      <w:r w:rsidRPr="001B234C">
        <w:rPr>
          <w:rStyle w:val="hps"/>
          <w:rFonts w:ascii="Times New Roman" w:hAnsi="Times New Roman" w:cs="Times New Roman"/>
        </w:rPr>
        <w:t xml:space="preserve">комплексу. Таким чином, якщо транспортно – логістичний комплекс буде побудовано, то рух автомобільних перевізників стане </w:t>
      </w:r>
      <w:r w:rsidR="00F520A4" w:rsidRPr="001B234C">
        <w:rPr>
          <w:rStyle w:val="hps"/>
          <w:rFonts w:ascii="Times New Roman" w:hAnsi="Times New Roman" w:cs="Times New Roman"/>
        </w:rPr>
        <w:t xml:space="preserve">значно </w:t>
      </w:r>
      <w:r w:rsidRPr="001B234C">
        <w:rPr>
          <w:rStyle w:val="hps"/>
          <w:rFonts w:ascii="Times New Roman" w:hAnsi="Times New Roman" w:cs="Times New Roman"/>
        </w:rPr>
        <w:t>інтенсивнішим на відрізку автомобільної дороги Р-07</w:t>
      </w:r>
      <w:r w:rsidR="00237683" w:rsidRPr="001B234C">
        <w:rPr>
          <w:rStyle w:val="hps"/>
          <w:rFonts w:ascii="Times New Roman" w:hAnsi="Times New Roman" w:cs="Times New Roman"/>
        </w:rPr>
        <w:t>, яка проходить містом Сватове.</w:t>
      </w:r>
      <w:r w:rsidRPr="001B234C">
        <w:rPr>
          <w:rStyle w:val="hps"/>
          <w:rFonts w:ascii="Times New Roman" w:hAnsi="Times New Roman" w:cs="Times New Roman"/>
        </w:rPr>
        <w:t xml:space="preserve"> Сватове майже однаково віддалена від Харкова і Мілового. Очевидно, що перевізниками знадобляться різні сервісні послуг</w:t>
      </w:r>
      <w:r w:rsidR="00F520A4">
        <w:rPr>
          <w:rStyle w:val="hps"/>
          <w:rFonts w:ascii="Times New Roman" w:hAnsi="Times New Roman" w:cs="Times New Roman"/>
        </w:rPr>
        <w:t>и під час транспортування вантажів</w:t>
      </w:r>
      <w:r w:rsidRPr="001B234C">
        <w:rPr>
          <w:rStyle w:val="hps"/>
          <w:rFonts w:ascii="Times New Roman" w:hAnsi="Times New Roman" w:cs="Times New Roman"/>
        </w:rPr>
        <w:t>.</w:t>
      </w:r>
    </w:p>
    <w:p w:rsidR="00031330" w:rsidRPr="001B234C" w:rsidRDefault="00A061B7" w:rsidP="008C1902">
      <w:pPr>
        <w:spacing w:after="0" w:line="240" w:lineRule="auto"/>
        <w:jc w:val="center"/>
        <w:rPr>
          <w:rFonts w:ascii="Times New Roman" w:hAnsi="Times New Roman" w:cs="Times New Roman"/>
          <w:b/>
        </w:rPr>
      </w:pPr>
      <w:r w:rsidRPr="001B234C">
        <w:rPr>
          <w:rFonts w:ascii="Times New Roman" w:hAnsi="Times New Roman" w:cs="Times New Roman"/>
          <w:b/>
        </w:rPr>
        <w:t>ЖИТЛОВО-КОМУНАЛЬНЕ ГОСПОДАРСТВО</w:t>
      </w:r>
      <w:r w:rsidR="008C1902" w:rsidRPr="001B234C">
        <w:rPr>
          <w:rFonts w:ascii="Times New Roman" w:hAnsi="Times New Roman" w:cs="Times New Roman"/>
          <w:b/>
        </w:rPr>
        <w:t>.</w:t>
      </w:r>
    </w:p>
    <w:p w:rsidR="008C1902" w:rsidRPr="001B234C" w:rsidRDefault="008C1902" w:rsidP="008C1902">
      <w:pPr>
        <w:spacing w:after="0" w:line="240" w:lineRule="auto"/>
        <w:jc w:val="center"/>
        <w:rPr>
          <w:rFonts w:ascii="Times New Roman" w:hAnsi="Times New Roman" w:cs="Times New Roman"/>
        </w:rPr>
      </w:pPr>
    </w:p>
    <w:p w:rsidR="002D5203" w:rsidRPr="001B234C" w:rsidRDefault="002D5203" w:rsidP="002D5203">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 xml:space="preserve">Розпорядженням голови облдержадміністрації від 18.05.2012 року № 559 </w:t>
      </w:r>
      <w:r w:rsidR="00F520A4">
        <w:rPr>
          <w:rFonts w:ascii="Times New Roman" w:hAnsi="Times New Roman" w:cs="Times New Roman"/>
        </w:rPr>
        <w:t xml:space="preserve">                          </w:t>
      </w:r>
      <w:r w:rsidRPr="001B234C">
        <w:rPr>
          <w:rFonts w:ascii="Times New Roman" w:hAnsi="Times New Roman" w:cs="Times New Roman"/>
        </w:rPr>
        <w:t>«Про затвердження Переліку об’єктів будівництва, реконструкції, ремонту та утримання вулиць і доріг комунальної власності у населених пунктах області, що фінансуються за рахунок субвенції з державного бюджету у 2012 році» Сватівському району в 2012 році  виділено782,000 тис. грн. у тому числі 532,100 тис. грн. на капітальний ремонт, та 249,900 тис.грн. на утримання та поточний ремонт.</w:t>
      </w:r>
    </w:p>
    <w:p w:rsidR="002D5203" w:rsidRPr="001B234C" w:rsidRDefault="002D5203" w:rsidP="002D5203">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 xml:space="preserve">Станом на 01.01.2013 роботи щодо ремонту доріг комунальної власності Сватівського району виконано на загальну суму 525,928 тис. грн. </w:t>
      </w:r>
    </w:p>
    <w:p w:rsidR="002D5203" w:rsidRPr="001B234C" w:rsidRDefault="002D5203" w:rsidP="002D5203">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 xml:space="preserve">Також розпорядженням голови облдержадміністрації від 17.08.2012 № 1109 </w:t>
      </w:r>
      <w:r w:rsidR="00F520A4">
        <w:rPr>
          <w:rFonts w:ascii="Times New Roman" w:hAnsi="Times New Roman" w:cs="Times New Roman"/>
        </w:rPr>
        <w:t xml:space="preserve">                     </w:t>
      </w:r>
      <w:r w:rsidRPr="001B234C">
        <w:rPr>
          <w:rFonts w:ascii="Times New Roman" w:hAnsi="Times New Roman" w:cs="Times New Roman"/>
        </w:rPr>
        <w:t xml:space="preserve">«Про фінансування з державного бюджету заходів для будівництва, реконструкції, ремонту та утримання вулиць і доріг комунальної власності у населених пунктах» Сватівському району було виділено 323,000 тис. грн., у тому числі: </w:t>
      </w:r>
    </w:p>
    <w:p w:rsidR="002D5203" w:rsidRPr="001B234C" w:rsidRDefault="002D5203" w:rsidP="002D5203">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 капітальний ремонт автодороги до дитсадку «Журавушка» у м. Сватове на загальну суму 256,1768 тис. грн.;</w:t>
      </w:r>
    </w:p>
    <w:p w:rsidR="002D5203" w:rsidRPr="001B234C" w:rsidRDefault="002D5203" w:rsidP="002D5203">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 капітальний ремонт автодороги до відділу статистики у м. Сватове на загальну суму 66,8232 тис. грн.</w:t>
      </w:r>
    </w:p>
    <w:p w:rsidR="002D5203" w:rsidRPr="001B234C" w:rsidRDefault="002D5203" w:rsidP="002D5203">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На сьогоднішній день роботи щодо ремонту вищевказаних  доріг виконані.</w:t>
      </w:r>
    </w:p>
    <w:p w:rsidR="00626392" w:rsidRPr="001B234C" w:rsidRDefault="00626392" w:rsidP="004E6D3A">
      <w:pPr>
        <w:widowControl w:val="0"/>
        <w:autoSpaceDE w:val="0"/>
        <w:autoSpaceDN w:val="0"/>
        <w:adjustRightInd w:val="0"/>
        <w:spacing w:after="0" w:line="240" w:lineRule="auto"/>
        <w:jc w:val="center"/>
        <w:rPr>
          <w:rFonts w:ascii="Times New Roman" w:hAnsi="Times New Roman" w:cs="Times New Roman"/>
          <w:b/>
        </w:rPr>
      </w:pPr>
      <w:r w:rsidRPr="001B234C">
        <w:rPr>
          <w:rFonts w:ascii="Times New Roman" w:hAnsi="Times New Roman" w:cs="Times New Roman"/>
          <w:b/>
        </w:rPr>
        <w:lastRenderedPageBreak/>
        <w:t>Ремонт сільських автомобільних доріг</w:t>
      </w:r>
    </w:p>
    <w:p w:rsidR="00626392" w:rsidRPr="001B234C" w:rsidRDefault="00626392" w:rsidP="00626392">
      <w:pPr>
        <w:widowControl w:val="0"/>
        <w:autoSpaceDE w:val="0"/>
        <w:autoSpaceDN w:val="0"/>
        <w:adjustRightInd w:val="0"/>
        <w:spacing w:after="0" w:line="240" w:lineRule="auto"/>
        <w:ind w:firstLine="567"/>
        <w:jc w:val="both"/>
        <w:rPr>
          <w:rFonts w:ascii="Times New Roman" w:hAnsi="Times New Roman" w:cs="Times New Roman"/>
          <w:b/>
        </w:rPr>
      </w:pPr>
      <w:r w:rsidRPr="001B234C">
        <w:rPr>
          <w:rFonts w:ascii="Times New Roman" w:hAnsi="Times New Roman" w:cs="Times New Roman"/>
          <w:b/>
        </w:rPr>
        <w:t>Виникнення проблеми</w:t>
      </w:r>
    </w:p>
    <w:p w:rsidR="00626392" w:rsidRPr="001B234C" w:rsidRDefault="00626392" w:rsidP="00626392">
      <w:pPr>
        <w:widowControl w:val="0"/>
        <w:autoSpaceDE w:val="0"/>
        <w:autoSpaceDN w:val="0"/>
        <w:adjustRightInd w:val="0"/>
        <w:spacing w:after="0" w:line="240" w:lineRule="auto"/>
        <w:jc w:val="both"/>
        <w:rPr>
          <w:rFonts w:ascii="Times New Roman" w:hAnsi="Times New Roman" w:cs="Times New Roman"/>
        </w:rPr>
      </w:pPr>
      <w:r w:rsidRPr="001B234C">
        <w:rPr>
          <w:rFonts w:ascii="Times New Roman" w:hAnsi="Times New Roman" w:cs="Times New Roman"/>
        </w:rPr>
        <w:t>Нестача фінансування ремонту сільських комунальних доріг, їх знос.</w:t>
      </w:r>
    </w:p>
    <w:p w:rsidR="00626392" w:rsidRPr="001B234C" w:rsidRDefault="00626392" w:rsidP="00626392">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В населених пунктах району розміщено 425,67 км доріг. З них - з асфальтовим покриттям - 113,1 км, з твердим покриттям - 148,11 км.</w:t>
      </w:r>
    </w:p>
    <w:p w:rsidR="00626392" w:rsidRPr="001B234C" w:rsidRDefault="00626392" w:rsidP="00626392">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Мережа комунальних доріг населених пунктів району становить 398,9 км, у тому числі 97% з твердим покриттям. На них розміщено 40 мостів. За період 2008-2009 років було капіталь</w:t>
      </w:r>
      <w:r w:rsidR="00237683" w:rsidRPr="001B234C">
        <w:rPr>
          <w:rFonts w:ascii="Times New Roman" w:hAnsi="Times New Roman" w:cs="Times New Roman"/>
        </w:rPr>
        <w:t>но відремонтовано 2,9 км доріг м</w:t>
      </w:r>
      <w:r w:rsidRPr="001B234C">
        <w:rPr>
          <w:rFonts w:ascii="Times New Roman" w:hAnsi="Times New Roman" w:cs="Times New Roman"/>
        </w:rPr>
        <w:t>. Сватове, ділянки під'їзних доріг до с. Петрівка, с. Маньківка та с. Райгородка. У 2010 році на ремонт автодоріг комунальної власності м. Сватове (вул. Молодіжна, вул. Макарова, вул. Гоголя), з обласного дорожнього фонду було виділено 160,0 тис. грн. Через відсутність державного фінансування скоротився обсяг робіт, внаслідок чого роботи по ремонту доріг проводяться, як правило, на зруйнованих ділянках центральних вулиць і доріг.</w:t>
      </w:r>
    </w:p>
    <w:p w:rsidR="00626392" w:rsidRPr="001B234C" w:rsidRDefault="00626392" w:rsidP="00626392">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Шляхи вирішення</w:t>
      </w:r>
      <w:r w:rsidR="00AE037F">
        <w:rPr>
          <w:rFonts w:ascii="Times New Roman" w:hAnsi="Times New Roman" w:cs="Times New Roman"/>
        </w:rPr>
        <w:t>:</w:t>
      </w:r>
    </w:p>
    <w:p w:rsidR="00626392" w:rsidRPr="001B234C" w:rsidRDefault="00626392" w:rsidP="00626392">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1. Державне кредитування ремонту сільських комунальних доріг.</w:t>
      </w:r>
    </w:p>
    <w:p w:rsidR="00626392" w:rsidRPr="001B234C" w:rsidRDefault="00626392" w:rsidP="00626392">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2. Розвиток ринкової інфраструктури регіону. Залучення спонсорських коштів</w:t>
      </w:r>
    </w:p>
    <w:p w:rsidR="00626392" w:rsidRPr="001B234C" w:rsidRDefault="00626392" w:rsidP="00626392">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3. Розвиток потужних фермерських господарств, їх пайова участь у розвитку регіону</w:t>
      </w:r>
    </w:p>
    <w:p w:rsidR="00626392" w:rsidRPr="001B234C" w:rsidRDefault="00626392" w:rsidP="004E6D3A">
      <w:pPr>
        <w:widowControl w:val="0"/>
        <w:autoSpaceDE w:val="0"/>
        <w:autoSpaceDN w:val="0"/>
        <w:adjustRightInd w:val="0"/>
        <w:spacing w:after="0" w:line="240" w:lineRule="auto"/>
        <w:jc w:val="center"/>
        <w:rPr>
          <w:rFonts w:ascii="Times New Roman" w:hAnsi="Times New Roman" w:cs="Times New Roman"/>
          <w:b/>
        </w:rPr>
      </w:pPr>
      <w:r w:rsidRPr="001B234C">
        <w:rPr>
          <w:rFonts w:ascii="Times New Roman" w:hAnsi="Times New Roman" w:cs="Times New Roman"/>
          <w:b/>
        </w:rPr>
        <w:t>Транспортне внутрішнє повідомлення</w:t>
      </w:r>
    </w:p>
    <w:p w:rsidR="00626392" w:rsidRPr="001B234C" w:rsidRDefault="00626392" w:rsidP="00626392">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Виникнення проблеми</w:t>
      </w:r>
      <w:r w:rsidR="00AE037F">
        <w:rPr>
          <w:rFonts w:ascii="Times New Roman" w:hAnsi="Times New Roman" w:cs="Times New Roman"/>
        </w:rPr>
        <w:t>:</w:t>
      </w:r>
    </w:p>
    <w:p w:rsidR="00626392" w:rsidRPr="001B234C" w:rsidRDefault="00626392" w:rsidP="00626392">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Зношеність основних транспортних засобів, роздержавлення підприємств з перевезення</w:t>
      </w:r>
      <w:r w:rsidR="00237683" w:rsidRPr="001B234C">
        <w:rPr>
          <w:rFonts w:ascii="Times New Roman" w:hAnsi="Times New Roman" w:cs="Times New Roman"/>
        </w:rPr>
        <w:t>.</w:t>
      </w:r>
    </w:p>
    <w:p w:rsidR="00626392" w:rsidRPr="001B234C" w:rsidRDefault="00626392" w:rsidP="00626392">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Шляхи вирішення</w:t>
      </w:r>
      <w:r w:rsidR="00AE037F">
        <w:rPr>
          <w:rFonts w:ascii="Times New Roman" w:hAnsi="Times New Roman" w:cs="Times New Roman"/>
        </w:rPr>
        <w:t>:</w:t>
      </w:r>
    </w:p>
    <w:p w:rsidR="00626392" w:rsidRPr="001B234C" w:rsidRDefault="00626392" w:rsidP="00626392">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1. Державне кредитування</w:t>
      </w:r>
      <w:r w:rsidR="00237683" w:rsidRPr="001B234C">
        <w:rPr>
          <w:rFonts w:ascii="Times New Roman" w:hAnsi="Times New Roman" w:cs="Times New Roman"/>
        </w:rPr>
        <w:t>.</w:t>
      </w:r>
    </w:p>
    <w:p w:rsidR="00237683" w:rsidRPr="001B234C" w:rsidRDefault="00626392" w:rsidP="004E6D3A">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2</w:t>
      </w:r>
      <w:r w:rsidR="00237683" w:rsidRPr="001B234C">
        <w:rPr>
          <w:rFonts w:ascii="Times New Roman" w:hAnsi="Times New Roman" w:cs="Times New Roman"/>
        </w:rPr>
        <w:t>.</w:t>
      </w:r>
      <w:r w:rsidRPr="001B234C">
        <w:rPr>
          <w:rFonts w:ascii="Times New Roman" w:hAnsi="Times New Roman" w:cs="Times New Roman"/>
        </w:rPr>
        <w:t xml:space="preserve"> Залучення </w:t>
      </w:r>
      <w:r w:rsidR="00F520A4">
        <w:rPr>
          <w:rFonts w:ascii="Times New Roman" w:hAnsi="Times New Roman" w:cs="Times New Roman"/>
        </w:rPr>
        <w:t>п</w:t>
      </w:r>
      <w:r w:rsidR="00237683" w:rsidRPr="001B234C">
        <w:rPr>
          <w:rFonts w:ascii="Times New Roman" w:hAnsi="Times New Roman" w:cs="Times New Roman"/>
        </w:rPr>
        <w:t>риватного</w:t>
      </w:r>
      <w:r w:rsidRPr="001B234C">
        <w:rPr>
          <w:rFonts w:ascii="Times New Roman" w:hAnsi="Times New Roman" w:cs="Times New Roman"/>
        </w:rPr>
        <w:t xml:space="preserve"> перевізника</w:t>
      </w:r>
      <w:r w:rsidR="00237683" w:rsidRPr="001B234C">
        <w:rPr>
          <w:rFonts w:ascii="Times New Roman" w:hAnsi="Times New Roman" w:cs="Times New Roman"/>
        </w:rPr>
        <w:t>.</w:t>
      </w:r>
    </w:p>
    <w:p w:rsidR="00626392" w:rsidRPr="001B234C" w:rsidRDefault="00237683" w:rsidP="004E6D3A">
      <w:pPr>
        <w:widowControl w:val="0"/>
        <w:autoSpaceDE w:val="0"/>
        <w:autoSpaceDN w:val="0"/>
        <w:adjustRightInd w:val="0"/>
        <w:spacing w:after="0" w:line="240" w:lineRule="auto"/>
        <w:ind w:firstLine="567"/>
        <w:jc w:val="center"/>
        <w:rPr>
          <w:rStyle w:val="hps"/>
          <w:rFonts w:ascii="Times New Roman" w:hAnsi="Times New Roman" w:cs="Times New Roman"/>
        </w:rPr>
      </w:pPr>
      <w:r w:rsidRPr="001B234C">
        <w:rPr>
          <w:rStyle w:val="hps"/>
          <w:rFonts w:ascii="Times New Roman" w:hAnsi="Times New Roman" w:cs="Times New Roman"/>
          <w:b/>
        </w:rPr>
        <w:t>Водопостачання та водовідведення.</w:t>
      </w:r>
    </w:p>
    <w:p w:rsidR="003628AC" w:rsidRPr="003628AC" w:rsidRDefault="00237683" w:rsidP="003628AC">
      <w:pPr>
        <w:pStyle w:val="pzvb-48p"/>
        <w:spacing w:line="240" w:lineRule="auto"/>
        <w:ind w:right="-108" w:firstLine="851"/>
        <w:jc w:val="both"/>
        <w:rPr>
          <w:rFonts w:eastAsia="Calibri"/>
          <w:sz w:val="22"/>
          <w:szCs w:val="22"/>
          <w:lang w:val="uk-UA" w:eastAsia="en-US"/>
        </w:rPr>
      </w:pPr>
      <w:r w:rsidRPr="003628AC">
        <w:rPr>
          <w:rFonts w:eastAsia="Calibri"/>
          <w:sz w:val="22"/>
          <w:szCs w:val="22"/>
          <w:lang w:val="uk-UA" w:eastAsia="en-US"/>
        </w:rPr>
        <w:t>Водоспоживання і водовідведення м.</w:t>
      </w:r>
      <w:r w:rsidR="00F520A4" w:rsidRPr="003628AC">
        <w:rPr>
          <w:rFonts w:eastAsia="Calibri"/>
          <w:sz w:val="22"/>
          <w:szCs w:val="22"/>
          <w:lang w:val="uk-UA" w:eastAsia="en-US"/>
        </w:rPr>
        <w:t xml:space="preserve"> Сватове здійснює </w:t>
      </w:r>
      <w:r w:rsidR="003628AC" w:rsidRPr="003628AC">
        <w:rPr>
          <w:rFonts w:eastAsia="Calibri"/>
          <w:sz w:val="22"/>
          <w:szCs w:val="22"/>
          <w:lang w:val="uk-UA" w:eastAsia="en-US"/>
        </w:rPr>
        <w:t>Сватівська дільниця відокремленого підприємства Старобільського управління ТОВ “Луганськвода”</w:t>
      </w:r>
    </w:p>
    <w:p w:rsidR="00237683" w:rsidRPr="001B234C" w:rsidRDefault="00237683" w:rsidP="003628AC">
      <w:pPr>
        <w:widowControl w:val="0"/>
        <w:autoSpaceDE w:val="0"/>
        <w:autoSpaceDN w:val="0"/>
        <w:adjustRightInd w:val="0"/>
        <w:spacing w:after="0" w:line="240" w:lineRule="auto"/>
        <w:ind w:firstLine="709"/>
        <w:jc w:val="both"/>
        <w:rPr>
          <w:rFonts w:ascii="Times New Roman" w:hAnsi="Times New Roman" w:cs="Times New Roman"/>
        </w:rPr>
      </w:pPr>
      <w:r w:rsidRPr="001B234C">
        <w:rPr>
          <w:rFonts w:ascii="Times New Roman" w:hAnsi="Times New Roman" w:cs="Times New Roman"/>
        </w:rPr>
        <w:t>. У господарському віданні підприємства складаються: - мережі водопостачання та каналізації по місту Сватове, артезіанські свердловини - 3 одиниці; каналізаційні очисні споруди - 1 одиниця; - насосні станції -1 одиниця; - каналізаційні насосні станції-4 одиниці.</w:t>
      </w:r>
      <w:r w:rsidR="00E74E4C" w:rsidRPr="001B234C">
        <w:rPr>
          <w:rFonts w:ascii="Times New Roman" w:hAnsi="Times New Roman" w:cs="Times New Roman"/>
        </w:rPr>
        <w:t xml:space="preserve"> Протяжність водопровідних мереж - 39,9 км, каналізаційних мереж - 28,9 км.</w:t>
      </w:r>
    </w:p>
    <w:p w:rsidR="002D5203" w:rsidRPr="001B234C" w:rsidRDefault="002D5203" w:rsidP="003628AC">
      <w:pPr>
        <w:pStyle w:val="af5"/>
        <w:ind w:firstLine="851"/>
        <w:jc w:val="both"/>
        <w:rPr>
          <w:rFonts w:eastAsia="Calibri"/>
          <w:sz w:val="22"/>
          <w:szCs w:val="22"/>
          <w:lang w:eastAsia="en-US"/>
        </w:rPr>
      </w:pPr>
      <w:r w:rsidRPr="001B234C">
        <w:rPr>
          <w:rFonts w:eastAsia="Calibri"/>
          <w:sz w:val="22"/>
          <w:szCs w:val="22"/>
          <w:lang w:eastAsia="en-US"/>
        </w:rPr>
        <w:t xml:space="preserve">Водопостачання та водовідведення м. Сватове здійснює Сватівська дільниця  </w:t>
      </w:r>
      <w:r w:rsidRPr="001B234C">
        <w:rPr>
          <w:rFonts w:eastAsia="Calibri"/>
          <w:sz w:val="22"/>
          <w:szCs w:val="22"/>
          <w:lang w:eastAsia="en-US"/>
        </w:rPr>
        <w:br/>
        <w:t xml:space="preserve">ТОВ «Луганськвода». </w:t>
      </w:r>
    </w:p>
    <w:p w:rsidR="002D5203" w:rsidRPr="001B234C" w:rsidRDefault="002D5203" w:rsidP="002D5203">
      <w:pPr>
        <w:pStyle w:val="af5"/>
        <w:ind w:firstLine="851"/>
        <w:jc w:val="both"/>
        <w:rPr>
          <w:rFonts w:eastAsia="Calibri"/>
          <w:sz w:val="22"/>
          <w:szCs w:val="22"/>
          <w:lang w:eastAsia="en-US"/>
        </w:rPr>
      </w:pPr>
      <w:r w:rsidRPr="001B234C">
        <w:rPr>
          <w:rFonts w:eastAsia="Calibri"/>
          <w:sz w:val="22"/>
          <w:szCs w:val="22"/>
          <w:lang w:eastAsia="en-US"/>
        </w:rPr>
        <w:t xml:space="preserve"> В 2012 році були виконані наступні роботи: </w:t>
      </w:r>
    </w:p>
    <w:p w:rsidR="002D5203" w:rsidRPr="001B234C" w:rsidRDefault="002D5203" w:rsidP="002D5203">
      <w:pPr>
        <w:pStyle w:val="af5"/>
        <w:widowControl/>
        <w:numPr>
          <w:ilvl w:val="0"/>
          <w:numId w:val="46"/>
        </w:numPr>
        <w:autoSpaceDE/>
        <w:adjustRightInd/>
        <w:ind w:left="0" w:firstLine="851"/>
        <w:jc w:val="both"/>
        <w:rPr>
          <w:rFonts w:eastAsia="Calibri"/>
          <w:sz w:val="22"/>
          <w:szCs w:val="22"/>
          <w:lang w:eastAsia="en-US"/>
        </w:rPr>
      </w:pPr>
      <w:r w:rsidRPr="001B234C">
        <w:rPr>
          <w:rFonts w:eastAsia="Calibri"/>
          <w:sz w:val="22"/>
          <w:szCs w:val="22"/>
          <w:lang w:eastAsia="en-US"/>
        </w:rPr>
        <w:t xml:space="preserve">Введено в експлуатацію водогін від скважини № 6 до скважини № 4 протяжністю </w:t>
      </w:r>
      <w:r w:rsidRPr="001B234C">
        <w:rPr>
          <w:rFonts w:eastAsia="Calibri"/>
          <w:sz w:val="22"/>
          <w:szCs w:val="22"/>
          <w:lang w:eastAsia="en-US"/>
        </w:rPr>
        <w:br/>
        <w:t xml:space="preserve">800 м; </w:t>
      </w:r>
    </w:p>
    <w:p w:rsidR="002D5203" w:rsidRPr="001B234C" w:rsidRDefault="002D5203" w:rsidP="002D5203">
      <w:pPr>
        <w:pStyle w:val="af5"/>
        <w:widowControl/>
        <w:numPr>
          <w:ilvl w:val="0"/>
          <w:numId w:val="46"/>
        </w:numPr>
        <w:autoSpaceDE/>
        <w:adjustRightInd/>
        <w:ind w:left="0" w:firstLine="851"/>
        <w:jc w:val="both"/>
        <w:rPr>
          <w:rFonts w:eastAsia="Calibri"/>
          <w:sz w:val="22"/>
          <w:szCs w:val="22"/>
          <w:lang w:eastAsia="en-US"/>
        </w:rPr>
      </w:pPr>
      <w:r w:rsidRPr="001B234C">
        <w:rPr>
          <w:rFonts w:eastAsia="Calibri"/>
          <w:sz w:val="22"/>
          <w:szCs w:val="22"/>
          <w:lang w:eastAsia="en-US"/>
        </w:rPr>
        <w:t>Замінено 90 м водопроводу по пл. 50 років Перемоги в районі будинків № 30-31;</w:t>
      </w:r>
    </w:p>
    <w:p w:rsidR="002D5203" w:rsidRPr="001B234C" w:rsidRDefault="002D5203" w:rsidP="002D5203">
      <w:pPr>
        <w:pStyle w:val="af5"/>
        <w:widowControl/>
        <w:numPr>
          <w:ilvl w:val="0"/>
          <w:numId w:val="46"/>
        </w:numPr>
        <w:autoSpaceDE/>
        <w:adjustRightInd/>
        <w:ind w:left="0" w:firstLine="851"/>
        <w:jc w:val="both"/>
        <w:rPr>
          <w:rFonts w:eastAsia="Calibri"/>
          <w:sz w:val="22"/>
          <w:szCs w:val="22"/>
          <w:lang w:eastAsia="en-US"/>
        </w:rPr>
      </w:pPr>
      <w:r w:rsidRPr="001B234C">
        <w:rPr>
          <w:rFonts w:eastAsia="Calibri"/>
          <w:sz w:val="22"/>
          <w:szCs w:val="22"/>
          <w:lang w:eastAsia="en-US"/>
        </w:rPr>
        <w:t>Замінено 15 м водопроводу по пл. 50 років Перемоги в районі ТОВ «Зіда»;</w:t>
      </w:r>
    </w:p>
    <w:p w:rsidR="002D5203" w:rsidRPr="001B234C" w:rsidRDefault="002D5203" w:rsidP="002D5203">
      <w:pPr>
        <w:pStyle w:val="af5"/>
        <w:widowControl/>
        <w:numPr>
          <w:ilvl w:val="0"/>
          <w:numId w:val="46"/>
        </w:numPr>
        <w:autoSpaceDE/>
        <w:adjustRightInd/>
        <w:ind w:left="0" w:firstLine="851"/>
        <w:jc w:val="both"/>
        <w:rPr>
          <w:rFonts w:eastAsia="Calibri"/>
          <w:sz w:val="22"/>
          <w:szCs w:val="22"/>
          <w:lang w:eastAsia="en-US"/>
        </w:rPr>
      </w:pPr>
      <w:r w:rsidRPr="001B234C">
        <w:rPr>
          <w:rFonts w:eastAsia="Calibri"/>
          <w:sz w:val="22"/>
          <w:szCs w:val="22"/>
          <w:lang w:eastAsia="en-US"/>
        </w:rPr>
        <w:t>Замінено 60 м водогону по пл. 50 років Перемоги  в районі Сватівської міської ради;</w:t>
      </w:r>
    </w:p>
    <w:p w:rsidR="002D5203" w:rsidRPr="001B234C" w:rsidRDefault="002D5203" w:rsidP="002D5203">
      <w:pPr>
        <w:pStyle w:val="af5"/>
        <w:widowControl/>
        <w:numPr>
          <w:ilvl w:val="0"/>
          <w:numId w:val="46"/>
        </w:numPr>
        <w:autoSpaceDE/>
        <w:adjustRightInd/>
        <w:ind w:left="0" w:firstLine="851"/>
        <w:jc w:val="both"/>
        <w:rPr>
          <w:rFonts w:eastAsia="Calibri"/>
          <w:sz w:val="22"/>
          <w:szCs w:val="22"/>
          <w:lang w:eastAsia="en-US"/>
        </w:rPr>
      </w:pPr>
      <w:r w:rsidRPr="001B234C">
        <w:rPr>
          <w:rFonts w:eastAsia="Calibri"/>
          <w:sz w:val="22"/>
          <w:szCs w:val="22"/>
          <w:lang w:eastAsia="en-US"/>
        </w:rPr>
        <w:t xml:space="preserve">Відремонтовано 200 м2 м’якої покрівлі станції 2 – го підйому та </w:t>
      </w:r>
      <w:r w:rsidR="00A60270">
        <w:rPr>
          <w:rFonts w:eastAsia="Calibri"/>
          <w:sz w:val="22"/>
          <w:szCs w:val="22"/>
          <w:lang w:eastAsia="en-US"/>
        </w:rPr>
        <w:t>трансформаторної підстанції.</w:t>
      </w:r>
    </w:p>
    <w:p w:rsidR="002D5203" w:rsidRPr="001B234C" w:rsidRDefault="002D5203" w:rsidP="002D5203">
      <w:pPr>
        <w:pStyle w:val="af5"/>
        <w:widowControl/>
        <w:numPr>
          <w:ilvl w:val="0"/>
          <w:numId w:val="46"/>
        </w:numPr>
        <w:autoSpaceDE/>
        <w:adjustRightInd/>
        <w:ind w:left="0" w:firstLine="851"/>
        <w:jc w:val="both"/>
        <w:rPr>
          <w:rFonts w:eastAsia="Calibri"/>
          <w:sz w:val="22"/>
          <w:szCs w:val="22"/>
          <w:lang w:eastAsia="en-US"/>
        </w:rPr>
      </w:pPr>
      <w:r w:rsidRPr="001B234C">
        <w:rPr>
          <w:rFonts w:eastAsia="Calibri"/>
          <w:sz w:val="22"/>
          <w:szCs w:val="22"/>
          <w:lang w:eastAsia="en-US"/>
        </w:rPr>
        <w:t>Відремонтовано покрівлю  каналізаційно-насосної станції №1, №4 та трансформаторної підстанції площею 254 м2.</w:t>
      </w:r>
    </w:p>
    <w:p w:rsidR="002D5203" w:rsidRPr="001B234C" w:rsidRDefault="002D5203" w:rsidP="002D5203">
      <w:pPr>
        <w:pStyle w:val="af5"/>
        <w:widowControl/>
        <w:autoSpaceDE/>
        <w:adjustRightInd/>
        <w:ind w:firstLine="851"/>
        <w:jc w:val="both"/>
        <w:rPr>
          <w:rFonts w:eastAsia="Calibri"/>
          <w:sz w:val="22"/>
          <w:szCs w:val="22"/>
          <w:lang w:eastAsia="en-US"/>
        </w:rPr>
      </w:pPr>
      <w:r w:rsidRPr="001B234C">
        <w:rPr>
          <w:rFonts w:eastAsia="Calibri"/>
          <w:sz w:val="22"/>
          <w:szCs w:val="22"/>
          <w:lang w:eastAsia="en-US"/>
        </w:rPr>
        <w:tab/>
        <w:t>Станом на 01.01.2013 оснащення інженерних вводів багатоквартирних житлових будинків засобами обліку та регулювання споживання води становить 10 од.</w:t>
      </w:r>
    </w:p>
    <w:p w:rsidR="00626392" w:rsidRPr="001B234C" w:rsidRDefault="00626392" w:rsidP="00626392">
      <w:pPr>
        <w:pStyle w:val="af5"/>
        <w:jc w:val="both"/>
        <w:rPr>
          <w:rStyle w:val="hps"/>
          <w:rFonts w:eastAsia="Calibri"/>
          <w:b/>
          <w:sz w:val="22"/>
          <w:szCs w:val="22"/>
          <w:lang w:eastAsia="en-US"/>
        </w:rPr>
      </w:pPr>
      <w:r w:rsidRPr="001B234C">
        <w:rPr>
          <w:rStyle w:val="hps"/>
          <w:rFonts w:eastAsia="Calibri"/>
          <w:b/>
          <w:sz w:val="22"/>
          <w:szCs w:val="22"/>
          <w:lang w:eastAsia="en-US"/>
        </w:rPr>
        <w:t>Проблемними питаннями залишаються:</w:t>
      </w:r>
    </w:p>
    <w:p w:rsidR="00626392" w:rsidRPr="001B234C" w:rsidRDefault="00626392" w:rsidP="00626392">
      <w:pPr>
        <w:pStyle w:val="af5"/>
        <w:widowControl/>
        <w:numPr>
          <w:ilvl w:val="0"/>
          <w:numId w:val="25"/>
        </w:numPr>
        <w:autoSpaceDE/>
        <w:autoSpaceDN/>
        <w:adjustRightInd/>
        <w:ind w:left="0"/>
        <w:jc w:val="both"/>
        <w:rPr>
          <w:rStyle w:val="hps"/>
          <w:rFonts w:eastAsia="Calibri"/>
          <w:sz w:val="22"/>
          <w:szCs w:val="22"/>
          <w:lang w:eastAsia="en-US"/>
        </w:rPr>
      </w:pPr>
      <w:r w:rsidRPr="001B234C">
        <w:rPr>
          <w:rStyle w:val="hps"/>
          <w:rFonts w:eastAsia="Calibri"/>
          <w:sz w:val="22"/>
          <w:szCs w:val="22"/>
          <w:lang w:eastAsia="en-US"/>
        </w:rPr>
        <w:t>Промивка та прочистка застарілих каналізаційних мереж гідродинамічною машиною;</w:t>
      </w:r>
    </w:p>
    <w:p w:rsidR="00E74E4C" w:rsidRPr="001B234C" w:rsidRDefault="00626392" w:rsidP="00E74E4C">
      <w:pPr>
        <w:pStyle w:val="af5"/>
        <w:widowControl/>
        <w:numPr>
          <w:ilvl w:val="0"/>
          <w:numId w:val="25"/>
        </w:numPr>
        <w:autoSpaceDE/>
        <w:autoSpaceDN/>
        <w:adjustRightInd/>
        <w:ind w:left="0"/>
        <w:jc w:val="both"/>
        <w:rPr>
          <w:rStyle w:val="hps"/>
          <w:rFonts w:eastAsia="Calibri"/>
          <w:sz w:val="22"/>
          <w:szCs w:val="22"/>
          <w:lang w:eastAsia="en-US"/>
        </w:rPr>
      </w:pPr>
      <w:r w:rsidRPr="001B234C">
        <w:rPr>
          <w:rStyle w:val="hps"/>
          <w:rFonts w:eastAsia="Calibri"/>
          <w:sz w:val="22"/>
          <w:szCs w:val="22"/>
          <w:lang w:eastAsia="en-US"/>
        </w:rPr>
        <w:t>Відновлення асфальтного покриття по пр. Забурдаєва.</w:t>
      </w:r>
    </w:p>
    <w:p w:rsidR="00FF0187" w:rsidRPr="001B234C" w:rsidRDefault="00E74E4C" w:rsidP="002D5203">
      <w:pPr>
        <w:pStyle w:val="af5"/>
        <w:widowControl/>
        <w:numPr>
          <w:ilvl w:val="0"/>
          <w:numId w:val="25"/>
        </w:numPr>
        <w:autoSpaceDE/>
        <w:autoSpaceDN/>
        <w:adjustRightInd/>
        <w:ind w:left="0"/>
        <w:jc w:val="both"/>
        <w:rPr>
          <w:lang w:eastAsia="en-US"/>
        </w:rPr>
      </w:pPr>
      <w:r w:rsidRPr="001B234C">
        <w:rPr>
          <w:rStyle w:val="hps"/>
          <w:rFonts w:eastAsia="Calibri"/>
          <w:sz w:val="22"/>
          <w:szCs w:val="22"/>
          <w:lang w:eastAsia="en-US"/>
        </w:rPr>
        <w:t xml:space="preserve">Розвиток ринкової інфраструктури регіону. Залучення спонсорських коштів (коштів </w:t>
      </w:r>
      <w:r w:rsidR="00A60270">
        <w:rPr>
          <w:rStyle w:val="hps"/>
          <w:rFonts w:eastAsia="Calibri"/>
          <w:sz w:val="22"/>
          <w:szCs w:val="22"/>
          <w:lang w:eastAsia="en-US"/>
        </w:rPr>
        <w:t xml:space="preserve">                  </w:t>
      </w:r>
      <w:r w:rsidRPr="001B234C">
        <w:rPr>
          <w:rStyle w:val="hps"/>
          <w:rFonts w:eastAsia="Calibri"/>
          <w:sz w:val="22"/>
          <w:szCs w:val="22"/>
          <w:lang w:eastAsia="en-US"/>
        </w:rPr>
        <w:t>ТОВ Компанія «Луганськвода»).</w:t>
      </w:r>
    </w:p>
    <w:p w:rsidR="00FF0187" w:rsidRPr="001B234C" w:rsidRDefault="00FF0187" w:rsidP="004E6D3A">
      <w:pPr>
        <w:widowControl w:val="0"/>
        <w:autoSpaceDE w:val="0"/>
        <w:autoSpaceDN w:val="0"/>
        <w:adjustRightInd w:val="0"/>
        <w:spacing w:after="0" w:line="240" w:lineRule="auto"/>
        <w:jc w:val="center"/>
        <w:rPr>
          <w:rFonts w:ascii="Times New Roman" w:hAnsi="Times New Roman" w:cs="Times New Roman"/>
          <w:b/>
        </w:rPr>
      </w:pPr>
      <w:r w:rsidRPr="001B234C">
        <w:rPr>
          <w:rFonts w:ascii="Times New Roman" w:hAnsi="Times New Roman" w:cs="Times New Roman"/>
          <w:b/>
        </w:rPr>
        <w:t xml:space="preserve">Водопостачання </w:t>
      </w:r>
      <w:r w:rsidR="00237683" w:rsidRPr="001B234C">
        <w:rPr>
          <w:rFonts w:ascii="Times New Roman" w:hAnsi="Times New Roman" w:cs="Times New Roman"/>
          <w:b/>
        </w:rPr>
        <w:t>в сільських населених пунктах.</w:t>
      </w:r>
    </w:p>
    <w:p w:rsidR="00FF0187" w:rsidRPr="001B234C" w:rsidRDefault="00E74E4C" w:rsidP="00FF0187">
      <w:pPr>
        <w:widowControl w:val="0"/>
        <w:autoSpaceDE w:val="0"/>
        <w:autoSpaceDN w:val="0"/>
        <w:adjustRightInd w:val="0"/>
        <w:spacing w:after="0" w:line="240" w:lineRule="auto"/>
        <w:jc w:val="both"/>
        <w:rPr>
          <w:rFonts w:ascii="Times New Roman" w:hAnsi="Times New Roman" w:cs="Times New Roman"/>
          <w:b/>
        </w:rPr>
      </w:pPr>
      <w:r w:rsidRPr="001B234C">
        <w:rPr>
          <w:rFonts w:ascii="Times New Roman" w:hAnsi="Times New Roman" w:cs="Times New Roman"/>
          <w:b/>
        </w:rPr>
        <w:t>Виникнення проблеми.</w:t>
      </w:r>
    </w:p>
    <w:p w:rsidR="00237683" w:rsidRPr="001B234C" w:rsidRDefault="00FF0187" w:rsidP="00FF0187">
      <w:pPr>
        <w:widowControl w:val="0"/>
        <w:autoSpaceDE w:val="0"/>
        <w:autoSpaceDN w:val="0"/>
        <w:adjustRightInd w:val="0"/>
        <w:spacing w:after="0" w:line="240" w:lineRule="auto"/>
        <w:jc w:val="both"/>
        <w:rPr>
          <w:rFonts w:ascii="Times New Roman" w:hAnsi="Times New Roman" w:cs="Times New Roman"/>
        </w:rPr>
      </w:pPr>
      <w:r w:rsidRPr="001B234C">
        <w:rPr>
          <w:rFonts w:ascii="Times New Roman" w:hAnsi="Times New Roman" w:cs="Times New Roman"/>
        </w:rPr>
        <w:t xml:space="preserve">Знос трубопроводів або їх повна відсутність. </w:t>
      </w:r>
    </w:p>
    <w:p w:rsidR="00FF0187" w:rsidRPr="001B234C" w:rsidRDefault="00FF0187" w:rsidP="00E74E4C">
      <w:pPr>
        <w:widowControl w:val="0"/>
        <w:autoSpaceDE w:val="0"/>
        <w:autoSpaceDN w:val="0"/>
        <w:adjustRightInd w:val="0"/>
        <w:spacing w:after="0" w:line="240" w:lineRule="auto"/>
        <w:ind w:firstLine="851"/>
        <w:jc w:val="both"/>
        <w:rPr>
          <w:rFonts w:ascii="Times New Roman" w:hAnsi="Times New Roman" w:cs="Times New Roman"/>
        </w:rPr>
      </w:pPr>
      <w:r w:rsidRPr="001B234C">
        <w:rPr>
          <w:rFonts w:ascii="Times New Roman" w:hAnsi="Times New Roman" w:cs="Times New Roman"/>
        </w:rPr>
        <w:t>У 2010 році проведена реконструкція центральної системи водопостачання с.Коломийчіха протяжністю 4,5 км (освоєно бюджетних коштів на загальну суму 242 086 тис грн, у то</w:t>
      </w:r>
      <w:r w:rsidR="00A60270">
        <w:rPr>
          <w:rFonts w:ascii="Times New Roman" w:hAnsi="Times New Roman" w:cs="Times New Roman"/>
        </w:rPr>
        <w:t xml:space="preserve">му числі з районного бюджету - </w:t>
      </w:r>
      <w:r w:rsidRPr="001B234C">
        <w:rPr>
          <w:rFonts w:ascii="Times New Roman" w:hAnsi="Times New Roman" w:cs="Times New Roman"/>
        </w:rPr>
        <w:t>97186 ти</w:t>
      </w:r>
      <w:r w:rsidR="00A60270">
        <w:rPr>
          <w:rFonts w:ascii="Times New Roman" w:hAnsi="Times New Roman" w:cs="Times New Roman"/>
        </w:rPr>
        <w:t xml:space="preserve">с грн, з обласного бюджету - </w:t>
      </w:r>
      <w:r w:rsidRPr="001B234C">
        <w:rPr>
          <w:rFonts w:ascii="Times New Roman" w:hAnsi="Times New Roman" w:cs="Times New Roman"/>
        </w:rPr>
        <w:t>27,2 тис. грн , ко</w:t>
      </w:r>
      <w:r w:rsidR="00A60270">
        <w:rPr>
          <w:rFonts w:ascii="Times New Roman" w:hAnsi="Times New Roman" w:cs="Times New Roman"/>
        </w:rPr>
        <w:t xml:space="preserve">шти ПРООН - 117 700 тис грн) . </w:t>
      </w:r>
      <w:r w:rsidRPr="001B234C">
        <w:rPr>
          <w:rFonts w:ascii="Times New Roman" w:hAnsi="Times New Roman" w:cs="Times New Roman"/>
        </w:rPr>
        <w:t>Роботи з реконструкції тривають.</w:t>
      </w:r>
    </w:p>
    <w:p w:rsidR="00E74E4C" w:rsidRPr="001B234C" w:rsidRDefault="00FF0187" w:rsidP="00E74E4C">
      <w:pPr>
        <w:widowControl w:val="0"/>
        <w:autoSpaceDE w:val="0"/>
        <w:autoSpaceDN w:val="0"/>
        <w:adjustRightInd w:val="0"/>
        <w:spacing w:after="0" w:line="240" w:lineRule="auto"/>
        <w:ind w:firstLine="851"/>
        <w:jc w:val="both"/>
        <w:rPr>
          <w:rFonts w:ascii="Times New Roman" w:hAnsi="Times New Roman" w:cs="Times New Roman"/>
        </w:rPr>
      </w:pPr>
      <w:r w:rsidRPr="001B234C">
        <w:rPr>
          <w:rFonts w:ascii="Times New Roman" w:hAnsi="Times New Roman" w:cs="Times New Roman"/>
        </w:rPr>
        <w:lastRenderedPageBreak/>
        <w:t>На території сільських рад безгосподарні об'єкти водопостачання та газопостачання відсутні.</w:t>
      </w:r>
    </w:p>
    <w:p w:rsidR="00FF0187" w:rsidRPr="001B234C" w:rsidRDefault="00FF0187" w:rsidP="00E74E4C">
      <w:pPr>
        <w:widowControl w:val="0"/>
        <w:autoSpaceDE w:val="0"/>
        <w:autoSpaceDN w:val="0"/>
        <w:adjustRightInd w:val="0"/>
        <w:spacing w:after="0" w:line="240" w:lineRule="auto"/>
        <w:ind w:firstLine="851"/>
        <w:jc w:val="both"/>
        <w:rPr>
          <w:rFonts w:ascii="Times New Roman" w:hAnsi="Times New Roman" w:cs="Times New Roman"/>
          <w:b/>
        </w:rPr>
      </w:pPr>
      <w:r w:rsidRPr="001B234C">
        <w:rPr>
          <w:rFonts w:ascii="Times New Roman" w:hAnsi="Times New Roman" w:cs="Times New Roman"/>
          <w:b/>
        </w:rPr>
        <w:t xml:space="preserve">Шляхи рішення </w:t>
      </w:r>
    </w:p>
    <w:p w:rsidR="00E74E4C" w:rsidRPr="001B234C" w:rsidRDefault="00FF0187" w:rsidP="00E74E4C">
      <w:pPr>
        <w:widowControl w:val="0"/>
        <w:numPr>
          <w:ilvl w:val="0"/>
          <w:numId w:val="43"/>
        </w:numPr>
        <w:autoSpaceDE w:val="0"/>
        <w:autoSpaceDN w:val="0"/>
        <w:adjustRightInd w:val="0"/>
        <w:spacing w:after="0" w:line="240" w:lineRule="auto"/>
        <w:jc w:val="both"/>
        <w:rPr>
          <w:rFonts w:ascii="Times New Roman" w:hAnsi="Times New Roman" w:cs="Times New Roman"/>
        </w:rPr>
      </w:pPr>
      <w:r w:rsidRPr="001B234C">
        <w:rPr>
          <w:rFonts w:ascii="Times New Roman" w:hAnsi="Times New Roman" w:cs="Times New Roman"/>
        </w:rPr>
        <w:t>Державне кредитування</w:t>
      </w:r>
      <w:r w:rsidR="00E74E4C" w:rsidRPr="001B234C">
        <w:rPr>
          <w:rFonts w:ascii="Times New Roman" w:hAnsi="Times New Roman" w:cs="Times New Roman"/>
        </w:rPr>
        <w:t>.</w:t>
      </w:r>
    </w:p>
    <w:p w:rsidR="00FF0187" w:rsidRPr="001B234C" w:rsidRDefault="00E74E4C" w:rsidP="004E6D3A">
      <w:pPr>
        <w:widowControl w:val="0"/>
        <w:autoSpaceDE w:val="0"/>
        <w:autoSpaceDN w:val="0"/>
        <w:adjustRightInd w:val="0"/>
        <w:spacing w:after="0" w:line="240" w:lineRule="auto"/>
        <w:jc w:val="center"/>
        <w:rPr>
          <w:rFonts w:ascii="Times New Roman" w:hAnsi="Times New Roman" w:cs="Times New Roman"/>
          <w:b/>
        </w:rPr>
      </w:pPr>
      <w:r w:rsidRPr="001B234C">
        <w:rPr>
          <w:rFonts w:ascii="Times New Roman" w:hAnsi="Times New Roman" w:cs="Times New Roman"/>
          <w:b/>
        </w:rPr>
        <w:t>Житлове будівництво.</w:t>
      </w:r>
    </w:p>
    <w:p w:rsidR="002D5203" w:rsidRPr="001B234C" w:rsidRDefault="002D5203" w:rsidP="004577B2">
      <w:pPr>
        <w:widowControl w:val="0"/>
        <w:autoSpaceDE w:val="0"/>
        <w:autoSpaceDN w:val="0"/>
        <w:adjustRightInd w:val="0"/>
        <w:spacing w:after="0" w:line="240" w:lineRule="auto"/>
        <w:jc w:val="both"/>
        <w:rPr>
          <w:rFonts w:ascii="Times New Roman" w:hAnsi="Times New Roman" w:cs="Times New Roman"/>
        </w:rPr>
      </w:pPr>
      <w:r w:rsidRPr="001B234C">
        <w:rPr>
          <w:rFonts w:ascii="Times New Roman" w:hAnsi="Times New Roman" w:cs="Times New Roman"/>
        </w:rPr>
        <w:t>За 2012 рік по Сватівському району було прийнято до експлуатації  14  житлових будинків  загальною площею  1975 кв. м. (109,7% до плану на 2012 рік),  у т.ч. Дитячий будинок сімейного типу – загальною площею – 384,0 кв. м.</w:t>
      </w:r>
    </w:p>
    <w:p w:rsidR="008C1902" w:rsidRPr="001B234C" w:rsidRDefault="00031330" w:rsidP="004577B2">
      <w:pPr>
        <w:widowControl w:val="0"/>
        <w:autoSpaceDE w:val="0"/>
        <w:autoSpaceDN w:val="0"/>
        <w:adjustRightInd w:val="0"/>
        <w:spacing w:after="0" w:line="240" w:lineRule="auto"/>
        <w:jc w:val="both"/>
        <w:rPr>
          <w:rFonts w:ascii="Times New Roman" w:hAnsi="Times New Roman" w:cs="Times New Roman"/>
          <w:b/>
        </w:rPr>
      </w:pPr>
      <w:r w:rsidRPr="001B234C">
        <w:rPr>
          <w:rFonts w:ascii="Times New Roman" w:hAnsi="Times New Roman" w:cs="Times New Roman"/>
          <w:b/>
        </w:rPr>
        <w:t>Зношеність житлово</w:t>
      </w:r>
      <w:r w:rsidR="008C1902" w:rsidRPr="001B234C">
        <w:rPr>
          <w:rFonts w:ascii="Times New Roman" w:hAnsi="Times New Roman" w:cs="Times New Roman"/>
          <w:b/>
        </w:rPr>
        <w:t>го фонду району</w:t>
      </w:r>
      <w:r w:rsidR="00E74E4C" w:rsidRPr="001B234C">
        <w:rPr>
          <w:rFonts w:ascii="Times New Roman" w:hAnsi="Times New Roman" w:cs="Times New Roman"/>
          <w:b/>
        </w:rPr>
        <w:t>.</w:t>
      </w:r>
    </w:p>
    <w:p w:rsidR="008C1902" w:rsidRPr="001B234C" w:rsidRDefault="008C1902" w:rsidP="008C1902">
      <w:pPr>
        <w:widowControl w:val="0"/>
        <w:autoSpaceDE w:val="0"/>
        <w:autoSpaceDN w:val="0"/>
        <w:adjustRightInd w:val="0"/>
        <w:spacing w:after="0" w:line="240" w:lineRule="auto"/>
        <w:ind w:firstLine="567"/>
        <w:jc w:val="both"/>
        <w:rPr>
          <w:rFonts w:ascii="Times New Roman" w:hAnsi="Times New Roman" w:cs="Times New Roman"/>
          <w:b/>
        </w:rPr>
      </w:pPr>
      <w:r w:rsidRPr="001B234C">
        <w:rPr>
          <w:rFonts w:ascii="Times New Roman" w:hAnsi="Times New Roman" w:cs="Times New Roman"/>
          <w:b/>
        </w:rPr>
        <w:t>Виникнення проблеми</w:t>
      </w:r>
      <w:r w:rsidR="00E74E4C" w:rsidRPr="001B234C">
        <w:rPr>
          <w:rFonts w:ascii="Times New Roman" w:hAnsi="Times New Roman" w:cs="Times New Roman"/>
          <w:b/>
        </w:rPr>
        <w:t>.</w:t>
      </w:r>
    </w:p>
    <w:p w:rsidR="008C1902" w:rsidRPr="001B234C" w:rsidRDefault="00031330" w:rsidP="008C1902">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 xml:space="preserve">Відсутність обслуговуючого комунального підприємства, необхідність у проведенні капітального ремонту будинків </w:t>
      </w:r>
      <w:r w:rsidR="004C0DF6" w:rsidRPr="001B234C">
        <w:rPr>
          <w:rFonts w:ascii="Times New Roman" w:hAnsi="Times New Roman" w:cs="Times New Roman"/>
        </w:rPr>
        <w:t>першої</w:t>
      </w:r>
      <w:r w:rsidR="008C1902" w:rsidRPr="001B234C">
        <w:rPr>
          <w:rFonts w:ascii="Times New Roman" w:hAnsi="Times New Roman" w:cs="Times New Roman"/>
        </w:rPr>
        <w:t xml:space="preserve"> масової серії будівництва. </w:t>
      </w:r>
      <w:r w:rsidRPr="001B234C">
        <w:rPr>
          <w:rFonts w:ascii="Times New Roman" w:hAnsi="Times New Roman" w:cs="Times New Roman"/>
        </w:rPr>
        <w:t>Житловий фонд району станом на 01.01.2010 р. нараховує 66 багатоквартирних будинки, в т. ч: одноповерхових - 1, двоповерхових - 36, триповерхових - 13, чотириповерхо</w:t>
      </w:r>
      <w:r w:rsidR="008C1902" w:rsidRPr="001B234C">
        <w:rPr>
          <w:rFonts w:ascii="Times New Roman" w:hAnsi="Times New Roman" w:cs="Times New Roman"/>
        </w:rPr>
        <w:t xml:space="preserve">вих </w:t>
      </w:r>
      <w:r w:rsidR="00E74E4C" w:rsidRPr="001B234C">
        <w:rPr>
          <w:rFonts w:ascii="Times New Roman" w:hAnsi="Times New Roman" w:cs="Times New Roman"/>
        </w:rPr>
        <w:t>–</w:t>
      </w:r>
      <w:r w:rsidR="008C1902" w:rsidRPr="001B234C">
        <w:rPr>
          <w:rFonts w:ascii="Times New Roman" w:hAnsi="Times New Roman" w:cs="Times New Roman"/>
        </w:rPr>
        <w:t xml:space="preserve"> 3</w:t>
      </w:r>
      <w:r w:rsidR="00E74E4C" w:rsidRPr="001B234C">
        <w:rPr>
          <w:rFonts w:ascii="Times New Roman" w:hAnsi="Times New Roman" w:cs="Times New Roman"/>
        </w:rPr>
        <w:t>,</w:t>
      </w:r>
      <w:r w:rsidR="00A60270">
        <w:rPr>
          <w:rFonts w:ascii="Times New Roman" w:hAnsi="Times New Roman" w:cs="Times New Roman"/>
        </w:rPr>
        <w:t xml:space="preserve"> п'ятиповерхових - 13 . </w:t>
      </w:r>
      <w:r w:rsidRPr="001B234C">
        <w:rPr>
          <w:rFonts w:ascii="Times New Roman" w:hAnsi="Times New Roman" w:cs="Times New Roman"/>
        </w:rPr>
        <w:t>Загальна житлова площа - 81,8 тис. кв.м., кількість квартир становить 1738 од. Практично всі квартири в багатоквартирних житлових будинках знаход</w:t>
      </w:r>
      <w:r w:rsidR="00E74E4C" w:rsidRPr="001B234C">
        <w:rPr>
          <w:rFonts w:ascii="Times New Roman" w:hAnsi="Times New Roman" w:cs="Times New Roman"/>
        </w:rPr>
        <w:t>яться в приватному володінні.</w:t>
      </w:r>
      <w:r w:rsidR="00E74E4C" w:rsidRPr="001B234C">
        <w:rPr>
          <w:rFonts w:ascii="Times New Roman" w:hAnsi="Times New Roman" w:cs="Times New Roman"/>
        </w:rPr>
        <w:br/>
        <w:t xml:space="preserve">З </w:t>
      </w:r>
      <w:r w:rsidRPr="001B234C">
        <w:rPr>
          <w:rFonts w:ascii="Times New Roman" w:hAnsi="Times New Roman" w:cs="Times New Roman"/>
        </w:rPr>
        <w:t>66 багатоквартирних житлових будинків на індивідуальне опалення переведені - 62</w:t>
      </w:r>
      <w:r w:rsidR="008C1902" w:rsidRPr="001B234C">
        <w:rPr>
          <w:rFonts w:ascii="Times New Roman" w:hAnsi="Times New Roman" w:cs="Times New Roman"/>
        </w:rPr>
        <w:t xml:space="preserve">, з центральним опаленням - 4. </w:t>
      </w:r>
      <w:r w:rsidRPr="001B234C">
        <w:rPr>
          <w:rFonts w:ascii="Times New Roman" w:hAnsi="Times New Roman" w:cs="Times New Roman"/>
        </w:rPr>
        <w:t>У м. Сватове рішенням 29 сесії Сватівського міської ради від 10.12.2008 ДКП «Добробут» ліквідовано, тому житлово-комунальні послуги надають комунальні підприємства «Сватове-благоустрій», «Сватове-тепло</w:t>
      </w:r>
      <w:r w:rsidR="00E74E4C" w:rsidRPr="001B234C">
        <w:rPr>
          <w:rFonts w:ascii="Times New Roman" w:hAnsi="Times New Roman" w:cs="Times New Roman"/>
        </w:rPr>
        <w:t>» і Сватівська ділянка</w:t>
      </w:r>
      <w:r w:rsidRPr="001B234C">
        <w:rPr>
          <w:rFonts w:ascii="Times New Roman" w:hAnsi="Times New Roman" w:cs="Times New Roman"/>
        </w:rPr>
        <w:t xml:space="preserve"> Старобільського</w:t>
      </w:r>
      <w:r w:rsidR="008C1902" w:rsidRPr="001B234C">
        <w:rPr>
          <w:rFonts w:ascii="Times New Roman" w:hAnsi="Times New Roman" w:cs="Times New Roman"/>
        </w:rPr>
        <w:t xml:space="preserve"> управління ТОВ «Луганськвода». </w:t>
      </w:r>
      <w:r w:rsidRPr="001B234C">
        <w:rPr>
          <w:rFonts w:ascii="Times New Roman" w:hAnsi="Times New Roman" w:cs="Times New Roman"/>
        </w:rPr>
        <w:t>У зв'язку з кризовими явищами в економіці в 2009-2010 роках зменшилися обсяги ремонту житла та отрима</w:t>
      </w:r>
      <w:r w:rsidR="008C1902" w:rsidRPr="001B234C">
        <w:rPr>
          <w:rFonts w:ascii="Times New Roman" w:hAnsi="Times New Roman" w:cs="Times New Roman"/>
        </w:rPr>
        <w:t xml:space="preserve">ння якісних комунальних послуг. </w:t>
      </w:r>
      <w:r w:rsidRPr="001B234C">
        <w:rPr>
          <w:rFonts w:ascii="Times New Roman" w:hAnsi="Times New Roman" w:cs="Times New Roman"/>
        </w:rPr>
        <w:t>Це пов'язано з відсутністю фінансування, а також з небажанням населення створювати товариства співвласників бага</w:t>
      </w:r>
      <w:r w:rsidR="008C1902" w:rsidRPr="001B234C">
        <w:rPr>
          <w:rFonts w:ascii="Times New Roman" w:hAnsi="Times New Roman" w:cs="Times New Roman"/>
        </w:rPr>
        <w:t>токвартирних житлових будинків.</w:t>
      </w:r>
    </w:p>
    <w:p w:rsidR="008C1902" w:rsidRPr="001B234C" w:rsidRDefault="008C1902" w:rsidP="008C1902">
      <w:pPr>
        <w:widowControl w:val="0"/>
        <w:autoSpaceDE w:val="0"/>
        <w:autoSpaceDN w:val="0"/>
        <w:adjustRightInd w:val="0"/>
        <w:spacing w:after="0" w:line="240" w:lineRule="auto"/>
        <w:ind w:firstLine="567"/>
        <w:jc w:val="both"/>
        <w:rPr>
          <w:rFonts w:ascii="Times New Roman" w:hAnsi="Times New Roman" w:cs="Times New Roman"/>
          <w:b/>
        </w:rPr>
      </w:pPr>
      <w:r w:rsidRPr="001B234C">
        <w:rPr>
          <w:rFonts w:ascii="Times New Roman" w:hAnsi="Times New Roman" w:cs="Times New Roman"/>
          <w:b/>
        </w:rPr>
        <w:t>Шляхи вирішення</w:t>
      </w:r>
      <w:r w:rsidR="00E74E4C" w:rsidRPr="001B234C">
        <w:rPr>
          <w:rFonts w:ascii="Times New Roman" w:hAnsi="Times New Roman" w:cs="Times New Roman"/>
          <w:b/>
        </w:rPr>
        <w:t>.</w:t>
      </w:r>
    </w:p>
    <w:p w:rsidR="008C1902" w:rsidRPr="001B234C" w:rsidRDefault="008C1902" w:rsidP="008C1902">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1. Державне кредитування</w:t>
      </w:r>
      <w:r w:rsidR="00E74E4C" w:rsidRPr="001B234C">
        <w:rPr>
          <w:rFonts w:ascii="Times New Roman" w:hAnsi="Times New Roman" w:cs="Times New Roman"/>
        </w:rPr>
        <w:t>;</w:t>
      </w:r>
    </w:p>
    <w:p w:rsidR="008C1902" w:rsidRPr="001B234C" w:rsidRDefault="00031330" w:rsidP="008C1902">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2. Створення ОСББ</w:t>
      </w:r>
      <w:r w:rsidR="00E74E4C" w:rsidRPr="001B234C">
        <w:rPr>
          <w:rFonts w:ascii="Times New Roman" w:hAnsi="Times New Roman" w:cs="Times New Roman"/>
        </w:rPr>
        <w:t>;</w:t>
      </w:r>
    </w:p>
    <w:p w:rsidR="008C1902" w:rsidRPr="001B234C" w:rsidRDefault="00031330" w:rsidP="008C1902">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3. Створення міс</w:t>
      </w:r>
      <w:r w:rsidR="008C1902" w:rsidRPr="001B234C">
        <w:rPr>
          <w:rFonts w:ascii="Times New Roman" w:hAnsi="Times New Roman" w:cs="Times New Roman"/>
        </w:rPr>
        <w:t>ького комунального підприємства</w:t>
      </w:r>
      <w:r w:rsidR="00E74E4C" w:rsidRPr="001B234C">
        <w:rPr>
          <w:rFonts w:ascii="Times New Roman" w:hAnsi="Times New Roman" w:cs="Times New Roman"/>
        </w:rPr>
        <w:t>.</w:t>
      </w:r>
    </w:p>
    <w:p w:rsidR="005A2106" w:rsidRPr="001B234C" w:rsidRDefault="005A2106" w:rsidP="004E6D3A">
      <w:pPr>
        <w:widowControl w:val="0"/>
        <w:autoSpaceDE w:val="0"/>
        <w:autoSpaceDN w:val="0"/>
        <w:adjustRightInd w:val="0"/>
        <w:spacing w:after="0" w:line="240" w:lineRule="auto"/>
        <w:jc w:val="center"/>
        <w:rPr>
          <w:rFonts w:ascii="Times New Roman" w:hAnsi="Times New Roman" w:cs="Times New Roman"/>
          <w:b/>
        </w:rPr>
      </w:pPr>
      <w:r w:rsidRPr="001B234C">
        <w:rPr>
          <w:rFonts w:ascii="Times New Roman" w:hAnsi="Times New Roman" w:cs="Times New Roman"/>
          <w:b/>
        </w:rPr>
        <w:t>Газифікація населених пунктів.</w:t>
      </w:r>
    </w:p>
    <w:p w:rsidR="00EA3F1D" w:rsidRPr="001B234C" w:rsidRDefault="00EA3F1D" w:rsidP="00EA3F1D">
      <w:pPr>
        <w:pStyle w:val="af5"/>
        <w:ind w:firstLine="851"/>
        <w:jc w:val="both"/>
        <w:rPr>
          <w:rFonts w:eastAsia="Calibri"/>
          <w:sz w:val="22"/>
          <w:szCs w:val="22"/>
          <w:lang w:eastAsia="en-US"/>
        </w:rPr>
      </w:pPr>
      <w:r w:rsidRPr="001B234C">
        <w:rPr>
          <w:rFonts w:eastAsia="Calibri"/>
          <w:sz w:val="22"/>
          <w:szCs w:val="22"/>
          <w:lang w:eastAsia="en-US"/>
        </w:rPr>
        <w:t>За 2012 рік  рівень газифікації району складає 73,5 % ( з них у сільській місцевості - 52,2%)</w:t>
      </w:r>
    </w:p>
    <w:p w:rsidR="00EA3F1D" w:rsidRPr="001B234C" w:rsidRDefault="00EA3F1D" w:rsidP="00EA3F1D">
      <w:pPr>
        <w:pStyle w:val="af5"/>
        <w:ind w:firstLine="851"/>
        <w:jc w:val="both"/>
        <w:rPr>
          <w:rFonts w:eastAsia="Calibri"/>
          <w:sz w:val="22"/>
          <w:szCs w:val="22"/>
          <w:lang w:eastAsia="en-US"/>
        </w:rPr>
      </w:pPr>
      <w:r w:rsidRPr="001B234C">
        <w:rPr>
          <w:rFonts w:eastAsia="Calibri"/>
          <w:sz w:val="22"/>
          <w:szCs w:val="22"/>
          <w:lang w:eastAsia="en-US"/>
        </w:rPr>
        <w:t>Проводяться підготовчі роботи по газифікації с. Оборотнівка та Наугольнівка. Оборотнівською територіальною громадою п</w:t>
      </w:r>
      <w:r w:rsidR="00A60270">
        <w:rPr>
          <w:rFonts w:eastAsia="Calibri"/>
          <w:sz w:val="22"/>
          <w:szCs w:val="22"/>
          <w:lang w:eastAsia="en-US"/>
        </w:rPr>
        <w:t>ідготовлено проектно-кошторисну документацію</w:t>
      </w:r>
      <w:r w:rsidRPr="001B234C">
        <w:rPr>
          <w:rFonts w:eastAsia="Calibri"/>
          <w:sz w:val="22"/>
          <w:szCs w:val="22"/>
          <w:lang w:eastAsia="en-US"/>
        </w:rPr>
        <w:t xml:space="preserve"> на будівництво 12,3 км підвідного газопроводу до с. Оборотнівка та с. Наугольнівка.</w:t>
      </w:r>
    </w:p>
    <w:p w:rsidR="00EA3F1D" w:rsidRPr="001B234C" w:rsidRDefault="00EA3F1D" w:rsidP="00EA3F1D">
      <w:pPr>
        <w:pStyle w:val="HTML"/>
        <w:ind w:firstLine="851"/>
        <w:jc w:val="both"/>
        <w:rPr>
          <w:rFonts w:ascii="Times New Roman" w:eastAsia="Calibri" w:hAnsi="Times New Roman"/>
          <w:color w:val="auto"/>
          <w:sz w:val="22"/>
          <w:szCs w:val="22"/>
          <w:lang w:val="uk-UA" w:eastAsia="en-US"/>
        </w:rPr>
      </w:pPr>
      <w:r w:rsidRPr="001B234C">
        <w:rPr>
          <w:rFonts w:ascii="Times New Roman" w:eastAsia="Calibri" w:hAnsi="Times New Roman"/>
          <w:color w:val="auto"/>
          <w:sz w:val="22"/>
          <w:szCs w:val="22"/>
          <w:lang w:val="uk-UA" w:eastAsia="en-US"/>
        </w:rPr>
        <w:t>Станом на 27.02.2013р. підвідний газопровід до с. Містки збудований, але у зв’язку з відсутністю розвідних газових мереж та абонентів, не введений в експлуатацію. Роботи щодо введення в експлуатацію газопроводу до с. Містки планується завершити до кінця травня місяця 2013 року.</w:t>
      </w:r>
    </w:p>
    <w:p w:rsidR="004577B2" w:rsidRPr="001B234C" w:rsidRDefault="000272B5" w:rsidP="008C1902">
      <w:pPr>
        <w:widowControl w:val="0"/>
        <w:autoSpaceDE w:val="0"/>
        <w:autoSpaceDN w:val="0"/>
        <w:adjustRightInd w:val="0"/>
        <w:spacing w:after="0" w:line="240" w:lineRule="auto"/>
        <w:ind w:firstLine="567"/>
        <w:jc w:val="both"/>
        <w:rPr>
          <w:rFonts w:ascii="Times New Roman" w:hAnsi="Times New Roman" w:cs="Times New Roman"/>
          <w:b/>
        </w:rPr>
      </w:pPr>
      <w:r w:rsidRPr="001B234C">
        <w:rPr>
          <w:rFonts w:ascii="Times New Roman" w:hAnsi="Times New Roman" w:cs="Times New Roman"/>
          <w:b/>
        </w:rPr>
        <w:t>Виникнення проблеми</w:t>
      </w:r>
      <w:r w:rsidR="005A2106" w:rsidRPr="001B234C">
        <w:rPr>
          <w:rFonts w:ascii="Times New Roman" w:hAnsi="Times New Roman" w:cs="Times New Roman"/>
          <w:b/>
        </w:rPr>
        <w:t>.</w:t>
      </w:r>
    </w:p>
    <w:p w:rsidR="005A2106" w:rsidRPr="001B234C" w:rsidRDefault="000272B5" w:rsidP="008C1902">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 xml:space="preserve"> </w:t>
      </w:r>
      <w:r w:rsidR="004577B2" w:rsidRPr="001B234C">
        <w:rPr>
          <w:rFonts w:ascii="Times New Roman" w:hAnsi="Times New Roman" w:cs="Times New Roman"/>
        </w:rPr>
        <w:t>В</w:t>
      </w:r>
      <w:r w:rsidR="00031330" w:rsidRPr="001B234C">
        <w:rPr>
          <w:rFonts w:ascii="Times New Roman" w:hAnsi="Times New Roman" w:cs="Times New Roman"/>
        </w:rPr>
        <w:t>еликі відстані між населеними пунктами району, подорожчання матеріа</w:t>
      </w:r>
      <w:r w:rsidRPr="001B234C">
        <w:rPr>
          <w:rFonts w:ascii="Times New Roman" w:hAnsi="Times New Roman" w:cs="Times New Roman"/>
        </w:rPr>
        <w:t xml:space="preserve">лів і відсутність фінансування. </w:t>
      </w:r>
    </w:p>
    <w:p w:rsidR="000272B5" w:rsidRPr="001B234C" w:rsidRDefault="005A2106" w:rsidP="008C1902">
      <w:pPr>
        <w:widowControl w:val="0"/>
        <w:autoSpaceDE w:val="0"/>
        <w:autoSpaceDN w:val="0"/>
        <w:adjustRightInd w:val="0"/>
        <w:spacing w:after="0" w:line="240" w:lineRule="auto"/>
        <w:ind w:firstLine="567"/>
        <w:jc w:val="both"/>
        <w:rPr>
          <w:rFonts w:ascii="Times New Roman" w:hAnsi="Times New Roman" w:cs="Times New Roman"/>
          <w:b/>
        </w:rPr>
      </w:pPr>
      <w:r w:rsidRPr="001B234C">
        <w:rPr>
          <w:rFonts w:ascii="Times New Roman" w:hAnsi="Times New Roman" w:cs="Times New Roman"/>
          <w:b/>
        </w:rPr>
        <w:t>Шляхи рішення.</w:t>
      </w:r>
    </w:p>
    <w:p w:rsidR="000272B5" w:rsidRPr="001B234C" w:rsidRDefault="000272B5" w:rsidP="008C1902">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1. Державне кредитування</w:t>
      </w:r>
    </w:p>
    <w:p w:rsidR="000272B5" w:rsidRPr="001B234C" w:rsidRDefault="00031330" w:rsidP="008C1902">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2. Розвиток ринкової інфраструктури регіону. Залучення спонсорських</w:t>
      </w:r>
      <w:r w:rsidR="000272B5" w:rsidRPr="001B234C">
        <w:rPr>
          <w:rFonts w:ascii="Times New Roman" w:hAnsi="Times New Roman" w:cs="Times New Roman"/>
        </w:rPr>
        <w:t xml:space="preserve"> коштів (коштів </w:t>
      </w:r>
      <w:r w:rsidR="00A60270">
        <w:rPr>
          <w:rFonts w:ascii="Times New Roman" w:hAnsi="Times New Roman" w:cs="Times New Roman"/>
        </w:rPr>
        <w:t xml:space="preserve">    </w:t>
      </w:r>
      <w:r w:rsidR="000272B5" w:rsidRPr="001B234C">
        <w:rPr>
          <w:rFonts w:ascii="Times New Roman" w:hAnsi="Times New Roman" w:cs="Times New Roman"/>
        </w:rPr>
        <w:t>НАК «Нафтогаз»)</w:t>
      </w:r>
    </w:p>
    <w:p w:rsidR="000272B5" w:rsidRPr="001B234C" w:rsidRDefault="00A60270" w:rsidP="004E6D3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3. Перехід</w:t>
      </w:r>
      <w:r w:rsidR="00031330" w:rsidRPr="001B234C">
        <w:rPr>
          <w:rFonts w:ascii="Times New Roman" w:hAnsi="Times New Roman" w:cs="Times New Roman"/>
        </w:rPr>
        <w:t xml:space="preserve"> інфраструктури сільських населених пунктів на</w:t>
      </w:r>
      <w:r w:rsidR="000272B5" w:rsidRPr="001B234C">
        <w:rPr>
          <w:rFonts w:ascii="Times New Roman" w:hAnsi="Times New Roman" w:cs="Times New Roman"/>
        </w:rPr>
        <w:t xml:space="preserve"> альтернативні джерела енергії.</w:t>
      </w:r>
    </w:p>
    <w:p w:rsidR="000272B5" w:rsidRPr="001B234C" w:rsidRDefault="00031330" w:rsidP="004E6D3A">
      <w:pPr>
        <w:widowControl w:val="0"/>
        <w:autoSpaceDE w:val="0"/>
        <w:autoSpaceDN w:val="0"/>
        <w:adjustRightInd w:val="0"/>
        <w:spacing w:after="0" w:line="240" w:lineRule="auto"/>
        <w:jc w:val="center"/>
        <w:rPr>
          <w:rFonts w:ascii="Times New Roman" w:hAnsi="Times New Roman" w:cs="Times New Roman"/>
          <w:b/>
        </w:rPr>
      </w:pPr>
      <w:r w:rsidRPr="001B234C">
        <w:rPr>
          <w:rFonts w:ascii="Times New Roman" w:hAnsi="Times New Roman" w:cs="Times New Roman"/>
          <w:b/>
        </w:rPr>
        <w:t>Зовніш</w:t>
      </w:r>
      <w:r w:rsidR="000272B5" w:rsidRPr="001B234C">
        <w:rPr>
          <w:rFonts w:ascii="Times New Roman" w:hAnsi="Times New Roman" w:cs="Times New Roman"/>
          <w:b/>
        </w:rPr>
        <w:t>нє освітлення населених пунктів</w:t>
      </w:r>
      <w:r w:rsidR="005A2106" w:rsidRPr="001B234C">
        <w:rPr>
          <w:rFonts w:ascii="Times New Roman" w:hAnsi="Times New Roman" w:cs="Times New Roman"/>
          <w:b/>
        </w:rPr>
        <w:t>.</w:t>
      </w:r>
    </w:p>
    <w:p w:rsidR="005A2106" w:rsidRPr="001B234C" w:rsidRDefault="005A2106" w:rsidP="005A2106">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За останні 10 років системи зовнішнього освітлення населених пунктів району скоротилися. Основною причиною скорочення стало недостатнє фінансування з утримання та ремонту систем зовнішнього освітлення з боку місцевих бюджетів. Це призводить до незадоволеності громадян, завдає незручності в побуті, призводить до можливих аварійних ситуацій. Загальна довжина системи зовнішнього освітлення м. Сватове становить близько 47 км. Вони оснащені близько 700 св</w:t>
      </w:r>
      <w:r w:rsidR="00A60270">
        <w:rPr>
          <w:rFonts w:ascii="Times New Roman" w:hAnsi="Times New Roman" w:cs="Times New Roman"/>
        </w:rPr>
        <w:t>і</w:t>
      </w:r>
      <w:r w:rsidRPr="001B234C">
        <w:rPr>
          <w:rFonts w:ascii="Times New Roman" w:hAnsi="Times New Roman" w:cs="Times New Roman"/>
        </w:rPr>
        <w:t>тлоточками, їх експлуатацією займалося КП «Сватове-благоустрій». На сьогодні рішенням сесії зовнішне освітлення передано на баланс КП «Сватове-тепло».</w:t>
      </w:r>
    </w:p>
    <w:p w:rsidR="004577B2" w:rsidRPr="001B234C" w:rsidRDefault="00031330" w:rsidP="008C1902">
      <w:pPr>
        <w:widowControl w:val="0"/>
        <w:autoSpaceDE w:val="0"/>
        <w:autoSpaceDN w:val="0"/>
        <w:adjustRightInd w:val="0"/>
        <w:spacing w:after="0" w:line="240" w:lineRule="auto"/>
        <w:ind w:firstLine="567"/>
        <w:jc w:val="both"/>
        <w:rPr>
          <w:rFonts w:ascii="Times New Roman" w:hAnsi="Times New Roman" w:cs="Times New Roman"/>
          <w:b/>
        </w:rPr>
      </w:pPr>
      <w:r w:rsidRPr="001B234C">
        <w:rPr>
          <w:rFonts w:ascii="Times New Roman" w:hAnsi="Times New Roman" w:cs="Times New Roman"/>
          <w:b/>
        </w:rPr>
        <w:t>Виникнення проблеми</w:t>
      </w:r>
      <w:r w:rsidR="005A2106" w:rsidRPr="001B234C">
        <w:rPr>
          <w:rFonts w:ascii="Times New Roman" w:hAnsi="Times New Roman" w:cs="Times New Roman"/>
          <w:b/>
        </w:rPr>
        <w:t>.</w:t>
      </w:r>
    </w:p>
    <w:p w:rsidR="000272B5" w:rsidRPr="001B234C" w:rsidRDefault="004577B2" w:rsidP="008C1902">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 xml:space="preserve"> Н</w:t>
      </w:r>
      <w:r w:rsidR="00031330" w:rsidRPr="001B234C">
        <w:rPr>
          <w:rFonts w:ascii="Times New Roman" w:hAnsi="Times New Roman" w:cs="Times New Roman"/>
        </w:rPr>
        <w:t>едостатнє фінансування з утримання та ремонту зовнішнього о</w:t>
      </w:r>
      <w:r w:rsidR="000272B5" w:rsidRPr="001B234C">
        <w:rPr>
          <w:rFonts w:ascii="Times New Roman" w:hAnsi="Times New Roman" w:cs="Times New Roman"/>
        </w:rPr>
        <w:t xml:space="preserve">світлення місцевими </w:t>
      </w:r>
      <w:r w:rsidR="000272B5" w:rsidRPr="001B234C">
        <w:rPr>
          <w:rFonts w:ascii="Times New Roman" w:hAnsi="Times New Roman" w:cs="Times New Roman"/>
        </w:rPr>
        <w:lastRenderedPageBreak/>
        <w:t>бюджетами.</w:t>
      </w:r>
    </w:p>
    <w:p w:rsidR="000272B5" w:rsidRPr="001B234C" w:rsidRDefault="005A2106" w:rsidP="008C1902">
      <w:pPr>
        <w:widowControl w:val="0"/>
        <w:autoSpaceDE w:val="0"/>
        <w:autoSpaceDN w:val="0"/>
        <w:adjustRightInd w:val="0"/>
        <w:spacing w:after="0" w:line="240" w:lineRule="auto"/>
        <w:ind w:firstLine="567"/>
        <w:jc w:val="both"/>
        <w:rPr>
          <w:rFonts w:ascii="Times New Roman" w:hAnsi="Times New Roman" w:cs="Times New Roman"/>
          <w:b/>
        </w:rPr>
      </w:pPr>
      <w:r w:rsidRPr="001B234C">
        <w:rPr>
          <w:rFonts w:ascii="Times New Roman" w:hAnsi="Times New Roman" w:cs="Times New Roman"/>
          <w:b/>
        </w:rPr>
        <w:t>Шляхи рішення.</w:t>
      </w:r>
    </w:p>
    <w:p w:rsidR="000272B5" w:rsidRPr="001B234C" w:rsidRDefault="00031330" w:rsidP="005A2106">
      <w:pPr>
        <w:widowControl w:val="0"/>
        <w:numPr>
          <w:ilvl w:val="0"/>
          <w:numId w:val="44"/>
        </w:numPr>
        <w:autoSpaceDE w:val="0"/>
        <w:autoSpaceDN w:val="0"/>
        <w:adjustRightInd w:val="0"/>
        <w:spacing w:after="0" w:line="240" w:lineRule="auto"/>
        <w:jc w:val="both"/>
        <w:rPr>
          <w:rFonts w:ascii="Times New Roman" w:hAnsi="Times New Roman" w:cs="Times New Roman"/>
        </w:rPr>
      </w:pPr>
      <w:r w:rsidRPr="001B234C">
        <w:rPr>
          <w:rFonts w:ascii="Times New Roman" w:hAnsi="Times New Roman" w:cs="Times New Roman"/>
        </w:rPr>
        <w:t xml:space="preserve">Розвиток ринкової інфраструктури сіл, малих міст. </w:t>
      </w:r>
    </w:p>
    <w:p w:rsidR="00031330" w:rsidRPr="001B234C" w:rsidRDefault="00031330" w:rsidP="005A2106">
      <w:pPr>
        <w:widowControl w:val="0"/>
        <w:numPr>
          <w:ilvl w:val="0"/>
          <w:numId w:val="44"/>
        </w:numPr>
        <w:autoSpaceDE w:val="0"/>
        <w:autoSpaceDN w:val="0"/>
        <w:adjustRightInd w:val="0"/>
        <w:spacing w:after="0" w:line="240" w:lineRule="auto"/>
        <w:jc w:val="both"/>
        <w:rPr>
          <w:rFonts w:ascii="Times New Roman" w:hAnsi="Times New Roman" w:cs="Times New Roman"/>
        </w:rPr>
      </w:pPr>
      <w:r w:rsidRPr="001B234C">
        <w:rPr>
          <w:rFonts w:ascii="Times New Roman" w:hAnsi="Times New Roman" w:cs="Times New Roman"/>
        </w:rPr>
        <w:t>Кредитуван</w:t>
      </w:r>
      <w:r w:rsidR="000272B5" w:rsidRPr="001B234C">
        <w:rPr>
          <w:rFonts w:ascii="Times New Roman" w:hAnsi="Times New Roman" w:cs="Times New Roman"/>
        </w:rPr>
        <w:t>ня енергозберігаючих технологій</w:t>
      </w:r>
      <w:r w:rsidR="005A2106" w:rsidRPr="001B234C">
        <w:rPr>
          <w:rFonts w:ascii="Times New Roman" w:hAnsi="Times New Roman" w:cs="Times New Roman"/>
        </w:rPr>
        <w:t>.</w:t>
      </w:r>
    </w:p>
    <w:p w:rsidR="00031330" w:rsidRPr="001B234C" w:rsidRDefault="00031330" w:rsidP="009C1AC8">
      <w:pPr>
        <w:pStyle w:val="af5"/>
        <w:jc w:val="center"/>
        <w:rPr>
          <w:rStyle w:val="hps"/>
          <w:b/>
        </w:rPr>
      </w:pPr>
    </w:p>
    <w:p w:rsidR="009C1AC8" w:rsidRPr="001B234C" w:rsidRDefault="00A061B7" w:rsidP="000272B5">
      <w:pPr>
        <w:pStyle w:val="af5"/>
        <w:jc w:val="center"/>
        <w:rPr>
          <w:rFonts w:eastAsia="Calibri"/>
          <w:b/>
          <w:sz w:val="22"/>
          <w:szCs w:val="22"/>
          <w:lang w:eastAsia="en-US"/>
        </w:rPr>
      </w:pPr>
      <w:r w:rsidRPr="001B234C">
        <w:rPr>
          <w:rFonts w:eastAsia="Calibri"/>
          <w:b/>
          <w:sz w:val="22"/>
          <w:szCs w:val="22"/>
          <w:lang w:eastAsia="en-US"/>
        </w:rPr>
        <w:t>ЕКОЛОГІЯ</w:t>
      </w:r>
      <w:r w:rsidR="004577B2" w:rsidRPr="001B234C">
        <w:rPr>
          <w:rFonts w:eastAsia="Calibri"/>
          <w:b/>
          <w:sz w:val="22"/>
          <w:szCs w:val="22"/>
          <w:lang w:eastAsia="en-US"/>
        </w:rPr>
        <w:t>.</w:t>
      </w:r>
    </w:p>
    <w:p w:rsidR="009C1AC8" w:rsidRPr="001B234C" w:rsidRDefault="009C1AC8" w:rsidP="00DB71DA">
      <w:pPr>
        <w:pStyle w:val="af5"/>
        <w:ind w:firstLine="0"/>
        <w:jc w:val="both"/>
        <w:rPr>
          <w:rFonts w:eastAsia="Calibri"/>
          <w:sz w:val="22"/>
          <w:szCs w:val="22"/>
          <w:lang w:eastAsia="en-US"/>
        </w:rPr>
      </w:pPr>
    </w:p>
    <w:p w:rsidR="00EA3F1D" w:rsidRPr="001B234C" w:rsidRDefault="009C1AC8" w:rsidP="006E0274">
      <w:pPr>
        <w:pStyle w:val="af5"/>
        <w:jc w:val="both"/>
        <w:rPr>
          <w:rFonts w:eastAsia="Calibri"/>
          <w:sz w:val="22"/>
          <w:szCs w:val="22"/>
          <w:lang w:eastAsia="en-US"/>
        </w:rPr>
      </w:pPr>
      <w:r w:rsidRPr="001B234C">
        <w:rPr>
          <w:rFonts w:eastAsia="Calibri"/>
          <w:sz w:val="22"/>
          <w:szCs w:val="22"/>
          <w:lang w:eastAsia="en-US"/>
        </w:rPr>
        <w:t>В останні роки на території м. Сват</w:t>
      </w:r>
      <w:r w:rsidR="00EA3F1D" w:rsidRPr="001B234C">
        <w:rPr>
          <w:rFonts w:eastAsia="Calibri"/>
          <w:sz w:val="22"/>
          <w:szCs w:val="22"/>
          <w:lang w:eastAsia="en-US"/>
        </w:rPr>
        <w:t xml:space="preserve">ове виникла ситуація критичного </w:t>
      </w:r>
      <w:r w:rsidRPr="001B234C">
        <w:rPr>
          <w:rFonts w:eastAsia="Calibri"/>
          <w:sz w:val="22"/>
          <w:szCs w:val="22"/>
          <w:lang w:eastAsia="en-US"/>
        </w:rPr>
        <w:t>підняття рівня ґрунтових вод і з</w:t>
      </w:r>
      <w:r w:rsidR="009F2F56" w:rsidRPr="001B234C">
        <w:rPr>
          <w:rFonts w:eastAsia="Calibri"/>
          <w:sz w:val="22"/>
          <w:szCs w:val="22"/>
          <w:lang w:eastAsia="en-US"/>
        </w:rPr>
        <w:t xml:space="preserve">більшення площі заболочування і </w:t>
      </w:r>
      <w:r w:rsidRPr="001B234C">
        <w:rPr>
          <w:rFonts w:eastAsia="Calibri"/>
          <w:sz w:val="22"/>
          <w:szCs w:val="22"/>
          <w:lang w:eastAsia="en-US"/>
        </w:rPr>
        <w:t>підтоплення земельних ділянок міста.</w:t>
      </w:r>
      <w:r w:rsidR="006E0274" w:rsidRPr="001B234C">
        <w:rPr>
          <w:rFonts w:eastAsia="Calibri"/>
          <w:sz w:val="22"/>
          <w:szCs w:val="22"/>
          <w:lang w:eastAsia="en-US"/>
        </w:rPr>
        <w:t xml:space="preserve"> </w:t>
      </w:r>
      <w:r w:rsidR="00EA3F1D" w:rsidRPr="001B234C">
        <w:rPr>
          <w:rFonts w:eastAsia="Calibri"/>
          <w:sz w:val="22"/>
          <w:szCs w:val="22"/>
          <w:lang w:eastAsia="en-US"/>
        </w:rPr>
        <w:t xml:space="preserve">В </w:t>
      </w:r>
      <w:r w:rsidR="006E0274" w:rsidRPr="001B234C">
        <w:rPr>
          <w:rFonts w:eastAsia="Calibri"/>
          <w:sz w:val="22"/>
          <w:szCs w:val="22"/>
          <w:lang w:eastAsia="en-US"/>
        </w:rPr>
        <w:t>останні роки на території</w:t>
      </w:r>
      <w:r w:rsidR="00EA3F1D" w:rsidRPr="001B234C">
        <w:rPr>
          <w:rFonts w:eastAsia="Calibri"/>
          <w:sz w:val="22"/>
          <w:szCs w:val="22"/>
          <w:lang w:eastAsia="en-US"/>
        </w:rPr>
        <w:t xml:space="preserve"> м. Сватове проводяться роботи  </w:t>
      </w:r>
      <w:r w:rsidR="006E0274" w:rsidRPr="001B234C">
        <w:rPr>
          <w:rFonts w:eastAsia="Calibri"/>
          <w:sz w:val="22"/>
          <w:szCs w:val="22"/>
          <w:lang w:eastAsia="en-US"/>
        </w:rPr>
        <w:t xml:space="preserve">по зниженню рівня ґрунтових вод і </w:t>
      </w:r>
      <w:r w:rsidR="00E6163D">
        <w:rPr>
          <w:rFonts w:eastAsia="Calibri"/>
          <w:sz w:val="22"/>
          <w:szCs w:val="22"/>
          <w:lang w:eastAsia="en-US"/>
        </w:rPr>
        <w:t>зменшенно</w:t>
      </w:r>
      <w:r w:rsidR="00EA3F1D" w:rsidRPr="001B234C">
        <w:rPr>
          <w:rFonts w:eastAsia="Calibri"/>
          <w:sz w:val="22"/>
          <w:szCs w:val="22"/>
          <w:lang w:eastAsia="en-US"/>
        </w:rPr>
        <w:t xml:space="preserve"> площі заболочування і </w:t>
      </w:r>
      <w:r w:rsidR="006E0274" w:rsidRPr="001B234C">
        <w:rPr>
          <w:rFonts w:eastAsia="Calibri"/>
          <w:sz w:val="22"/>
          <w:szCs w:val="22"/>
          <w:lang w:eastAsia="en-US"/>
        </w:rPr>
        <w:t>підтоплення земельних ділянок міста.</w:t>
      </w:r>
    </w:p>
    <w:p w:rsidR="00EA3F1D" w:rsidRPr="001B234C" w:rsidRDefault="006E0274" w:rsidP="00EA3F1D">
      <w:pPr>
        <w:pStyle w:val="af5"/>
        <w:ind w:firstLine="851"/>
        <w:jc w:val="both"/>
        <w:rPr>
          <w:rFonts w:eastAsia="Calibri"/>
          <w:sz w:val="22"/>
          <w:szCs w:val="22"/>
          <w:lang w:eastAsia="en-US"/>
        </w:rPr>
      </w:pPr>
      <w:r w:rsidRPr="001B234C">
        <w:rPr>
          <w:rFonts w:eastAsia="Calibri"/>
          <w:sz w:val="22"/>
          <w:szCs w:val="22"/>
          <w:lang w:eastAsia="en-US"/>
        </w:rPr>
        <w:t xml:space="preserve"> </w:t>
      </w:r>
      <w:r w:rsidR="00EA3F1D" w:rsidRPr="001B234C">
        <w:rPr>
          <w:rFonts w:eastAsia="Calibri"/>
          <w:sz w:val="22"/>
          <w:szCs w:val="22"/>
          <w:lang w:eastAsia="en-US"/>
        </w:rPr>
        <w:t xml:space="preserve">В 2011-2012 роках для проведення робіт із захисту земель м. Сватове від підтоплення </w:t>
      </w:r>
      <w:r w:rsidR="00E6163D">
        <w:rPr>
          <w:rFonts w:eastAsia="Calibri"/>
          <w:sz w:val="22"/>
          <w:szCs w:val="22"/>
          <w:lang w:eastAsia="en-US"/>
        </w:rPr>
        <w:t xml:space="preserve">    </w:t>
      </w:r>
      <w:r w:rsidR="00EA3F1D" w:rsidRPr="001B234C">
        <w:rPr>
          <w:rFonts w:eastAsia="Calibri"/>
          <w:sz w:val="22"/>
          <w:szCs w:val="22"/>
          <w:lang w:eastAsia="en-US"/>
        </w:rPr>
        <w:t xml:space="preserve">(3-черга) з обласного фонду ОНПС виділено 3000,0 тис. грн. </w:t>
      </w:r>
    </w:p>
    <w:p w:rsidR="00EA3F1D" w:rsidRPr="001B234C" w:rsidRDefault="00EA3F1D" w:rsidP="00EA3F1D">
      <w:pPr>
        <w:pStyle w:val="af5"/>
        <w:ind w:firstLine="851"/>
        <w:jc w:val="both"/>
        <w:rPr>
          <w:rFonts w:eastAsia="Calibri"/>
          <w:sz w:val="22"/>
          <w:szCs w:val="22"/>
          <w:lang w:eastAsia="en-US"/>
        </w:rPr>
      </w:pPr>
      <w:r w:rsidRPr="001B234C">
        <w:rPr>
          <w:rFonts w:eastAsia="Calibri"/>
          <w:sz w:val="22"/>
          <w:szCs w:val="22"/>
          <w:lang w:eastAsia="en-US"/>
        </w:rPr>
        <w:t xml:space="preserve">На ці кошти виконані роботи по будівництву дренажної системи по вул. Комінтерна, Горького, Шевченка, Набережна та відновлено асфальтобетонне покриття по вищеназваним вулицям </w:t>
      </w:r>
    </w:p>
    <w:p w:rsidR="006E0274" w:rsidRPr="001B234C" w:rsidRDefault="00EA3F1D" w:rsidP="00EA3F1D">
      <w:pPr>
        <w:pStyle w:val="af5"/>
        <w:jc w:val="both"/>
        <w:rPr>
          <w:rFonts w:eastAsia="Calibri"/>
          <w:sz w:val="22"/>
          <w:szCs w:val="22"/>
          <w:lang w:eastAsia="en-US"/>
        </w:rPr>
      </w:pPr>
      <w:r w:rsidRPr="001B234C">
        <w:rPr>
          <w:rFonts w:eastAsia="Calibri"/>
          <w:sz w:val="22"/>
          <w:szCs w:val="22"/>
          <w:lang w:eastAsia="en-US"/>
        </w:rPr>
        <w:t>З метою продовження робіт із захисту земель м. Сватове від підтоплення (4-черга) райдержадміністрацією було направлено до Держуправління охорони навколишнього природного середовища в Луганській області відповідний пакет документів щодо виділення коштів в сумі 4500,00 тис. грн. на реалізацію вищевказаного природоохоронного заходу. Роботи тривають</w:t>
      </w:r>
      <w:r w:rsidR="00E6163D">
        <w:rPr>
          <w:rFonts w:eastAsia="Calibri"/>
          <w:sz w:val="22"/>
          <w:szCs w:val="22"/>
          <w:lang w:eastAsia="en-US"/>
        </w:rPr>
        <w:t>.</w:t>
      </w:r>
    </w:p>
    <w:p w:rsidR="00EA3F1D" w:rsidRPr="001B234C" w:rsidRDefault="00EA3F1D" w:rsidP="00EA3F1D">
      <w:pPr>
        <w:pStyle w:val="af5"/>
        <w:ind w:firstLine="851"/>
        <w:jc w:val="both"/>
        <w:rPr>
          <w:rFonts w:eastAsia="Calibri"/>
          <w:sz w:val="22"/>
          <w:szCs w:val="22"/>
          <w:lang w:eastAsia="en-US"/>
        </w:rPr>
      </w:pPr>
      <w:r w:rsidRPr="001B234C">
        <w:rPr>
          <w:rFonts w:eastAsia="Calibri"/>
          <w:sz w:val="22"/>
          <w:szCs w:val="22"/>
          <w:lang w:eastAsia="en-US"/>
        </w:rPr>
        <w:t>Одним з пріоритетних напрямків роботи райдержадміністрації в системі збереження водних ресурсів Сватівщини є підтримання водності малих річок та розчищення і упорядкування джерел питної води.</w:t>
      </w:r>
    </w:p>
    <w:p w:rsidR="00EA3F1D" w:rsidRPr="001B234C" w:rsidRDefault="00EA3F1D" w:rsidP="00EA3F1D">
      <w:pPr>
        <w:pStyle w:val="af5"/>
        <w:ind w:firstLine="851"/>
        <w:jc w:val="both"/>
        <w:rPr>
          <w:rFonts w:eastAsia="Calibri"/>
          <w:sz w:val="22"/>
          <w:szCs w:val="22"/>
          <w:lang w:eastAsia="en-US"/>
        </w:rPr>
      </w:pPr>
      <w:r w:rsidRPr="001B234C">
        <w:rPr>
          <w:rFonts w:eastAsia="Calibri"/>
          <w:sz w:val="22"/>
          <w:szCs w:val="22"/>
          <w:lang w:eastAsia="en-US"/>
        </w:rPr>
        <w:t>Сватівською райдержадміністрацією розроблено «Програму відродження р. Красна на 2009-2014 рр.», яка затверджена рішенням 29 сесії Сватівської районної ради 5 скликання від 27.08.2009.</w:t>
      </w:r>
    </w:p>
    <w:p w:rsidR="00EA3F1D" w:rsidRPr="001B234C" w:rsidRDefault="00EA3F1D" w:rsidP="00EA3F1D">
      <w:pPr>
        <w:pStyle w:val="af5"/>
        <w:ind w:firstLine="851"/>
        <w:jc w:val="both"/>
        <w:rPr>
          <w:rFonts w:eastAsia="Calibri"/>
          <w:sz w:val="22"/>
          <w:szCs w:val="22"/>
          <w:lang w:eastAsia="en-US"/>
        </w:rPr>
      </w:pPr>
      <w:r w:rsidRPr="001B234C">
        <w:rPr>
          <w:rFonts w:eastAsia="Calibri"/>
          <w:sz w:val="22"/>
          <w:szCs w:val="22"/>
          <w:lang w:eastAsia="en-US"/>
        </w:rPr>
        <w:t>У поточному році за кошти обласного фонду охорони навколишнього природного середовища виконані роботи по розчистці русла р. Красна в межах м. Сватове на суму 1500 тис. грн.</w:t>
      </w:r>
    </w:p>
    <w:p w:rsidR="00EA3F1D" w:rsidRPr="001B234C" w:rsidRDefault="006E0274" w:rsidP="00EA3F1D">
      <w:pPr>
        <w:pStyle w:val="af5"/>
        <w:ind w:firstLine="851"/>
        <w:jc w:val="both"/>
        <w:rPr>
          <w:rFonts w:eastAsia="Calibri"/>
          <w:sz w:val="22"/>
          <w:szCs w:val="22"/>
          <w:lang w:eastAsia="en-US"/>
        </w:rPr>
      </w:pPr>
      <w:r w:rsidRPr="001B234C">
        <w:rPr>
          <w:rFonts w:eastAsia="Calibri"/>
          <w:sz w:val="22"/>
          <w:szCs w:val="22"/>
          <w:lang w:eastAsia="en-US"/>
        </w:rPr>
        <w:t>Увага приділяється вивезенню</w:t>
      </w:r>
      <w:r w:rsidR="00900966" w:rsidRPr="001B234C">
        <w:rPr>
          <w:rFonts w:eastAsia="Calibri"/>
          <w:sz w:val="22"/>
          <w:szCs w:val="22"/>
          <w:lang w:eastAsia="en-US"/>
        </w:rPr>
        <w:t xml:space="preserve"> з території району непридатних до використання хімічних засобів захисту рослин.</w:t>
      </w:r>
      <w:r w:rsidRPr="001B234C">
        <w:rPr>
          <w:rFonts w:eastAsia="Calibri"/>
          <w:sz w:val="22"/>
          <w:szCs w:val="22"/>
          <w:lang w:eastAsia="en-US"/>
        </w:rPr>
        <w:t xml:space="preserve"> </w:t>
      </w:r>
      <w:r w:rsidR="00EA3F1D" w:rsidRPr="001B234C">
        <w:rPr>
          <w:rFonts w:eastAsia="Calibri"/>
          <w:sz w:val="22"/>
          <w:szCs w:val="22"/>
          <w:lang w:eastAsia="en-US"/>
        </w:rPr>
        <w:t>В вересні 2012 року з території району за рахунок коштів обласного фонду охорони навколишнього природного середовища були вивезені всі непридатні до використання хімічні засоби захисту рослин, а саме:</w:t>
      </w:r>
    </w:p>
    <w:p w:rsidR="00EA3F1D" w:rsidRPr="001B234C" w:rsidRDefault="00EA3F1D" w:rsidP="00EA3F1D">
      <w:pPr>
        <w:pStyle w:val="af5"/>
        <w:ind w:firstLine="851"/>
        <w:jc w:val="both"/>
        <w:rPr>
          <w:rFonts w:eastAsia="Calibri"/>
          <w:sz w:val="22"/>
          <w:szCs w:val="22"/>
          <w:lang w:eastAsia="en-US"/>
        </w:rPr>
      </w:pPr>
      <w:r w:rsidRPr="001B234C">
        <w:rPr>
          <w:rFonts w:eastAsia="Calibri"/>
          <w:sz w:val="22"/>
          <w:szCs w:val="22"/>
          <w:lang w:eastAsia="en-US"/>
        </w:rPr>
        <w:t>Верхньодуванська сільська рада – 200 кг;</w:t>
      </w:r>
    </w:p>
    <w:p w:rsidR="00EA3F1D" w:rsidRPr="001B234C" w:rsidRDefault="00EA3F1D" w:rsidP="00EA3F1D">
      <w:pPr>
        <w:pStyle w:val="af5"/>
        <w:ind w:firstLine="851"/>
        <w:jc w:val="both"/>
        <w:rPr>
          <w:rFonts w:eastAsia="Calibri"/>
          <w:sz w:val="22"/>
          <w:szCs w:val="22"/>
          <w:lang w:eastAsia="en-US"/>
        </w:rPr>
      </w:pPr>
      <w:r w:rsidRPr="001B234C">
        <w:rPr>
          <w:rFonts w:eastAsia="Calibri"/>
          <w:sz w:val="22"/>
          <w:szCs w:val="22"/>
          <w:lang w:eastAsia="en-US"/>
        </w:rPr>
        <w:t>Оборотнівська сільська рада – 5100 кг;</w:t>
      </w:r>
    </w:p>
    <w:p w:rsidR="00EA3F1D" w:rsidRPr="001B234C" w:rsidRDefault="00EA3F1D" w:rsidP="00EA3F1D">
      <w:pPr>
        <w:pStyle w:val="af5"/>
        <w:ind w:firstLine="851"/>
        <w:jc w:val="both"/>
        <w:rPr>
          <w:rFonts w:eastAsia="Calibri"/>
          <w:sz w:val="22"/>
          <w:szCs w:val="22"/>
          <w:lang w:eastAsia="en-US"/>
        </w:rPr>
      </w:pPr>
      <w:r w:rsidRPr="001B234C">
        <w:rPr>
          <w:rFonts w:eastAsia="Calibri"/>
          <w:sz w:val="22"/>
          <w:szCs w:val="22"/>
          <w:lang w:eastAsia="en-US"/>
        </w:rPr>
        <w:t>Преображенська сільська рада – 150 кг;</w:t>
      </w:r>
    </w:p>
    <w:p w:rsidR="00EA3F1D" w:rsidRPr="001B234C" w:rsidRDefault="00EA3F1D" w:rsidP="00EA3F1D">
      <w:pPr>
        <w:pStyle w:val="af5"/>
        <w:ind w:firstLine="851"/>
        <w:jc w:val="both"/>
        <w:rPr>
          <w:rFonts w:eastAsia="Calibri"/>
          <w:sz w:val="22"/>
          <w:szCs w:val="22"/>
          <w:lang w:eastAsia="en-US"/>
        </w:rPr>
      </w:pPr>
      <w:r w:rsidRPr="001B234C">
        <w:rPr>
          <w:rFonts w:eastAsia="Calibri"/>
          <w:sz w:val="22"/>
          <w:szCs w:val="22"/>
          <w:lang w:eastAsia="en-US"/>
        </w:rPr>
        <w:t>Райгородська сільська рада – 35000 кг;</w:t>
      </w:r>
    </w:p>
    <w:p w:rsidR="00EA3F1D" w:rsidRPr="001B234C" w:rsidRDefault="00EA3F1D" w:rsidP="00EA3F1D">
      <w:pPr>
        <w:pStyle w:val="af5"/>
        <w:ind w:firstLine="851"/>
        <w:jc w:val="both"/>
        <w:rPr>
          <w:rFonts w:eastAsia="Calibri"/>
          <w:sz w:val="22"/>
          <w:szCs w:val="22"/>
          <w:lang w:eastAsia="en-US"/>
        </w:rPr>
      </w:pPr>
      <w:r w:rsidRPr="001B234C">
        <w:rPr>
          <w:rFonts w:eastAsia="Calibri"/>
          <w:sz w:val="22"/>
          <w:szCs w:val="22"/>
          <w:lang w:eastAsia="en-US"/>
        </w:rPr>
        <w:t>Петрівська сільська рада – 400 кг.</w:t>
      </w:r>
    </w:p>
    <w:p w:rsidR="00EA3F1D" w:rsidRPr="001B234C" w:rsidRDefault="00EA3F1D" w:rsidP="00EA3F1D">
      <w:pPr>
        <w:pStyle w:val="af5"/>
        <w:ind w:firstLine="851"/>
        <w:jc w:val="both"/>
        <w:rPr>
          <w:rFonts w:eastAsia="Calibri"/>
          <w:sz w:val="22"/>
          <w:szCs w:val="22"/>
          <w:lang w:eastAsia="en-US"/>
        </w:rPr>
      </w:pPr>
      <w:r w:rsidRPr="001B234C">
        <w:rPr>
          <w:rFonts w:eastAsia="Calibri"/>
          <w:sz w:val="22"/>
          <w:szCs w:val="22"/>
          <w:lang w:eastAsia="en-US"/>
        </w:rPr>
        <w:t xml:space="preserve">Всього: 40850 кг (40,85 т). </w:t>
      </w:r>
    </w:p>
    <w:p w:rsidR="00831253" w:rsidRPr="001B234C" w:rsidRDefault="00831253" w:rsidP="004E6D3A">
      <w:pPr>
        <w:widowControl w:val="0"/>
        <w:autoSpaceDE w:val="0"/>
        <w:autoSpaceDN w:val="0"/>
        <w:adjustRightInd w:val="0"/>
        <w:spacing w:after="0" w:line="240" w:lineRule="auto"/>
        <w:jc w:val="center"/>
        <w:rPr>
          <w:rFonts w:ascii="Times New Roman" w:hAnsi="Times New Roman" w:cs="Times New Roman"/>
          <w:b/>
        </w:rPr>
      </w:pPr>
      <w:r w:rsidRPr="001B234C">
        <w:rPr>
          <w:rFonts w:ascii="Times New Roman" w:hAnsi="Times New Roman" w:cs="Times New Roman"/>
          <w:b/>
        </w:rPr>
        <w:t>Реконструкція полігону ТПВ.</w:t>
      </w:r>
    </w:p>
    <w:p w:rsidR="005A089A" w:rsidRPr="001B234C" w:rsidRDefault="005A089A" w:rsidP="005A089A">
      <w:pPr>
        <w:widowControl w:val="0"/>
        <w:autoSpaceDE w:val="0"/>
        <w:autoSpaceDN w:val="0"/>
        <w:adjustRightInd w:val="0"/>
        <w:spacing w:after="0" w:line="240" w:lineRule="auto"/>
        <w:ind w:firstLine="709"/>
        <w:jc w:val="both"/>
        <w:rPr>
          <w:rFonts w:ascii="Times New Roman" w:hAnsi="Times New Roman" w:cs="Times New Roman"/>
          <w:b/>
        </w:rPr>
      </w:pPr>
      <w:r w:rsidRPr="001B234C">
        <w:rPr>
          <w:rFonts w:ascii="Times New Roman" w:hAnsi="Times New Roman" w:cs="Times New Roman"/>
        </w:rPr>
        <w:t>У м. Сватове полігон ТПВ введений в дію в 1994 році Розрахунковий термін його експлуатації до 2015 року. Площа - 2,3552 га. Відсоток наповненості близько 60%. Але, з кожним роком наповнюваність полігону зростає. Щорічно на полігон вивозиться 13234,18 куб.м. або близько 3 тис.т. відходів. Відсоток охоплення населення послугами із збирання ТПВ - 70%. Проблемою стало швидка наповнюваність полігону використаної пластиковою тарою, відходами придатними для вторинної переробки. Сільські населені пункти не охоплені централізованим збором ТПВ, в результаті чого виникає безліч несанкціонованих сміттєзв</w:t>
      </w:r>
      <w:r w:rsidR="00E6163D">
        <w:rPr>
          <w:rFonts w:ascii="Times New Roman" w:hAnsi="Times New Roman" w:cs="Times New Roman"/>
        </w:rPr>
        <w:t xml:space="preserve">алищ у лісосмугах, балках </w:t>
      </w:r>
      <w:r w:rsidRPr="001B234C">
        <w:rPr>
          <w:rFonts w:ascii="Times New Roman" w:hAnsi="Times New Roman" w:cs="Times New Roman"/>
        </w:rPr>
        <w:t>поблизу населених пунктів</w:t>
      </w:r>
      <w:r w:rsidR="00E6163D">
        <w:rPr>
          <w:rFonts w:ascii="Times New Roman" w:hAnsi="Times New Roman" w:cs="Times New Roman"/>
        </w:rPr>
        <w:t>.</w:t>
      </w:r>
    </w:p>
    <w:p w:rsidR="00831253" w:rsidRPr="001B234C" w:rsidRDefault="00831253" w:rsidP="00831253">
      <w:pPr>
        <w:widowControl w:val="0"/>
        <w:autoSpaceDE w:val="0"/>
        <w:autoSpaceDN w:val="0"/>
        <w:adjustRightInd w:val="0"/>
        <w:spacing w:after="0" w:line="240" w:lineRule="auto"/>
        <w:ind w:firstLine="567"/>
        <w:jc w:val="both"/>
        <w:rPr>
          <w:rFonts w:ascii="Times New Roman" w:hAnsi="Times New Roman" w:cs="Times New Roman"/>
          <w:b/>
        </w:rPr>
      </w:pPr>
      <w:r w:rsidRPr="001B234C">
        <w:rPr>
          <w:rFonts w:ascii="Times New Roman" w:hAnsi="Times New Roman" w:cs="Times New Roman"/>
          <w:b/>
        </w:rPr>
        <w:t>Виникнення проблеми</w:t>
      </w:r>
      <w:r w:rsidR="005A089A" w:rsidRPr="001B234C">
        <w:rPr>
          <w:rFonts w:ascii="Times New Roman" w:hAnsi="Times New Roman" w:cs="Times New Roman"/>
          <w:b/>
        </w:rPr>
        <w:t>.</w:t>
      </w:r>
    </w:p>
    <w:p w:rsidR="00831253" w:rsidRPr="001B234C" w:rsidRDefault="00831253" w:rsidP="00831253">
      <w:pPr>
        <w:widowControl w:val="0"/>
        <w:autoSpaceDE w:val="0"/>
        <w:autoSpaceDN w:val="0"/>
        <w:adjustRightInd w:val="0"/>
        <w:spacing w:after="0" w:line="240" w:lineRule="auto"/>
        <w:ind w:firstLine="567"/>
        <w:jc w:val="both"/>
        <w:rPr>
          <w:rFonts w:ascii="Times New Roman" w:hAnsi="Times New Roman" w:cs="Times New Roman"/>
        </w:rPr>
      </w:pPr>
      <w:r w:rsidRPr="001B234C">
        <w:rPr>
          <w:rFonts w:ascii="Times New Roman" w:hAnsi="Times New Roman" w:cs="Times New Roman"/>
        </w:rPr>
        <w:t xml:space="preserve"> Швидка наповнюваність полігону ТПВ відходами вторинної переробки. </w:t>
      </w:r>
    </w:p>
    <w:p w:rsidR="00831253" w:rsidRPr="001B234C" w:rsidRDefault="00831253" w:rsidP="00831253">
      <w:pPr>
        <w:widowControl w:val="0"/>
        <w:autoSpaceDE w:val="0"/>
        <w:autoSpaceDN w:val="0"/>
        <w:adjustRightInd w:val="0"/>
        <w:spacing w:after="0" w:line="240" w:lineRule="auto"/>
        <w:ind w:firstLine="567"/>
        <w:jc w:val="both"/>
        <w:rPr>
          <w:rFonts w:ascii="Times New Roman" w:hAnsi="Times New Roman" w:cs="Times New Roman"/>
          <w:b/>
        </w:rPr>
      </w:pPr>
      <w:r w:rsidRPr="001B234C">
        <w:rPr>
          <w:rFonts w:ascii="Times New Roman" w:hAnsi="Times New Roman" w:cs="Times New Roman"/>
          <w:b/>
        </w:rPr>
        <w:t>Шляхи рішення</w:t>
      </w:r>
      <w:r w:rsidR="005A089A" w:rsidRPr="001B234C">
        <w:rPr>
          <w:rFonts w:ascii="Times New Roman" w:hAnsi="Times New Roman" w:cs="Times New Roman"/>
          <w:b/>
        </w:rPr>
        <w:t>.</w:t>
      </w:r>
      <w:r w:rsidRPr="001B234C">
        <w:rPr>
          <w:rFonts w:ascii="Times New Roman" w:hAnsi="Times New Roman" w:cs="Times New Roman"/>
          <w:b/>
        </w:rPr>
        <w:t xml:space="preserve"> </w:t>
      </w:r>
    </w:p>
    <w:p w:rsidR="004E6D3A" w:rsidRPr="001B234C" w:rsidRDefault="00831253" w:rsidP="004E6D3A">
      <w:pPr>
        <w:pStyle w:val="af5"/>
        <w:numPr>
          <w:ilvl w:val="0"/>
          <w:numId w:val="45"/>
        </w:numPr>
        <w:jc w:val="both"/>
        <w:rPr>
          <w:rFonts w:eastAsia="Calibri"/>
          <w:sz w:val="22"/>
          <w:szCs w:val="22"/>
          <w:lang w:eastAsia="en-US"/>
        </w:rPr>
      </w:pPr>
      <w:r w:rsidRPr="001B234C">
        <w:rPr>
          <w:rFonts w:eastAsia="Calibri"/>
          <w:sz w:val="22"/>
          <w:szCs w:val="22"/>
          <w:lang w:eastAsia="en-US"/>
        </w:rPr>
        <w:t>Пошук інвестора по впровадженню прогресивної технології переробки ТПВ</w:t>
      </w:r>
      <w:r w:rsidR="004E6D3A" w:rsidRPr="001B234C">
        <w:rPr>
          <w:rFonts w:eastAsia="Calibri"/>
          <w:sz w:val="22"/>
          <w:szCs w:val="22"/>
          <w:lang w:eastAsia="en-US"/>
        </w:rPr>
        <w:t>.</w:t>
      </w:r>
    </w:p>
    <w:p w:rsidR="004E6D3A" w:rsidRPr="001B234C" w:rsidRDefault="00E6163D" w:rsidP="004E6D3A">
      <w:pPr>
        <w:pStyle w:val="af5"/>
        <w:ind w:left="1657" w:firstLine="0"/>
        <w:jc w:val="both"/>
        <w:rPr>
          <w:rFonts w:eastAsia="Calibri"/>
          <w:sz w:val="22"/>
          <w:szCs w:val="22"/>
          <w:lang w:eastAsia="en-US"/>
        </w:rPr>
      </w:pPr>
      <w:r>
        <w:rPr>
          <w:rFonts w:eastAsia="Calibri"/>
          <w:sz w:val="22"/>
          <w:szCs w:val="22"/>
          <w:lang w:eastAsia="en-US"/>
        </w:rPr>
        <w:br w:type="page"/>
      </w:r>
    </w:p>
    <w:p w:rsidR="004854F7" w:rsidRPr="001B234C" w:rsidRDefault="004854F7" w:rsidP="00DB71DA">
      <w:pPr>
        <w:pStyle w:val="af5"/>
        <w:ind w:left="142" w:firstLine="0"/>
        <w:jc w:val="center"/>
        <w:rPr>
          <w:rFonts w:eastAsia="Calibri"/>
          <w:b/>
          <w:sz w:val="22"/>
          <w:szCs w:val="22"/>
          <w:lang w:eastAsia="en-US"/>
        </w:rPr>
      </w:pPr>
      <w:r w:rsidRPr="001B234C">
        <w:rPr>
          <w:rFonts w:eastAsia="Calibri"/>
          <w:b/>
          <w:sz w:val="22"/>
          <w:szCs w:val="22"/>
          <w:lang w:eastAsia="en-US"/>
        </w:rPr>
        <w:lastRenderedPageBreak/>
        <w:t>СОЦІАЛЬНА СФЕРА</w:t>
      </w:r>
      <w:r w:rsidR="00A061B7" w:rsidRPr="001B234C">
        <w:rPr>
          <w:rFonts w:eastAsia="Calibri"/>
          <w:b/>
          <w:sz w:val="22"/>
          <w:szCs w:val="22"/>
          <w:lang w:eastAsia="en-US"/>
        </w:rPr>
        <w:t>.</w:t>
      </w:r>
    </w:p>
    <w:p w:rsidR="00455631" w:rsidRPr="001B234C" w:rsidRDefault="004854F7" w:rsidP="00C10838">
      <w:pPr>
        <w:spacing w:after="0" w:line="240" w:lineRule="auto"/>
        <w:ind w:firstLine="720"/>
        <w:jc w:val="both"/>
        <w:rPr>
          <w:rFonts w:ascii="Times New Roman" w:hAnsi="Times New Roman" w:cs="Times New Roman"/>
        </w:rPr>
      </w:pPr>
      <w:r w:rsidRPr="001B234C">
        <w:rPr>
          <w:rStyle w:val="hps"/>
          <w:rFonts w:ascii="Times New Roman" w:hAnsi="Times New Roman" w:cs="Times New Roman"/>
        </w:rPr>
        <w:t xml:space="preserve">В Сватівському районі функціонування державної системи </w:t>
      </w:r>
      <w:r w:rsidR="00E6163D">
        <w:rPr>
          <w:rStyle w:val="hps"/>
          <w:rFonts w:ascii="Times New Roman" w:hAnsi="Times New Roman" w:cs="Times New Roman"/>
        </w:rPr>
        <w:t>соціального захисту забезпечує у</w:t>
      </w:r>
      <w:r w:rsidRPr="001B234C">
        <w:rPr>
          <w:rStyle w:val="hps"/>
          <w:rFonts w:ascii="Times New Roman" w:hAnsi="Times New Roman" w:cs="Times New Roman"/>
        </w:rPr>
        <w:t>правління соціального захисту</w:t>
      </w:r>
      <w:r w:rsidR="00E6163D">
        <w:rPr>
          <w:rStyle w:val="hps"/>
          <w:rFonts w:ascii="Times New Roman" w:hAnsi="Times New Roman" w:cs="Times New Roman"/>
        </w:rPr>
        <w:t xml:space="preserve"> населення</w:t>
      </w:r>
      <w:r w:rsidRPr="001B234C">
        <w:rPr>
          <w:rStyle w:val="hps"/>
          <w:rFonts w:ascii="Times New Roman" w:hAnsi="Times New Roman" w:cs="Times New Roman"/>
        </w:rPr>
        <w:t xml:space="preserve">. </w:t>
      </w:r>
      <w:r w:rsidR="00C10838" w:rsidRPr="001B234C">
        <w:rPr>
          <w:rStyle w:val="hps"/>
          <w:rFonts w:ascii="Times New Roman" w:hAnsi="Times New Roman" w:cs="Times New Roman"/>
        </w:rPr>
        <w:t xml:space="preserve"> </w:t>
      </w:r>
      <w:r w:rsidR="00455631" w:rsidRPr="001B234C">
        <w:rPr>
          <w:rFonts w:ascii="Times New Roman" w:hAnsi="Times New Roman" w:cs="Times New Roman"/>
        </w:rPr>
        <w:t>Вирішення соціальних питань завжди було пріоритетом для органів влади різного рівня. В спектрі соціальних проблем суспільства все більше питомої ваги набувають питання державної соціальної допомоги сім’ям з дітьми, житлових субсидій та державної соціальної допомоги малозабезпеченим  сім’ям.</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Протягом 2012 року управлінням соціального захисту населення державна допомога призначена та виплачена 5133 отримувачам на загальну суму 28322,4 тис. грн., в тому числі:</w:t>
      </w:r>
    </w:p>
    <w:p w:rsidR="00DB71DA" w:rsidRPr="001B234C" w:rsidRDefault="00DB71DA" w:rsidP="00DB71DA">
      <w:pPr>
        <w:numPr>
          <w:ilvl w:val="0"/>
          <w:numId w:val="47"/>
        </w:numPr>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 xml:space="preserve">  за Законом України «Про державну допомогу сім’ям з дітьми» - 2690 отримувачам на суму  21856  тис.грн., в тому числі одноразова допомога при народженні дитини - </w:t>
      </w:r>
      <w:r w:rsidR="00E6163D">
        <w:rPr>
          <w:rStyle w:val="hps"/>
          <w:rFonts w:ascii="Times New Roman" w:hAnsi="Times New Roman" w:cs="Times New Roman"/>
        </w:rPr>
        <w:t xml:space="preserve">                    </w:t>
      </w:r>
      <w:r w:rsidRPr="001B234C">
        <w:rPr>
          <w:rStyle w:val="hps"/>
          <w:rFonts w:ascii="Times New Roman" w:hAnsi="Times New Roman" w:cs="Times New Roman"/>
        </w:rPr>
        <w:t>607 отримувачам на суму 10013,6 тис.грн.;</w:t>
      </w:r>
    </w:p>
    <w:p w:rsidR="00DB71DA" w:rsidRPr="001B234C" w:rsidRDefault="00DB71DA" w:rsidP="00DB71DA">
      <w:pPr>
        <w:numPr>
          <w:ilvl w:val="0"/>
          <w:numId w:val="47"/>
        </w:numPr>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 xml:space="preserve">  за Законом України «Про державну допомогу малозабезпеченим сім’ям» –</w:t>
      </w:r>
      <w:r w:rsidR="00E6163D">
        <w:rPr>
          <w:rStyle w:val="hps"/>
          <w:rFonts w:ascii="Times New Roman" w:hAnsi="Times New Roman" w:cs="Times New Roman"/>
        </w:rPr>
        <w:t xml:space="preserve">       </w:t>
      </w:r>
      <w:r w:rsidRPr="001B234C">
        <w:rPr>
          <w:rStyle w:val="hps"/>
          <w:rFonts w:ascii="Times New Roman" w:hAnsi="Times New Roman" w:cs="Times New Roman"/>
        </w:rPr>
        <w:t xml:space="preserve"> </w:t>
      </w:r>
      <w:r w:rsidR="00E6163D">
        <w:rPr>
          <w:rStyle w:val="hps"/>
          <w:rFonts w:ascii="Times New Roman" w:hAnsi="Times New Roman" w:cs="Times New Roman"/>
        </w:rPr>
        <w:t xml:space="preserve">   </w:t>
      </w:r>
      <w:r w:rsidRPr="001B234C">
        <w:rPr>
          <w:rStyle w:val="hps"/>
          <w:rFonts w:ascii="Times New Roman" w:hAnsi="Times New Roman" w:cs="Times New Roman"/>
        </w:rPr>
        <w:t>982  отримувачам на суму 1462,3 тис.грн.;</w:t>
      </w:r>
    </w:p>
    <w:p w:rsidR="00DB71DA" w:rsidRPr="001B234C" w:rsidRDefault="00DB71DA" w:rsidP="00DB71DA">
      <w:pPr>
        <w:numPr>
          <w:ilvl w:val="0"/>
          <w:numId w:val="47"/>
        </w:numPr>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 xml:space="preserve">  за Законом України «Про державну соціальну допомогу інвалідам з дитинства та дітям – інвалідам» – 4066 отримувачам на суму 4437,7 тис. грн.;</w:t>
      </w:r>
    </w:p>
    <w:p w:rsidR="00DB71DA" w:rsidRPr="001B234C" w:rsidRDefault="00DB71DA" w:rsidP="00DB71DA">
      <w:pPr>
        <w:numPr>
          <w:ilvl w:val="0"/>
          <w:numId w:val="47"/>
        </w:numPr>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 xml:space="preserve">  за Законом України «Про психіатричну допомогу» - 194 отримувачам на суму 200,4 тис. грн..</w:t>
      </w:r>
    </w:p>
    <w:p w:rsidR="00DB71DA" w:rsidRPr="001B234C" w:rsidRDefault="00DB71DA" w:rsidP="00DB71DA">
      <w:pPr>
        <w:tabs>
          <w:tab w:val="left" w:pos="0"/>
        </w:tabs>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Станом на 01.01.2013 житлові субсидії отримують 2251 сім’я на суму 2903,7 тис. грн.</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Станом на 01.01.2013 року на обліку в управлінні соціального захисту</w:t>
      </w:r>
      <w:r w:rsidR="00E6163D">
        <w:rPr>
          <w:rStyle w:val="hps"/>
          <w:rFonts w:ascii="Times New Roman" w:hAnsi="Times New Roman" w:cs="Times New Roman"/>
        </w:rPr>
        <w:t xml:space="preserve"> населення  перебуває 1970 осіб</w:t>
      </w:r>
      <w:r w:rsidRPr="001B234C">
        <w:rPr>
          <w:rStyle w:val="hps"/>
          <w:rFonts w:ascii="Times New Roman" w:hAnsi="Times New Roman" w:cs="Times New Roman"/>
        </w:rPr>
        <w:t xml:space="preserve"> з обмеженими фізичними можливостями, в т.ч.:</w:t>
      </w:r>
    </w:p>
    <w:p w:rsidR="00DB71DA" w:rsidRPr="001B234C" w:rsidRDefault="00DB71DA" w:rsidP="00DB71DA">
      <w:pPr>
        <w:numPr>
          <w:ilvl w:val="0"/>
          <w:numId w:val="32"/>
        </w:numPr>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137 інвалідів війни;</w:t>
      </w:r>
    </w:p>
    <w:p w:rsidR="00DB71DA" w:rsidRPr="001B234C" w:rsidRDefault="00DB71DA" w:rsidP="00DB71DA">
      <w:pPr>
        <w:numPr>
          <w:ilvl w:val="0"/>
          <w:numId w:val="32"/>
        </w:numPr>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1220 інвалідів загального захворювання;</w:t>
      </w:r>
    </w:p>
    <w:p w:rsidR="00DB71DA" w:rsidRPr="001B234C" w:rsidRDefault="00E6163D" w:rsidP="00DB71DA">
      <w:pPr>
        <w:numPr>
          <w:ilvl w:val="0"/>
          <w:numId w:val="32"/>
        </w:numPr>
        <w:spacing w:after="0" w:line="240" w:lineRule="auto"/>
        <w:ind w:left="0" w:firstLine="851"/>
        <w:jc w:val="both"/>
        <w:rPr>
          <w:rStyle w:val="hps"/>
          <w:rFonts w:ascii="Times New Roman" w:hAnsi="Times New Roman" w:cs="Times New Roman"/>
        </w:rPr>
      </w:pPr>
      <w:r>
        <w:rPr>
          <w:rStyle w:val="hps"/>
          <w:rFonts w:ascii="Times New Roman" w:hAnsi="Times New Roman" w:cs="Times New Roman"/>
        </w:rPr>
        <w:t>52 інваліди</w:t>
      </w:r>
      <w:r w:rsidR="00DB71DA" w:rsidRPr="001B234C">
        <w:rPr>
          <w:rStyle w:val="hps"/>
          <w:rFonts w:ascii="Times New Roman" w:hAnsi="Times New Roman" w:cs="Times New Roman"/>
        </w:rPr>
        <w:t xml:space="preserve"> від трудового каліцтва;</w:t>
      </w:r>
    </w:p>
    <w:p w:rsidR="00DB71DA" w:rsidRPr="001B234C" w:rsidRDefault="00DB71DA" w:rsidP="00DB71DA">
      <w:pPr>
        <w:numPr>
          <w:ilvl w:val="0"/>
          <w:numId w:val="32"/>
        </w:numPr>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439 інвалідів з дитинства;</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 </w:t>
      </w:r>
      <w:r w:rsidRPr="001B234C">
        <w:rPr>
          <w:rStyle w:val="hps"/>
          <w:rFonts w:ascii="Times New Roman" w:hAnsi="Times New Roman" w:cs="Times New Roman"/>
        </w:rPr>
        <w:tab/>
        <w:t>122 дітей-інвалідів.</w:t>
      </w:r>
      <w:r w:rsidRPr="001B234C">
        <w:rPr>
          <w:rStyle w:val="hps"/>
          <w:rFonts w:ascii="Times New Roman" w:hAnsi="Times New Roman" w:cs="Times New Roman"/>
        </w:rPr>
        <w:tab/>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Відповідно до діючого законодавства здійснюється їх забезпечення санаторно-курортним лікуванням, технічними засобами реабілітації, протезно-ортопедичними виробами, надаються передбачені законодавством компенсації.</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Санаторно-курортним лікуванням в санаторіях системи Міністерства соціальної політики України було забезпечено: 1 ветерана війни; 16 учасників ліквідації наслідків аварії на ЧАЕС; </w:t>
      </w:r>
      <w:r w:rsidRPr="001B234C">
        <w:rPr>
          <w:rStyle w:val="hps"/>
          <w:rFonts w:ascii="Times New Roman" w:hAnsi="Times New Roman" w:cs="Times New Roman"/>
        </w:rPr>
        <w:br/>
        <w:t xml:space="preserve">9 інвалідів загального захворювання. </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Отримали компенсацію за невикористане санаторно-курортне лікув</w:t>
      </w:r>
      <w:r w:rsidR="00E6163D">
        <w:rPr>
          <w:rStyle w:val="hps"/>
          <w:rFonts w:ascii="Times New Roman" w:hAnsi="Times New Roman" w:cs="Times New Roman"/>
        </w:rPr>
        <w:t>ання 44 інваліди</w:t>
      </w:r>
      <w:r w:rsidRPr="001B234C">
        <w:rPr>
          <w:rStyle w:val="hps"/>
          <w:rFonts w:ascii="Times New Roman" w:hAnsi="Times New Roman" w:cs="Times New Roman"/>
        </w:rPr>
        <w:t xml:space="preserve"> війни на суму 13,4 тис.грн.</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З метою реалізації нових соціальних ініціатив Президента України Януковича В.Ф. та виконання завдань, поставлених Прем’єр-міністром України Азаровим А.Я. на засіданні Кабінету Міністрів України від 07.03.2012 передбачено забезпечити протезами та кріслами колісними всіх інвалідів, які цього потребують.</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Станом на 01.01.2013 було забезпечено:</w:t>
      </w:r>
    </w:p>
    <w:p w:rsidR="00DB71DA" w:rsidRPr="001B234C" w:rsidRDefault="00DB71DA" w:rsidP="00DB71DA">
      <w:pPr>
        <w:numPr>
          <w:ilvl w:val="0"/>
          <w:numId w:val="32"/>
        </w:numPr>
        <w:tabs>
          <w:tab w:val="clear" w:pos="900"/>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 xml:space="preserve">   кріслами колісними - 70 осіб;</w:t>
      </w:r>
    </w:p>
    <w:p w:rsidR="00DB71DA" w:rsidRPr="001B234C" w:rsidRDefault="00DB71DA" w:rsidP="00DB71DA">
      <w:pPr>
        <w:numPr>
          <w:ilvl w:val="0"/>
          <w:numId w:val="32"/>
        </w:numPr>
        <w:tabs>
          <w:tab w:val="clear" w:pos="900"/>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 xml:space="preserve">   протезно-ортопедичними виробами  – 74 особи;</w:t>
      </w:r>
    </w:p>
    <w:p w:rsidR="00DB71DA" w:rsidRPr="001B234C" w:rsidRDefault="00DB71DA" w:rsidP="00DB71DA">
      <w:pPr>
        <w:numPr>
          <w:ilvl w:val="0"/>
          <w:numId w:val="32"/>
        </w:numPr>
        <w:tabs>
          <w:tab w:val="clear" w:pos="900"/>
          <w:tab w:val="left" w:pos="567"/>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 xml:space="preserve">   засобами для ходіння, керованими обома руками – 46 осіб; </w:t>
      </w:r>
    </w:p>
    <w:p w:rsidR="00DB71DA" w:rsidRPr="001B234C" w:rsidRDefault="00DB71DA" w:rsidP="00DB71DA">
      <w:pPr>
        <w:numPr>
          <w:ilvl w:val="0"/>
          <w:numId w:val="32"/>
        </w:numPr>
        <w:tabs>
          <w:tab w:val="clear" w:pos="900"/>
          <w:tab w:val="left" w:pos="567"/>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 xml:space="preserve">   засобами для ходіння, керованими однією рукою – 7 осіб; </w:t>
      </w:r>
    </w:p>
    <w:p w:rsidR="00DB71DA" w:rsidRPr="001B234C" w:rsidRDefault="00DB71DA" w:rsidP="00DB71DA">
      <w:pPr>
        <w:numPr>
          <w:ilvl w:val="0"/>
          <w:numId w:val="32"/>
        </w:numPr>
        <w:tabs>
          <w:tab w:val="clear" w:pos="900"/>
          <w:tab w:val="left" w:pos="567"/>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 xml:space="preserve">   спеціальними засобами для спілкування та обміну інформацією – 20 осіб;</w:t>
      </w:r>
    </w:p>
    <w:p w:rsidR="00DB71DA" w:rsidRPr="001B234C" w:rsidRDefault="00DB71DA" w:rsidP="00DB71DA">
      <w:pPr>
        <w:numPr>
          <w:ilvl w:val="0"/>
          <w:numId w:val="32"/>
        </w:numPr>
        <w:tabs>
          <w:tab w:val="clear" w:pos="900"/>
          <w:tab w:val="left" w:pos="567"/>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 xml:space="preserve">   допоміжними засобами для особистої гігієни – 11 осіб.</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Виплачена компенсація на бензин та транспортне обслуговування 26 інвалідам на суму  3,5 тис. грн.</w:t>
      </w:r>
    </w:p>
    <w:p w:rsidR="00DB71DA" w:rsidRPr="001B234C" w:rsidRDefault="00E6163D" w:rsidP="00DB71DA">
      <w:pPr>
        <w:spacing w:after="0" w:line="240" w:lineRule="auto"/>
        <w:ind w:firstLine="851"/>
        <w:jc w:val="both"/>
        <w:rPr>
          <w:rStyle w:val="hps"/>
          <w:rFonts w:ascii="Times New Roman" w:hAnsi="Times New Roman" w:cs="Times New Roman"/>
        </w:rPr>
      </w:pPr>
      <w:r>
        <w:rPr>
          <w:rStyle w:val="hps"/>
          <w:rFonts w:ascii="Times New Roman" w:hAnsi="Times New Roman" w:cs="Times New Roman"/>
        </w:rPr>
        <w:t>Профінансовано підприємства</w:t>
      </w:r>
      <w:r w:rsidR="00DB71DA" w:rsidRPr="001B234C">
        <w:rPr>
          <w:rStyle w:val="hps"/>
          <w:rFonts w:ascii="Times New Roman" w:hAnsi="Times New Roman" w:cs="Times New Roman"/>
        </w:rPr>
        <w:t xml:space="preserve"> </w:t>
      </w:r>
      <w:r>
        <w:rPr>
          <w:rStyle w:val="hps"/>
          <w:rFonts w:ascii="Times New Roman" w:hAnsi="Times New Roman" w:cs="Times New Roman"/>
        </w:rPr>
        <w:t xml:space="preserve"> житлово–комунальних послуг </w:t>
      </w:r>
      <w:r w:rsidRPr="001B234C">
        <w:rPr>
          <w:rStyle w:val="hps"/>
          <w:rFonts w:ascii="Times New Roman" w:hAnsi="Times New Roman" w:cs="Times New Roman"/>
        </w:rPr>
        <w:t>за надані пільги</w:t>
      </w:r>
      <w:r w:rsidR="00DB71DA" w:rsidRPr="001B234C">
        <w:rPr>
          <w:rStyle w:val="hps"/>
          <w:rFonts w:ascii="Times New Roman" w:hAnsi="Times New Roman" w:cs="Times New Roman"/>
        </w:rPr>
        <w:t>:</w:t>
      </w:r>
    </w:p>
    <w:p w:rsidR="00DB71DA" w:rsidRPr="001B234C" w:rsidRDefault="00DB71DA" w:rsidP="00DB71DA">
      <w:pPr>
        <w:numPr>
          <w:ilvl w:val="0"/>
          <w:numId w:val="30"/>
        </w:numPr>
        <w:tabs>
          <w:tab w:val="clear" w:pos="1065"/>
          <w:tab w:val="num" w:pos="851"/>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ветеранам війни – 2038,6 тис.грн;</w:t>
      </w:r>
    </w:p>
    <w:p w:rsidR="00DB71DA" w:rsidRPr="001B234C" w:rsidRDefault="00DB71DA" w:rsidP="00DB71DA">
      <w:pPr>
        <w:numPr>
          <w:ilvl w:val="0"/>
          <w:numId w:val="30"/>
        </w:numPr>
        <w:tabs>
          <w:tab w:val="clear" w:pos="1065"/>
          <w:tab w:val="num" w:pos="851"/>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ветеранам МВС – 133,6 тис.грн;</w:t>
      </w:r>
    </w:p>
    <w:p w:rsidR="00DB71DA" w:rsidRPr="001B234C" w:rsidRDefault="00DB71DA" w:rsidP="00DB71DA">
      <w:pPr>
        <w:numPr>
          <w:ilvl w:val="0"/>
          <w:numId w:val="30"/>
        </w:numPr>
        <w:tabs>
          <w:tab w:val="clear" w:pos="1065"/>
          <w:tab w:val="num" w:pos="851"/>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пенсіонерам  - медикам та педагогам – 242,1 тис.грн;</w:t>
      </w:r>
    </w:p>
    <w:p w:rsidR="00DB71DA" w:rsidRPr="001B234C" w:rsidRDefault="00DB71DA" w:rsidP="00DB71DA">
      <w:pPr>
        <w:numPr>
          <w:ilvl w:val="0"/>
          <w:numId w:val="30"/>
        </w:numPr>
        <w:tabs>
          <w:tab w:val="clear" w:pos="1065"/>
          <w:tab w:val="num" w:pos="851"/>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учасникам ліквідації наслідків аварії на ЧАЕС – 63,4 тис.грн;</w:t>
      </w:r>
    </w:p>
    <w:p w:rsidR="00DB71DA" w:rsidRPr="001B234C" w:rsidRDefault="00DB71DA" w:rsidP="00DB71DA">
      <w:pPr>
        <w:numPr>
          <w:ilvl w:val="0"/>
          <w:numId w:val="30"/>
        </w:numPr>
        <w:tabs>
          <w:tab w:val="clear" w:pos="1065"/>
          <w:tab w:val="num" w:pos="851"/>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багатодітним сім’ям – 91,12 тис.грн.</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Нараховано пільги на придбання твердого палива та скрапленого газу у вигляді виплати готівки  839 особам  на суму 303,4 тис. грн. </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lastRenderedPageBreak/>
        <w:t>На виконання вимог Закону України «Про статус і соціальний захист громадян, які постраждали внаслідок Чорнобильської катастрофи» станом на 01.01.2013 року компенсаційні виплати склали:</w:t>
      </w:r>
    </w:p>
    <w:p w:rsidR="00DB71DA" w:rsidRPr="001B234C" w:rsidRDefault="00DB71DA" w:rsidP="00DB71DA">
      <w:pPr>
        <w:numPr>
          <w:ilvl w:val="0"/>
          <w:numId w:val="31"/>
        </w:numPr>
        <w:tabs>
          <w:tab w:val="clear" w:pos="1065"/>
          <w:tab w:val="num" w:pos="851"/>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за надання додаткової відпустки – 21,02 тис.грн;</w:t>
      </w:r>
    </w:p>
    <w:p w:rsidR="00DB71DA" w:rsidRPr="001B234C" w:rsidRDefault="00DB71DA" w:rsidP="00DB71DA">
      <w:pPr>
        <w:numPr>
          <w:ilvl w:val="0"/>
          <w:numId w:val="31"/>
        </w:numPr>
        <w:tabs>
          <w:tab w:val="clear" w:pos="1065"/>
          <w:tab w:val="num" w:pos="851"/>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видатки на безоплатне харчування дітей – 12,9 тис.грн;</w:t>
      </w:r>
    </w:p>
    <w:p w:rsidR="00DB71DA" w:rsidRPr="001B234C" w:rsidRDefault="00DB71DA" w:rsidP="00DB71DA">
      <w:pPr>
        <w:numPr>
          <w:ilvl w:val="0"/>
          <w:numId w:val="31"/>
        </w:numPr>
        <w:tabs>
          <w:tab w:val="clear" w:pos="1065"/>
          <w:tab w:val="num" w:pos="851"/>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за пільгове забезпечення продуктами харчування громадян, які  постраждали внаслідок Чорнобильської катастрофи – 333,6 тис.грн;</w:t>
      </w:r>
    </w:p>
    <w:p w:rsidR="00DB71DA" w:rsidRPr="001B234C" w:rsidRDefault="00DB71DA" w:rsidP="00DB71DA">
      <w:pPr>
        <w:numPr>
          <w:ilvl w:val="0"/>
          <w:numId w:val="31"/>
        </w:numPr>
        <w:tabs>
          <w:tab w:val="clear" w:pos="1065"/>
          <w:tab w:val="num" w:pos="851"/>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за шкоду, заподіяну здоров’ю та допомога на оздоровлення – 1,0 тис.грн;</w:t>
      </w:r>
    </w:p>
    <w:p w:rsidR="00DB71DA" w:rsidRPr="001B234C" w:rsidRDefault="00DB71DA" w:rsidP="00DB71DA">
      <w:pPr>
        <w:numPr>
          <w:ilvl w:val="0"/>
          <w:numId w:val="31"/>
        </w:numPr>
        <w:tabs>
          <w:tab w:val="clear" w:pos="1065"/>
          <w:tab w:val="num" w:pos="851"/>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медичне обслуговування  - 13,6 тис.грн.</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Станом на 01.01.2013 </w:t>
      </w:r>
      <w:r w:rsidR="007A5D4F">
        <w:rPr>
          <w:rStyle w:val="hps"/>
          <w:rFonts w:ascii="Times New Roman" w:hAnsi="Times New Roman" w:cs="Times New Roman"/>
        </w:rPr>
        <w:t>на обліку в у</w:t>
      </w:r>
      <w:r w:rsidRPr="001B234C">
        <w:rPr>
          <w:rStyle w:val="hps"/>
          <w:rFonts w:ascii="Times New Roman" w:hAnsi="Times New Roman" w:cs="Times New Roman"/>
        </w:rPr>
        <w:t>правлінні</w:t>
      </w:r>
      <w:r w:rsidR="007A5D4F" w:rsidRPr="007A5D4F">
        <w:rPr>
          <w:rStyle w:val="10"/>
          <w:rFonts w:ascii="Times New Roman" w:eastAsia="Calibri" w:hAnsi="Times New Roman" w:cs="Times New Roman"/>
        </w:rPr>
        <w:t xml:space="preserve"> </w:t>
      </w:r>
      <w:r w:rsidR="007A5D4F" w:rsidRPr="001B234C">
        <w:rPr>
          <w:rStyle w:val="hps"/>
          <w:rFonts w:ascii="Times New Roman" w:hAnsi="Times New Roman" w:cs="Times New Roman"/>
        </w:rPr>
        <w:t>соціального захисту</w:t>
      </w:r>
      <w:r w:rsidR="007A5D4F">
        <w:rPr>
          <w:rStyle w:val="hps"/>
          <w:rFonts w:ascii="Times New Roman" w:hAnsi="Times New Roman" w:cs="Times New Roman"/>
        </w:rPr>
        <w:t xml:space="preserve"> населення</w:t>
      </w:r>
      <w:r w:rsidRPr="001B234C">
        <w:rPr>
          <w:rStyle w:val="hps"/>
          <w:rFonts w:ascii="Times New Roman" w:hAnsi="Times New Roman" w:cs="Times New Roman"/>
        </w:rPr>
        <w:t xml:space="preserve"> перебуває:</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203 осіб, які постраждали внаслідок аварії на ЧАЕС, в тому числі:</w:t>
      </w:r>
    </w:p>
    <w:p w:rsidR="00DB71DA" w:rsidRPr="001B234C" w:rsidRDefault="00DB71DA" w:rsidP="00DB71DA">
      <w:pPr>
        <w:numPr>
          <w:ilvl w:val="0"/>
          <w:numId w:val="32"/>
        </w:numPr>
        <w:tabs>
          <w:tab w:val="clear" w:pos="900"/>
          <w:tab w:val="num" w:pos="851"/>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І категорії - 49  особа; ІІ категорії – 76 осіб; ІІІ категорії - 34 осіб;</w:t>
      </w:r>
    </w:p>
    <w:p w:rsidR="00DB71DA" w:rsidRPr="001B234C" w:rsidRDefault="00DB71DA" w:rsidP="00DB71DA">
      <w:pPr>
        <w:numPr>
          <w:ilvl w:val="0"/>
          <w:numId w:val="32"/>
        </w:numPr>
        <w:tabs>
          <w:tab w:val="clear" w:pos="900"/>
          <w:tab w:val="num" w:pos="851"/>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вдови  - 11 осіб; евакуйовані із зони відчуження -1 особа;</w:t>
      </w:r>
    </w:p>
    <w:p w:rsidR="00DB71DA" w:rsidRPr="001B234C" w:rsidRDefault="00DB71DA" w:rsidP="00DB71DA">
      <w:pPr>
        <w:numPr>
          <w:ilvl w:val="0"/>
          <w:numId w:val="32"/>
        </w:numPr>
        <w:tabs>
          <w:tab w:val="clear" w:pos="900"/>
          <w:tab w:val="num" w:pos="851"/>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дітей - 24 особи; переселенців - 3 особи;</w:t>
      </w:r>
    </w:p>
    <w:p w:rsidR="00DB71DA" w:rsidRPr="001B234C" w:rsidRDefault="00DB71DA" w:rsidP="00DB71DA">
      <w:pPr>
        <w:numPr>
          <w:ilvl w:val="0"/>
          <w:numId w:val="32"/>
        </w:numPr>
        <w:tabs>
          <w:tab w:val="clear" w:pos="900"/>
          <w:tab w:val="num" w:pos="851"/>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учасники ліквідації інших ядерних аварій – 3 особи.</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ветерани війни - 1850 осіб, з них:</w:t>
      </w:r>
    </w:p>
    <w:p w:rsidR="00DB71DA" w:rsidRPr="001B234C" w:rsidRDefault="00DB71DA" w:rsidP="00DB71DA">
      <w:pPr>
        <w:numPr>
          <w:ilvl w:val="0"/>
          <w:numId w:val="32"/>
        </w:numPr>
        <w:tabs>
          <w:tab w:val="clear" w:pos="900"/>
          <w:tab w:val="num" w:pos="851"/>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156 - інваліди війни; 184  - учасники бойових дій;</w:t>
      </w:r>
    </w:p>
    <w:p w:rsidR="00DB71DA" w:rsidRPr="001B234C" w:rsidRDefault="00DB71DA" w:rsidP="00DB71DA">
      <w:pPr>
        <w:numPr>
          <w:ilvl w:val="0"/>
          <w:numId w:val="32"/>
        </w:numPr>
        <w:tabs>
          <w:tab w:val="clear" w:pos="900"/>
          <w:tab w:val="num" w:pos="851"/>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181 - члени сімей загиблих (померлих) ветеранів війни;</w:t>
      </w:r>
    </w:p>
    <w:p w:rsidR="00DB71DA" w:rsidRPr="001B234C" w:rsidRDefault="00DB71DA" w:rsidP="00DB71DA">
      <w:pPr>
        <w:numPr>
          <w:ilvl w:val="0"/>
          <w:numId w:val="32"/>
        </w:numPr>
        <w:tabs>
          <w:tab w:val="clear" w:pos="900"/>
          <w:tab w:val="num" w:pos="851"/>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1329 - учасників війни.</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З метою реалізації соціальних ініціатив Президента України Януковича В.Ф. 5 квітня 2012 року Урядом прийнято постанову Кабінету Міністрів України „Про внесення змін до постанови Кабінету Міністрів України від 28.12.2011 №1381 „Про підвищення рівня соціального захисту найбільш вразливих верств населення” відповідно до якої у 2012 році збільшені розміри щорічної разової грошової допомоги до 5 травня, передбаченої Законами України „Про статус ветеранів війни, гарантії їх соціального захисту” і „Про жертви нацистських переслідувань”.</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З 24 квітня 2012 року по 9 травня в Сватів</w:t>
      </w:r>
      <w:r w:rsidR="007A5D4F">
        <w:rPr>
          <w:rStyle w:val="hps"/>
          <w:rFonts w:ascii="Times New Roman" w:hAnsi="Times New Roman" w:cs="Times New Roman"/>
        </w:rPr>
        <w:t>ському районі виплачено щорічну разову грошову допомогу</w:t>
      </w:r>
      <w:r w:rsidRPr="001B234C">
        <w:rPr>
          <w:rStyle w:val="hps"/>
          <w:rFonts w:ascii="Times New Roman" w:hAnsi="Times New Roman" w:cs="Times New Roman"/>
        </w:rPr>
        <w:t xml:space="preserve"> 1849 ветеранам на суму 677585 грн. </w:t>
      </w:r>
    </w:p>
    <w:p w:rsidR="00DB71DA" w:rsidRPr="001B234C" w:rsidRDefault="00DB71DA" w:rsidP="00DB71DA">
      <w:pPr>
        <w:pStyle w:val="af6"/>
        <w:widowControl w:val="0"/>
        <w:spacing w:after="0" w:line="240" w:lineRule="auto"/>
        <w:ind w:left="0" w:firstLine="851"/>
        <w:rPr>
          <w:rStyle w:val="hps"/>
          <w:rFonts w:ascii="Times New Roman" w:hAnsi="Times New Roman"/>
        </w:rPr>
      </w:pPr>
      <w:r w:rsidRPr="001B234C">
        <w:rPr>
          <w:rStyle w:val="hps"/>
          <w:rFonts w:ascii="Times New Roman" w:hAnsi="Times New Roman"/>
        </w:rPr>
        <w:t>Територіальний центр соціального обслуговування (надання соціальних послуг)  протягом 2012 року обслуговував 1016 громадян похилого віку, у тому числі :</w:t>
      </w:r>
    </w:p>
    <w:p w:rsidR="00DB71DA" w:rsidRPr="001B234C" w:rsidRDefault="00DB71DA" w:rsidP="00DB71DA">
      <w:pPr>
        <w:pStyle w:val="af6"/>
        <w:widowControl w:val="0"/>
        <w:numPr>
          <w:ilvl w:val="0"/>
          <w:numId w:val="32"/>
        </w:numPr>
        <w:tabs>
          <w:tab w:val="clear" w:pos="900"/>
          <w:tab w:val="num" w:pos="851"/>
        </w:tabs>
        <w:spacing w:after="0" w:line="240" w:lineRule="auto"/>
        <w:ind w:left="0" w:firstLine="851"/>
        <w:rPr>
          <w:rStyle w:val="hps"/>
          <w:rFonts w:ascii="Times New Roman" w:hAnsi="Times New Roman"/>
        </w:rPr>
      </w:pPr>
      <w:r w:rsidRPr="001B234C">
        <w:rPr>
          <w:rStyle w:val="hps"/>
          <w:rFonts w:ascii="Times New Roman" w:hAnsi="Times New Roman"/>
        </w:rPr>
        <w:t>у відділенні соціальної допомоги вдома – 592 особи;</w:t>
      </w:r>
    </w:p>
    <w:p w:rsidR="00DB71DA" w:rsidRPr="001B234C" w:rsidRDefault="00DB71DA" w:rsidP="00DB71DA">
      <w:pPr>
        <w:pStyle w:val="af6"/>
        <w:widowControl w:val="0"/>
        <w:numPr>
          <w:ilvl w:val="0"/>
          <w:numId w:val="32"/>
        </w:numPr>
        <w:tabs>
          <w:tab w:val="clear" w:pos="900"/>
          <w:tab w:val="num" w:pos="851"/>
        </w:tabs>
        <w:spacing w:after="0" w:line="240" w:lineRule="auto"/>
        <w:ind w:left="0" w:firstLine="851"/>
        <w:rPr>
          <w:rStyle w:val="hps"/>
          <w:rFonts w:ascii="Times New Roman" w:hAnsi="Times New Roman"/>
        </w:rPr>
      </w:pPr>
      <w:r w:rsidRPr="001B234C">
        <w:rPr>
          <w:rStyle w:val="hps"/>
          <w:rFonts w:ascii="Times New Roman" w:hAnsi="Times New Roman"/>
        </w:rPr>
        <w:t>у відділенні соціально-медичних послуг – 424 особи.</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В частині забезпечення реалізації державної політики у сфері соціально – трудових відносин  протягом 2012 року:</w:t>
      </w:r>
    </w:p>
    <w:p w:rsidR="00DB71DA" w:rsidRPr="001B234C" w:rsidRDefault="00DB71DA" w:rsidP="00DB71DA">
      <w:pPr>
        <w:numPr>
          <w:ilvl w:val="0"/>
          <w:numId w:val="32"/>
        </w:numPr>
        <w:tabs>
          <w:tab w:val="clear" w:pos="900"/>
          <w:tab w:val="num" w:pos="851"/>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проведено повідомну реєстрацію 69 колективних договорів та доповнень, аналіз стану укладання колективних договорів на  підприємствах, в установах, організаціях незалежно від форм власності і господарювання, які використовують найману працю і мають права юридичної особи;</w:t>
      </w:r>
    </w:p>
    <w:p w:rsidR="00DB71DA" w:rsidRPr="001B234C" w:rsidRDefault="00DB71DA" w:rsidP="00DB71DA">
      <w:pPr>
        <w:numPr>
          <w:ilvl w:val="0"/>
          <w:numId w:val="32"/>
        </w:numPr>
        <w:tabs>
          <w:tab w:val="clear" w:pos="900"/>
          <w:tab w:val="num" w:pos="851"/>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 xml:space="preserve">проведено 12 засідань тимчасової комісії з питань погашення заборгованості із заробітної плати (грошового забезпечення), пенсії, стипендій та інших соціальних виплат; </w:t>
      </w:r>
    </w:p>
    <w:p w:rsidR="00DB71DA" w:rsidRPr="001B234C" w:rsidRDefault="00DB71DA" w:rsidP="00DB71DA">
      <w:pPr>
        <w:numPr>
          <w:ilvl w:val="0"/>
          <w:numId w:val="32"/>
        </w:numPr>
        <w:tabs>
          <w:tab w:val="clear" w:pos="900"/>
          <w:tab w:val="num" w:pos="851"/>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 xml:space="preserve">проведено 8 засідань комісії з питань контролю за своєчасністю розрахунків суб’єктів господарської діяльності щодо заробітної плати та інших соціальних виплат; </w:t>
      </w:r>
    </w:p>
    <w:p w:rsidR="00DB71DA" w:rsidRPr="001B234C" w:rsidRDefault="00DB71DA" w:rsidP="00DB71DA">
      <w:pPr>
        <w:numPr>
          <w:ilvl w:val="0"/>
          <w:numId w:val="32"/>
        </w:numPr>
        <w:tabs>
          <w:tab w:val="clear" w:pos="900"/>
          <w:tab w:val="num" w:pos="851"/>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 xml:space="preserve">проведено 4 засідання  районної робочої групи з питань легалізації виплати заробітної плати та зайнятості населення ; </w:t>
      </w:r>
    </w:p>
    <w:p w:rsidR="00DB71DA" w:rsidRPr="001B234C" w:rsidRDefault="00DB71DA" w:rsidP="00DB71DA">
      <w:pPr>
        <w:numPr>
          <w:ilvl w:val="0"/>
          <w:numId w:val="32"/>
        </w:numPr>
        <w:tabs>
          <w:tab w:val="clear" w:pos="900"/>
          <w:tab w:val="num" w:pos="851"/>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 xml:space="preserve">здійснено 43 перевірки якості проведення на підприємствах атестації робочих місць за умовами праці та їх відповідність нормативно-правовим  актам; </w:t>
      </w:r>
    </w:p>
    <w:p w:rsidR="00DB71DA" w:rsidRPr="001B234C" w:rsidRDefault="00DB71DA" w:rsidP="00DB71DA">
      <w:pPr>
        <w:numPr>
          <w:ilvl w:val="0"/>
          <w:numId w:val="32"/>
        </w:numPr>
        <w:tabs>
          <w:tab w:val="clear" w:pos="900"/>
          <w:tab w:val="num" w:pos="851"/>
        </w:tabs>
        <w:spacing w:after="0" w:line="240" w:lineRule="auto"/>
        <w:ind w:left="0" w:firstLine="851"/>
        <w:jc w:val="both"/>
        <w:rPr>
          <w:rStyle w:val="hps"/>
          <w:rFonts w:ascii="Times New Roman" w:hAnsi="Times New Roman" w:cs="Times New Roman"/>
        </w:rPr>
      </w:pPr>
      <w:r w:rsidRPr="001B234C">
        <w:rPr>
          <w:rStyle w:val="hps"/>
          <w:rFonts w:ascii="Times New Roman" w:hAnsi="Times New Roman" w:cs="Times New Roman"/>
        </w:rPr>
        <w:t>проведено 35 перевірок додержання законодавства про оплату праці не нижче визначеного державою мінімального розміру;</w:t>
      </w:r>
    </w:p>
    <w:p w:rsidR="00DB71DA" w:rsidRPr="001B234C" w:rsidRDefault="00DB71DA" w:rsidP="00DB71DA">
      <w:pPr>
        <w:pStyle w:val="af6"/>
        <w:widowControl w:val="0"/>
        <w:spacing w:after="0" w:line="240" w:lineRule="auto"/>
        <w:ind w:left="0" w:firstLine="851"/>
        <w:jc w:val="both"/>
        <w:rPr>
          <w:rStyle w:val="hps"/>
          <w:rFonts w:ascii="Times New Roman" w:hAnsi="Times New Roman"/>
        </w:rPr>
      </w:pPr>
      <w:r w:rsidRPr="001B234C">
        <w:rPr>
          <w:rStyle w:val="hps"/>
          <w:rFonts w:ascii="Times New Roman" w:hAnsi="Times New Roman"/>
        </w:rPr>
        <w:t xml:space="preserve">Згідно статистичних даних станом на 1 січня 2013 року заборгованість із виплати заробітної плати склала 127,2 тис.грн. </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127,2 тис.грн або 100% припадає на  філію «Сватівський райавтодор» ДП «Луганський облавтодор» ВАТ «ДАК «Автомобільні дороги України». Порівняно з 1 січня 2012 року заборгованість збільшилась на 58,3 тис.грн. </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На підприємстві розроблено та затверджено графік погашення заборгованості із виплати заробітної плати. Ведеться претензійна робота з боржниками.</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Робота по погашенню заборгованості із заробітної плати на підприємствах району триває та знах</w:t>
      </w:r>
      <w:r w:rsidR="007A5D4F">
        <w:rPr>
          <w:rStyle w:val="hps"/>
          <w:rFonts w:ascii="Times New Roman" w:hAnsi="Times New Roman" w:cs="Times New Roman"/>
        </w:rPr>
        <w:t>одиться на постійному контролі у</w:t>
      </w:r>
      <w:r w:rsidRPr="001B234C">
        <w:rPr>
          <w:rStyle w:val="hps"/>
          <w:rFonts w:ascii="Times New Roman" w:hAnsi="Times New Roman" w:cs="Times New Roman"/>
        </w:rPr>
        <w:t xml:space="preserve">правління </w:t>
      </w:r>
      <w:r w:rsidR="007A5D4F" w:rsidRPr="001B234C">
        <w:rPr>
          <w:rStyle w:val="hps"/>
          <w:rFonts w:ascii="Times New Roman" w:hAnsi="Times New Roman" w:cs="Times New Roman"/>
        </w:rPr>
        <w:t>соціального захисту</w:t>
      </w:r>
      <w:r w:rsidR="007A5D4F">
        <w:rPr>
          <w:rStyle w:val="hps"/>
          <w:rFonts w:ascii="Times New Roman" w:hAnsi="Times New Roman" w:cs="Times New Roman"/>
        </w:rPr>
        <w:t xml:space="preserve"> населення</w:t>
      </w:r>
      <w:r w:rsidRPr="001B234C">
        <w:rPr>
          <w:rStyle w:val="hps"/>
          <w:rFonts w:ascii="Times New Roman" w:hAnsi="Times New Roman" w:cs="Times New Roman"/>
        </w:rPr>
        <w:t xml:space="preserve"> та комісії з </w:t>
      </w:r>
      <w:r w:rsidRPr="001B234C">
        <w:rPr>
          <w:rStyle w:val="hps"/>
          <w:rFonts w:ascii="Times New Roman" w:hAnsi="Times New Roman" w:cs="Times New Roman"/>
        </w:rPr>
        <w:lastRenderedPageBreak/>
        <w:t xml:space="preserve">питань контролю за своєчасністю розрахунків суб’єктів господарської діяльності щодо заробітної плати та інших соціальних виплат. Проведені перевірки дотримання законодавства про оплату праці на підприємствах-боржниках </w:t>
      </w:r>
      <w:r w:rsidR="007A5D4F">
        <w:rPr>
          <w:rStyle w:val="hps"/>
          <w:rFonts w:ascii="Times New Roman" w:hAnsi="Times New Roman" w:cs="Times New Roman"/>
        </w:rPr>
        <w:t xml:space="preserve"> </w:t>
      </w:r>
      <w:r w:rsidRPr="001B234C">
        <w:rPr>
          <w:rStyle w:val="hps"/>
          <w:rFonts w:ascii="Times New Roman" w:hAnsi="Times New Roman" w:cs="Times New Roman"/>
        </w:rPr>
        <w:t xml:space="preserve">ДП „Сватівське лісомисливське господарство”, </w:t>
      </w:r>
      <w:r w:rsidR="007A5D4F">
        <w:rPr>
          <w:rStyle w:val="hps"/>
          <w:rFonts w:ascii="Times New Roman" w:hAnsi="Times New Roman" w:cs="Times New Roman"/>
        </w:rPr>
        <w:t xml:space="preserve">                      </w:t>
      </w:r>
      <w:r w:rsidRPr="001B234C">
        <w:rPr>
          <w:rStyle w:val="hps"/>
          <w:rFonts w:ascii="Times New Roman" w:hAnsi="Times New Roman" w:cs="Times New Roman"/>
        </w:rPr>
        <w:t>КП „Сватове-благоустрій” та філії «Сватівський райавтодор»</w:t>
      </w:r>
      <w:r w:rsidR="007A5D4F">
        <w:rPr>
          <w:rStyle w:val="hps"/>
          <w:rFonts w:ascii="Times New Roman" w:hAnsi="Times New Roman" w:cs="Times New Roman"/>
        </w:rPr>
        <w:t>,</w:t>
      </w:r>
      <w:r w:rsidRPr="001B234C">
        <w:rPr>
          <w:rStyle w:val="hps"/>
          <w:rFonts w:ascii="Times New Roman" w:hAnsi="Times New Roman" w:cs="Times New Roman"/>
        </w:rPr>
        <w:t xml:space="preserve"> ДП «Луганський облавтодор»</w:t>
      </w:r>
      <w:r w:rsidR="007A5D4F">
        <w:rPr>
          <w:rStyle w:val="hps"/>
          <w:rFonts w:ascii="Times New Roman" w:hAnsi="Times New Roman" w:cs="Times New Roman"/>
        </w:rPr>
        <w:t>,</w:t>
      </w:r>
      <w:r w:rsidRPr="001B234C">
        <w:rPr>
          <w:rStyle w:val="hps"/>
          <w:rFonts w:ascii="Times New Roman" w:hAnsi="Times New Roman" w:cs="Times New Roman"/>
        </w:rPr>
        <w:t xml:space="preserve"> </w:t>
      </w:r>
      <w:r w:rsidR="007A5D4F">
        <w:rPr>
          <w:rStyle w:val="hps"/>
          <w:rFonts w:ascii="Times New Roman" w:hAnsi="Times New Roman" w:cs="Times New Roman"/>
        </w:rPr>
        <w:t xml:space="preserve">    </w:t>
      </w:r>
      <w:r w:rsidRPr="001B234C">
        <w:rPr>
          <w:rStyle w:val="hps"/>
          <w:rFonts w:ascii="Times New Roman" w:hAnsi="Times New Roman" w:cs="Times New Roman"/>
        </w:rPr>
        <w:t xml:space="preserve">ВАТ «ДАК «Автомобільні дороги України». Встановлені чисельні порушення законодавства, матеріали направлені до прокуратури. </w:t>
      </w:r>
    </w:p>
    <w:p w:rsidR="00DB71DA" w:rsidRPr="001B234C" w:rsidRDefault="00DB71DA" w:rsidP="00DB71DA">
      <w:pPr>
        <w:spacing w:after="0" w:line="240" w:lineRule="auto"/>
        <w:ind w:firstLine="851"/>
        <w:jc w:val="both"/>
        <w:rPr>
          <w:rStyle w:val="hps"/>
          <w:rFonts w:ascii="Times New Roman" w:hAnsi="Times New Roman" w:cs="Times New Roman"/>
        </w:rPr>
      </w:pP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Управлінням Пенсійного фонду України у Сватівському районі виконання плану по збору власних коштів склало  97,4 % (зібрано 71205,66 тис. грн.). Заборгованість платників перед Пенсійним фондом склало 1105,8 тис. грн., що на 453,5 тис. грн. менше минулорічного показника.</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Станом на 01.01.2013 року в районі налічується 11844 пенсіонера, що на 284 чоловіки менше ніж в минулому році. </w:t>
      </w:r>
    </w:p>
    <w:p w:rsidR="004854F7" w:rsidRPr="001B234C" w:rsidRDefault="00DB71DA" w:rsidP="007A5D4F">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Середній розмір пенсії в 2012 році склав 1244 грн., що на 190 грн. більше ніж за 2011 рік</w:t>
      </w:r>
    </w:p>
    <w:p w:rsidR="00DB71DA" w:rsidRPr="001B234C" w:rsidRDefault="00DB71DA" w:rsidP="00DB71DA">
      <w:pPr>
        <w:rPr>
          <w:rFonts w:ascii="Times New Roman" w:hAnsi="Times New Roman" w:cs="Times New Roman"/>
          <w:b/>
        </w:rPr>
      </w:pPr>
    </w:p>
    <w:p w:rsidR="00C8019B" w:rsidRPr="001B234C" w:rsidRDefault="004E6D3A" w:rsidP="004E6D3A">
      <w:pPr>
        <w:jc w:val="center"/>
        <w:rPr>
          <w:rFonts w:ascii="Times New Roman" w:hAnsi="Times New Roman" w:cs="Times New Roman"/>
        </w:rPr>
      </w:pPr>
      <w:r w:rsidRPr="001B234C">
        <w:rPr>
          <w:rFonts w:ascii="Times New Roman" w:hAnsi="Times New Roman" w:cs="Times New Roman"/>
          <w:b/>
        </w:rPr>
        <w:t>СТАН РИНКУ ПРАЦІ.</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Протягом  2012 року  на обліку в центрі зайнятості перебувало 2139 громадян, незайнятих трудовою діяльністю. Відбулось збільшення реєстрації незайнятих громадян на 218 чол. порівняно з   2011 роком.</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За сприянням центру зайнятості за  2012 рік  працевлаштовано 731 чол., а саме: на вільні робочі місця – 699 чол.; працевлаштування безробітних шляхом надання роботодавцю дотацій – 21 чол.; 11 осіб - одержали  одноразову допомогу по безробіттю для організації підприємницької діяльності. Рівень працевлаштування н</w:t>
      </w:r>
      <w:r w:rsidR="007A5D4F">
        <w:rPr>
          <w:rStyle w:val="hps"/>
          <w:rFonts w:ascii="Times New Roman" w:hAnsi="Times New Roman" w:cs="Times New Roman"/>
        </w:rPr>
        <w:t>езайнятого населення  склав  34,</w:t>
      </w:r>
      <w:r w:rsidRPr="001B234C">
        <w:rPr>
          <w:rStyle w:val="hps"/>
          <w:rFonts w:ascii="Times New Roman" w:hAnsi="Times New Roman" w:cs="Times New Roman"/>
        </w:rPr>
        <w:t xml:space="preserve">2%. </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За  2012 рік зареєстровано трудових   договорів  між фізичною </w:t>
      </w:r>
      <w:r w:rsidR="007A5D4F">
        <w:rPr>
          <w:rStyle w:val="hps"/>
          <w:rFonts w:ascii="Times New Roman" w:hAnsi="Times New Roman" w:cs="Times New Roman"/>
        </w:rPr>
        <w:t xml:space="preserve">особою та найманим працівником </w:t>
      </w:r>
      <w:r w:rsidRPr="001B234C">
        <w:rPr>
          <w:rStyle w:val="hps"/>
          <w:rFonts w:ascii="Times New Roman" w:hAnsi="Times New Roman" w:cs="Times New Roman"/>
        </w:rPr>
        <w:t xml:space="preserve"> -</w:t>
      </w:r>
      <w:r w:rsidR="007A5D4F">
        <w:rPr>
          <w:rStyle w:val="hps"/>
          <w:rFonts w:ascii="Times New Roman" w:hAnsi="Times New Roman" w:cs="Times New Roman"/>
        </w:rPr>
        <w:t xml:space="preserve"> </w:t>
      </w:r>
      <w:r w:rsidRPr="001B234C">
        <w:rPr>
          <w:rStyle w:val="hps"/>
          <w:rFonts w:ascii="Times New Roman" w:hAnsi="Times New Roman" w:cs="Times New Roman"/>
        </w:rPr>
        <w:t>305.</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ab/>
        <w:t xml:space="preserve">Професійна орієнтація та професійне навчання.   </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Згідно програми зайнятості населення  Сватівського району на  2012 року пройшли через професійну підготовку та </w:t>
      </w:r>
      <w:r w:rsidR="007A5D4F">
        <w:rPr>
          <w:rStyle w:val="hps"/>
          <w:rFonts w:ascii="Times New Roman" w:hAnsi="Times New Roman" w:cs="Times New Roman"/>
        </w:rPr>
        <w:t>перепідготовку   286 безробітних   громадян</w:t>
      </w:r>
      <w:r w:rsidRPr="001B234C">
        <w:rPr>
          <w:rStyle w:val="hps"/>
          <w:rFonts w:ascii="Times New Roman" w:hAnsi="Times New Roman" w:cs="Times New Roman"/>
        </w:rPr>
        <w:t xml:space="preserve">. </w:t>
      </w:r>
    </w:p>
    <w:p w:rsidR="00DB71DA" w:rsidRPr="001B234C" w:rsidRDefault="00DB71DA" w:rsidP="007A5D4F">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Потреби місцевого ринку праці характеризуються пріоритетністю робітничих професій, що обумовлено сільськогосподарським характером виробництва регіону. Про це свідчить позитивний досвід виконання замовлень роботодавців на підвищення кваліфікації за направленнями: ”Охорона праці на роботах з підвищеною небезпекою”, «Організаційні основи трудових відносин на ПОУ», стажування по підвищенню кваліфікації по спеціальності  «Бухгалтер».</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 Організація  роботи щодо надання роботодавцям дотації на створення додаткових робочих місць для працевлаштування безробітних. </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Сватівський районний центр зайнятості тісно співпрацює з роботодавцями району в питаннях створення нових робочих місць через надання дотації роботодавцям за рахунок коштів Фонду загальнообов’язкового державного соціального страхування на випадок безробіття, що створює економічну зацікавленість роботодавців в прийомі на роботу працівників за направленням служби зайнятості. </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За  2012 року  Сватівським </w:t>
      </w:r>
      <w:r w:rsidR="007A5D4F">
        <w:rPr>
          <w:rStyle w:val="hps"/>
          <w:rFonts w:ascii="Times New Roman" w:hAnsi="Times New Roman" w:cs="Times New Roman"/>
        </w:rPr>
        <w:t xml:space="preserve">районним </w:t>
      </w:r>
      <w:r w:rsidRPr="001B234C">
        <w:rPr>
          <w:rStyle w:val="hps"/>
          <w:rFonts w:ascii="Times New Roman" w:hAnsi="Times New Roman" w:cs="Times New Roman"/>
        </w:rPr>
        <w:t>центром зайнятості працевлаштовано  53  безробітних громадянина, які відносяться до соціально-незахищених категорій.</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Сприяння підприємницький діяльності.</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Одноразову допомогу для організації підприємницької діяльності отримали </w:t>
      </w:r>
      <w:r w:rsidR="007A5D4F">
        <w:rPr>
          <w:rStyle w:val="hps"/>
          <w:rFonts w:ascii="Times New Roman" w:hAnsi="Times New Roman" w:cs="Times New Roman"/>
        </w:rPr>
        <w:t xml:space="preserve">                     </w:t>
      </w:r>
      <w:r w:rsidRPr="001B234C">
        <w:rPr>
          <w:rStyle w:val="hps"/>
          <w:rFonts w:ascii="Times New Roman" w:hAnsi="Times New Roman" w:cs="Times New Roman"/>
        </w:rPr>
        <w:t xml:space="preserve">11  безробітних громадянина, із них один молоді до 35 років 2 чол. </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Тимчасова зайнятість.</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ab/>
        <w:t>Згідно листів, які надійшли від підприємств, організацій та установ району, на проведення оплачувани</w:t>
      </w:r>
      <w:r w:rsidR="007A5D4F">
        <w:rPr>
          <w:rStyle w:val="hps"/>
          <w:rFonts w:ascii="Times New Roman" w:hAnsi="Times New Roman" w:cs="Times New Roman"/>
        </w:rPr>
        <w:t>х громадських робіт за 2012 рік</w:t>
      </w:r>
      <w:r w:rsidRPr="001B234C">
        <w:rPr>
          <w:rStyle w:val="hps"/>
          <w:rFonts w:ascii="Times New Roman" w:hAnsi="Times New Roman" w:cs="Times New Roman"/>
        </w:rPr>
        <w:t xml:space="preserve"> між Сватівським районним центром зайнятості та підприємствами, організаціями, установами району було укладено 25 договорів. </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Всього на громадські роботи у звітному періоді направлено 550 осіб.</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В січні - грудні  2012 року оплачувані громадські роботи проводилися в господарствах району: ТОВ СП “НІБУЛОН”, ФГ “Мирна долина”, СФГ “Злагода”, СФГ “Зоряне”, </w:t>
      </w:r>
      <w:r w:rsidR="007A5D4F">
        <w:rPr>
          <w:rStyle w:val="hps"/>
          <w:rFonts w:ascii="Times New Roman" w:hAnsi="Times New Roman" w:cs="Times New Roman"/>
        </w:rPr>
        <w:t xml:space="preserve">                   </w:t>
      </w:r>
      <w:r w:rsidRPr="001B234C">
        <w:rPr>
          <w:rStyle w:val="hps"/>
          <w:rFonts w:ascii="Times New Roman" w:hAnsi="Times New Roman" w:cs="Times New Roman"/>
        </w:rPr>
        <w:t xml:space="preserve">СФГ “Каштан”, СФГ “Світанок”,ВАТ “Нижньодуванське”, ПА “Мрія”, ПП СВФ “Агро”, </w:t>
      </w:r>
      <w:r w:rsidR="007A5D4F">
        <w:rPr>
          <w:rStyle w:val="hps"/>
          <w:rFonts w:ascii="Times New Roman" w:hAnsi="Times New Roman" w:cs="Times New Roman"/>
        </w:rPr>
        <w:t xml:space="preserve">               </w:t>
      </w:r>
      <w:r w:rsidRPr="001B234C">
        <w:rPr>
          <w:rStyle w:val="hps"/>
          <w:rFonts w:ascii="Times New Roman" w:hAnsi="Times New Roman" w:cs="Times New Roman"/>
        </w:rPr>
        <w:t xml:space="preserve">ПП “Наугольнівське”, ППА “Хортиця”та ін. </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lastRenderedPageBreak/>
        <w:t>Проведення інформаційно - роз’яснювальної роботи.</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ab/>
        <w:t xml:space="preserve">Для залучення роботодавців до співпраці зі Сватівським районним центром зайнятості активно використовуються засоби масової інформації, насамперед місцеві:  районні газети “Новини Сватівщини”, міська газета «Голос громади» . </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Тематика виступів різноманітна: роз’яснення законодавства України «Про зайнятість населення», інформація про масові заходи Сватівського РЦЗ,  висвітлення питань підбору висококваліфікованих кадрів для підприємств, інформація про послуги служби зайнятості для роботодавців, тощо.</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Сватівським районним центром зайнятості надаються матеріали («Анонс подій», «Новини», інформаційні матеріали) до Луганського обласного центру зайнятості для поповнення WEB - сторінки. </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Робота щодо сприяння працевлаштуванню громадян з обмеженою працездатністю.</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ab/>
        <w:t>Постійно оновлюється «Банк даних інвалідів, які бажають працювати за професіями, відповідно до рекомендацій органів МСЕк» на підставі інформації управління  соціального захисту населення Сватівської РДА.</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ab/>
        <w:t xml:space="preserve">Оновлюється «Банк даних про наявність атестованих звичайних або спеціалізованих робочих місць, призначених для працевлаштування осіб з обмеженими фізичними можливостями – інвалідів». </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ab/>
        <w:t xml:space="preserve">У центрі зайнятості створено інформаційно – довідковий куточок для осіб з обмеженими фізичними можливостями. </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За 2012 року в центрі зайнятості було зареєстровано 19 осіб з обмеженими фізичними можливостями( інваліди 3</w:t>
      </w:r>
      <w:r w:rsidR="007A5D4F">
        <w:rPr>
          <w:rStyle w:val="hps"/>
          <w:rFonts w:ascii="Times New Roman" w:hAnsi="Times New Roman" w:cs="Times New Roman"/>
        </w:rPr>
        <w:t xml:space="preserve"> групи), працевлаштовано 6 осіб</w:t>
      </w:r>
      <w:r w:rsidRPr="001B234C">
        <w:rPr>
          <w:rStyle w:val="hps"/>
          <w:rFonts w:ascii="Times New Roman" w:hAnsi="Times New Roman" w:cs="Times New Roman"/>
        </w:rPr>
        <w:t xml:space="preserve"> третьої групи. </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Соціально незахищені  категорії  громадян .</w:t>
      </w:r>
    </w:p>
    <w:p w:rsidR="00DB71DA" w:rsidRPr="001B234C" w:rsidRDefault="00DB71DA" w:rsidP="007A5D4F">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Для забезпечення гарантій соціально незахищених категорій громадян Сватівським районним центром зайнятості щорічно готується проект розпорядження Сватівської районної державної адміністрації «Про бронювання робочих місць для окремих категорій громадян на підприємствах, в організаціях та установах району на відповідний рік». </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ab/>
        <w:t xml:space="preserve">Сватівським районним центром зайнятості на  2012 рік  було заброньовано  </w:t>
      </w:r>
      <w:r w:rsidR="007A5D4F">
        <w:rPr>
          <w:rStyle w:val="hps"/>
          <w:rFonts w:ascii="Times New Roman" w:hAnsi="Times New Roman" w:cs="Times New Roman"/>
        </w:rPr>
        <w:t xml:space="preserve">             </w:t>
      </w:r>
      <w:r w:rsidRPr="001B234C">
        <w:rPr>
          <w:rStyle w:val="hps"/>
          <w:rFonts w:ascii="Times New Roman" w:hAnsi="Times New Roman" w:cs="Times New Roman"/>
        </w:rPr>
        <w:t xml:space="preserve">9 робочих місць на шести підприємствах району, працевлаштовано   8  безробітних громадян. </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ab/>
        <w:t>Станом на 01.01.2013 року на обліку перебуває 896 безробітних громадян, із них отримують допомогу по безробіттю 751 чол.</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Громадян, які потребують соціального захисту 63 чол.. Із них: </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14 жінок, які мають дітей віком до 6років;</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12 випускників вищих  та професійно-технічних навчальних закладів;</w:t>
      </w:r>
    </w:p>
    <w:p w:rsidR="00DB71DA" w:rsidRPr="001B234C" w:rsidRDefault="007A5D4F" w:rsidP="00DB71DA">
      <w:pPr>
        <w:spacing w:after="0" w:line="240" w:lineRule="auto"/>
        <w:ind w:firstLine="851"/>
        <w:jc w:val="both"/>
        <w:rPr>
          <w:rStyle w:val="hps"/>
          <w:rFonts w:ascii="Times New Roman" w:hAnsi="Times New Roman" w:cs="Times New Roman"/>
        </w:rPr>
      </w:pPr>
      <w:r>
        <w:rPr>
          <w:rStyle w:val="hps"/>
          <w:rFonts w:ascii="Times New Roman" w:hAnsi="Times New Roman" w:cs="Times New Roman"/>
        </w:rPr>
        <w:t>35 осіб</w:t>
      </w:r>
      <w:r w:rsidR="00DB71DA" w:rsidRPr="001B234C">
        <w:rPr>
          <w:rStyle w:val="hps"/>
          <w:rFonts w:ascii="Times New Roman" w:hAnsi="Times New Roman" w:cs="Times New Roman"/>
        </w:rPr>
        <w:t xml:space="preserve"> перед пенсійного віку;</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2 особи звільнені  з місць позбавлення волі.</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Підтримка роботодавця та комплексний підхід до вирішення його кадрових проблем – необхідні складові для співпраці з підприємствами району. Зважаючи на швидкозмінні потреби роботодавців у кадрах та вимог до їх професійної підготовки, робота центру зайнятості спрямовується не тільки на надання роботодавцям послуг, що виникають на поточний момент, а й на передбачення кадрових проблем.</w:t>
      </w:r>
    </w:p>
    <w:p w:rsidR="004854F7" w:rsidRPr="001B234C" w:rsidRDefault="008C381D" w:rsidP="004E6D3A">
      <w:pPr>
        <w:spacing w:after="0" w:line="240" w:lineRule="auto"/>
        <w:ind w:firstLine="709"/>
        <w:jc w:val="both"/>
        <w:rPr>
          <w:rStyle w:val="hps"/>
          <w:rFonts w:ascii="Times New Roman" w:hAnsi="Times New Roman" w:cs="Times New Roman"/>
        </w:rPr>
      </w:pPr>
      <w:r w:rsidRPr="001B234C">
        <w:rPr>
          <w:rFonts w:ascii="Times New Roman" w:hAnsi="Times New Roman" w:cs="Times New Roman"/>
        </w:rPr>
        <w:t>.</w:t>
      </w:r>
    </w:p>
    <w:p w:rsidR="004854F7" w:rsidRPr="001B234C" w:rsidRDefault="004E6D3A" w:rsidP="004854F7">
      <w:pPr>
        <w:ind w:firstLine="993"/>
        <w:jc w:val="center"/>
        <w:rPr>
          <w:rFonts w:ascii="Times New Roman" w:hAnsi="Times New Roman" w:cs="Times New Roman"/>
          <w:b/>
        </w:rPr>
      </w:pPr>
      <w:r w:rsidRPr="001B234C">
        <w:rPr>
          <w:rFonts w:ascii="Times New Roman" w:hAnsi="Times New Roman" w:cs="Times New Roman"/>
          <w:b/>
        </w:rPr>
        <w:t>ОСВІТА.</w:t>
      </w:r>
    </w:p>
    <w:p w:rsidR="004854F7" w:rsidRPr="001B234C" w:rsidRDefault="004854F7" w:rsidP="00DB71DA">
      <w:pPr>
        <w:spacing w:after="0" w:line="240" w:lineRule="auto"/>
        <w:ind w:firstLine="900"/>
        <w:jc w:val="both"/>
        <w:rPr>
          <w:rStyle w:val="hps"/>
          <w:rFonts w:ascii="Times New Roman" w:hAnsi="Times New Roman" w:cs="Times New Roman"/>
        </w:rPr>
      </w:pPr>
      <w:r w:rsidRPr="001B234C">
        <w:rPr>
          <w:rStyle w:val="hps"/>
          <w:rFonts w:ascii="Times New Roman" w:hAnsi="Times New Roman" w:cs="Times New Roman"/>
        </w:rPr>
        <w:t>Аналіз кількісних та якісних показників розвитку освіти Сватівського району свідчить про наявність позитивних тенденцій розвитку у всіх галузях освіти, що в цілому забезпечує потреби населення регіону в отриманні освітніх послуг. Загальні процеси гуманізації суспільства визначають сучасні тенденції розвитку освіти в Сватівському районі, зосереджуючи увагу на освітньому процесі для розкриття  особистості дитини, учня, студента. Наступність у сімейному, дош</w:t>
      </w:r>
      <w:r w:rsidR="001A4EEF">
        <w:rPr>
          <w:rStyle w:val="hps"/>
          <w:rFonts w:ascii="Times New Roman" w:hAnsi="Times New Roman" w:cs="Times New Roman"/>
        </w:rPr>
        <w:t>кільному, шкільному вихованні,</w:t>
      </w:r>
      <w:r w:rsidRPr="001B234C">
        <w:rPr>
          <w:rStyle w:val="hps"/>
          <w:rFonts w:ascii="Times New Roman" w:hAnsi="Times New Roman" w:cs="Times New Roman"/>
        </w:rPr>
        <w:t xml:space="preserve"> збереження морального, психологічного та фізичного здоров'я підростаючого покоління, створення умов для успішної соціалізації молоді та підвищення її конкурентоспроможності на ринку праці – це ті напрями, які покладені в основу визначення пріоритетів розвитку освіти в Сватівському районі. </w:t>
      </w:r>
    </w:p>
    <w:p w:rsidR="00DB71DA" w:rsidRPr="001A4EEF" w:rsidRDefault="00DB71DA" w:rsidP="00DB71DA">
      <w:pPr>
        <w:spacing w:after="0" w:line="240" w:lineRule="auto"/>
        <w:ind w:firstLine="851"/>
        <w:jc w:val="both"/>
        <w:rPr>
          <w:rStyle w:val="hps"/>
          <w:rFonts w:ascii="Times New Roman" w:hAnsi="Times New Roman" w:cs="Times New Roman"/>
          <w:b/>
        </w:rPr>
      </w:pPr>
      <w:r w:rsidRPr="001A4EEF">
        <w:rPr>
          <w:rStyle w:val="hps"/>
          <w:rFonts w:ascii="Times New Roman" w:hAnsi="Times New Roman" w:cs="Times New Roman"/>
          <w:b/>
        </w:rPr>
        <w:t xml:space="preserve">Дошкільна освіта </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Станом на 01.01.2013 в районі функціонує 15 дошкільних навчальних закладів як юридичні особи та 6 дитячих садка у складі навчально-виховних комплексів. Різними формами </w:t>
      </w:r>
      <w:r w:rsidRPr="001B234C">
        <w:rPr>
          <w:rStyle w:val="hps"/>
          <w:rFonts w:ascii="Times New Roman" w:hAnsi="Times New Roman" w:cs="Times New Roman"/>
        </w:rPr>
        <w:lastRenderedPageBreak/>
        <w:t>дошкільної освіти охоплено 906 дітей віком від 3 до 6 років, що становить 89 % дитячого населення, в т.ч. дошкільними навчальними закладами охоплено 899 дітей, що становить 88%. Діти 5-річного віку охоплені дошкільною освітою 100%. В порівнянні з 2011 роком мережа дошкільних навчальних закладів збільшена на 2 одиниці та контингент на 116 дітей.</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Ці показники вищі, ніж у 2011 році за рахунок реорганізації 4 сільських шкіл в навчально-виховні комплекси «школа-дитячий садок» (с. Ковалівка, Петрівка, Преображенне та Стельмахівка); відкриття 2-х додаткових груп в діючих дошкільних навчальних закладах м.Сватове (КДНЗ № 1 «Малятко» на 20 місць) та смт. Нижня Дуванка (КДНЗ «Дзвіночок» на 15 місць); відкриття 3-х груп короткотривалого перебування в орендованих приміщеннях за рахунок субвенцій з місцевого бюджету Верхньодуванської, Круглівської та Первомайської сільських рад.</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Протягом звітного періоду за рахунок участі у Проекті ЄС\ПРООН «Місцевий розвиток, орієнтований на громаду» виконаний значний обсяг робіт  по заміні 18 вікон та 21 дверей (115,9 тис.грн.), ремонту опалювальної системи (44,256 тис.грн.) в КДНЗ «Теремок» Куземівської сільради.</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Замінені віконні рами на склопакети в КДНЗ «Берізка» Оборотнівської сільради </w:t>
      </w:r>
      <w:r w:rsidRPr="001B234C">
        <w:rPr>
          <w:rStyle w:val="hps"/>
          <w:rFonts w:ascii="Times New Roman" w:hAnsi="Times New Roman" w:cs="Times New Roman"/>
        </w:rPr>
        <w:br/>
        <w:t>(13,2 тис.грн.).</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Замінена внутрішня електропроводка (19,0 тис.грн.) в КДНЗ «Ластівка» Мілуватської сільради.</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Відновлена робота каналізації в КДНЗ «Ромашка» Гончарівської сільради (4,5 тис.грн.).</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На реконструкцію вільних приміщень під 4 дитячі садки у складі навчально-виховних комплексів та ремонт 2-х існуючих  дитячих садків у складі НВК (заміну вікон і дверей, утеплення стін, укладку лінолеуму, оклеєння стін шпалерами, підведення системи водопостачання, встановлення сантехніки, укладку кахлю тощо) та зміцнення їх матеріально-технічної бази  витрачено 141,9 тис.грн., в т.ч. 193,2 тис. грн., в т.ч. 145,8 тис.грн. – це субвенція сільських рад; </w:t>
      </w:r>
      <w:r w:rsidRPr="001B234C">
        <w:rPr>
          <w:rStyle w:val="hps"/>
          <w:rFonts w:ascii="Times New Roman" w:hAnsi="Times New Roman" w:cs="Times New Roman"/>
        </w:rPr>
        <w:br/>
        <w:t xml:space="preserve">6,0 тис. грн. – кошти для Петрівського НВК з районного бюджету та 41,4 тис.грн. залучених позабюджетних коштів. </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ab/>
        <w:t>З метою зменшення черги на влаштування дітей до дитячих садків органами місцевого самоврядування та виконавчою владою проведено ряд заходів.  В КДНЗ «Дзвіночок» Нижньодуванської селищної ради проведений ремонт вільного приміщення, (137 тис.грн.).   З метою дотримання температурного режиму у приміщенні дитячого садка під час опалювального сезону придбаний та встановлений другий котел  (18,0 тис.грн.). Відремонтоване вільне приміщення під додаткову 6-ту групу на 20 місць в КДНЗ «Малятко» Сватівської міськради</w:t>
      </w:r>
      <w:r w:rsidRPr="001B234C">
        <w:rPr>
          <w:rStyle w:val="hps"/>
          <w:rFonts w:ascii="Times New Roman" w:hAnsi="Times New Roman" w:cs="Times New Roman"/>
        </w:rPr>
        <w:br/>
        <w:t xml:space="preserve"> (118,3 тис. грн. з місцевого бюджету).</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В кожному дошкільному навчальному закладі району проведені якісні ремонти, виконаний значний обсяг робіт.  </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В  4 КДНЗ Сватівської міськради   в 2012 році, як і в попередні роки, проводяться заходи в рамках програми енергозбереження (на кошти із місцевого бюджету замінено 9  вікон  на склопакети на суму  близько 26 тис. грн. та двері на суму 1,0 тис.грн.; замінені світильники на енергозберігаючі лампи на суму 1740 тис.грн.).</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Протягом звітного періоду успішно пройшли державну атестацію комунальні дошкільні навчальні заклади «Ромашка» Гончарівської сільської ради (січень), «Фіалка» Гончарівської сільської ради (березень), КДНЗ «Оленка» Містківської сільради (жовтень), приватний </w:t>
      </w:r>
      <w:r w:rsidR="001A4EEF">
        <w:rPr>
          <w:rStyle w:val="hps"/>
          <w:rFonts w:ascii="Times New Roman" w:hAnsi="Times New Roman" w:cs="Times New Roman"/>
        </w:rPr>
        <w:t xml:space="preserve">              </w:t>
      </w:r>
      <w:r w:rsidRPr="001B234C">
        <w:rPr>
          <w:rStyle w:val="hps"/>
          <w:rFonts w:ascii="Times New Roman" w:hAnsi="Times New Roman" w:cs="Times New Roman"/>
        </w:rPr>
        <w:t>ДНЗ «Сонечко» ТОВ «Сватівська олія», КДНЗ «Барвінок» та КДНЗ «Теремок» Куземівської сільради (листопад-грудень).</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Райдержадміністрацією, відділом освіти</w:t>
      </w:r>
      <w:r w:rsidR="001A4EEF">
        <w:rPr>
          <w:rStyle w:val="hps"/>
          <w:rFonts w:ascii="Times New Roman" w:hAnsi="Times New Roman" w:cs="Times New Roman"/>
        </w:rPr>
        <w:t>, молоді та спорту РДА</w:t>
      </w:r>
      <w:r w:rsidRPr="001B234C">
        <w:rPr>
          <w:rStyle w:val="hps"/>
          <w:rFonts w:ascii="Times New Roman" w:hAnsi="Times New Roman" w:cs="Times New Roman"/>
        </w:rPr>
        <w:t xml:space="preserve"> та адміністрацією </w:t>
      </w:r>
      <w:r w:rsidR="001A4EEF">
        <w:rPr>
          <w:rStyle w:val="hps"/>
          <w:rFonts w:ascii="Times New Roman" w:hAnsi="Times New Roman" w:cs="Times New Roman"/>
        </w:rPr>
        <w:t xml:space="preserve">       </w:t>
      </w:r>
      <w:r w:rsidRPr="001B234C">
        <w:rPr>
          <w:rStyle w:val="hps"/>
          <w:rFonts w:ascii="Times New Roman" w:hAnsi="Times New Roman" w:cs="Times New Roman"/>
        </w:rPr>
        <w:t>ТОВ «Сватівська олія» проведені заходи, що забезпечили на законодавчому рівні визнання</w:t>
      </w:r>
      <w:r w:rsidR="001A4EEF">
        <w:rPr>
          <w:rStyle w:val="hps"/>
          <w:rFonts w:ascii="Times New Roman" w:hAnsi="Times New Roman" w:cs="Times New Roman"/>
        </w:rPr>
        <w:t xml:space="preserve"> </w:t>
      </w:r>
      <w:r w:rsidRPr="001B234C">
        <w:rPr>
          <w:rStyle w:val="hps"/>
          <w:rFonts w:ascii="Times New Roman" w:hAnsi="Times New Roman" w:cs="Times New Roman"/>
        </w:rPr>
        <w:t xml:space="preserve"> </w:t>
      </w:r>
      <w:r w:rsidR="001A4EEF">
        <w:rPr>
          <w:rStyle w:val="hps"/>
          <w:rFonts w:ascii="Times New Roman" w:hAnsi="Times New Roman" w:cs="Times New Roman"/>
        </w:rPr>
        <w:t xml:space="preserve">       </w:t>
      </w:r>
      <w:r w:rsidRPr="001B234C">
        <w:rPr>
          <w:rStyle w:val="hps"/>
          <w:rFonts w:ascii="Times New Roman" w:hAnsi="Times New Roman" w:cs="Times New Roman"/>
        </w:rPr>
        <w:t>ДНЗ «Сонечко» структурним підрозділом підприємства. Підготовлений пакет документів, що дає право на отримання ТОВ «Сватівська олія» ліцензії на право надання освітніх послуг.</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Всі комунальні дошкільні навчальні заклади пройшли перерегістрацію та отримали довідки з Єдиного державного реєстру підприємств та організацій України.</w:t>
      </w:r>
    </w:p>
    <w:p w:rsidR="00DB71DA" w:rsidRPr="001B234C" w:rsidRDefault="00DB71DA" w:rsidP="00DB71DA">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Розпочалася робота щодо підключення дошкільних навчальних закладів до мережі Інтернет та створення власних сайтів. До мережі Інтернет підключено 3 дошкільні заклади Сватівської міськради.</w:t>
      </w:r>
    </w:p>
    <w:p w:rsidR="00DB71DA" w:rsidRPr="001B234C" w:rsidRDefault="00DB71DA" w:rsidP="001A4EEF">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Середня вартість харчування однієї дитини в день з батьківською платою становить </w:t>
      </w:r>
      <w:r w:rsidRPr="001B234C">
        <w:rPr>
          <w:rStyle w:val="hps"/>
          <w:rFonts w:ascii="Times New Roman" w:hAnsi="Times New Roman" w:cs="Times New Roman"/>
        </w:rPr>
        <w:br/>
        <w:t xml:space="preserve">11,68 грн., без батьківської плати – 7,15 грн.  (показник 2011 року становить відповідно 10,77 грн </w:t>
      </w:r>
      <w:r w:rsidRPr="001B234C">
        <w:rPr>
          <w:rStyle w:val="hps"/>
          <w:rFonts w:ascii="Times New Roman" w:hAnsi="Times New Roman" w:cs="Times New Roman"/>
        </w:rPr>
        <w:lastRenderedPageBreak/>
        <w:t>та  7,40 грн.) Середня вартість утримання однієї дитини в рік становить 127,1 грн. (83,2 грн. в</w:t>
      </w:r>
      <w:r w:rsidR="001A4EEF">
        <w:rPr>
          <w:rStyle w:val="hps"/>
          <w:rFonts w:ascii="Times New Roman" w:hAnsi="Times New Roman" w:cs="Times New Roman"/>
        </w:rPr>
        <w:t xml:space="preserve">    </w:t>
      </w:r>
      <w:r w:rsidRPr="001B234C">
        <w:rPr>
          <w:rStyle w:val="hps"/>
          <w:rFonts w:ascii="Times New Roman" w:hAnsi="Times New Roman" w:cs="Times New Roman"/>
        </w:rPr>
        <w:t xml:space="preserve"> 2011 році).</w:t>
      </w:r>
    </w:p>
    <w:p w:rsidR="00DB71DA" w:rsidRPr="001B234C" w:rsidRDefault="00DB71DA" w:rsidP="001A4EEF">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Введені додаткові штатні одиниці методистів та керівників гуртків в дошкільні навчальні заклади, що знаходяться у комунальній власності міськради.</w:t>
      </w:r>
    </w:p>
    <w:p w:rsidR="00DB71DA" w:rsidRPr="001A4EEF" w:rsidRDefault="00DB71DA" w:rsidP="001A4EEF">
      <w:pPr>
        <w:spacing w:after="0" w:line="240" w:lineRule="auto"/>
        <w:ind w:firstLine="851"/>
        <w:jc w:val="both"/>
        <w:rPr>
          <w:rStyle w:val="hps"/>
          <w:rFonts w:ascii="Times New Roman" w:hAnsi="Times New Roman" w:cs="Times New Roman"/>
          <w:b/>
        </w:rPr>
      </w:pPr>
      <w:r w:rsidRPr="001A4EEF">
        <w:rPr>
          <w:rStyle w:val="hps"/>
          <w:rFonts w:ascii="Times New Roman" w:hAnsi="Times New Roman" w:cs="Times New Roman"/>
          <w:b/>
        </w:rPr>
        <w:t>Загальна середня освіта</w:t>
      </w:r>
    </w:p>
    <w:p w:rsidR="00DB71DA" w:rsidRPr="001B234C" w:rsidRDefault="00DB71DA" w:rsidP="001A4EEF">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ab/>
        <w:t xml:space="preserve"> У 2012-2013 навчальному році функціонує 22 загальноосвітні навчальні заклади, загальна чисельність учнівського контингенту становить 3207 учнів.</w:t>
      </w:r>
    </w:p>
    <w:p w:rsidR="00DB71DA" w:rsidRPr="001B234C" w:rsidRDefault="00DB71DA" w:rsidP="001A4EEF">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У 2012 – 2013 навчальному році в загальноосвітніх навчальних закладах району педагогічну діяльність здійснюють 402 вчителі.</w:t>
      </w:r>
    </w:p>
    <w:p w:rsidR="00DB71DA" w:rsidRPr="001B234C" w:rsidRDefault="00DB71DA" w:rsidP="001A4EEF">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ab/>
        <w:t>Забезпеченість загальноосвітніх навчальних закладів НКК становить 91%. Всі школи І – ІІІ ступенів на 100% забезпечені комп’ютерною технікою, заклади І-ІІ ступенів забезпечені на 60%. У серпні поточного року за спонсорські кошти було встановлено навчально-комп'ютерні комплекси у Мілуватській ЗОШ І-ІІІ ст. (10+1), Нижньодуванській ЗОШ І-ІІІ ст. (10+1) та НВК «Преображенська ЗОШ І-ІІ ст. –ДНЗ» (4+1). У вересні 2012 року відповідно до підписаної угоди Урядом України та Урядом Китайської Народної Республіки до загальноосвітніх навчальних закладів Сватівського району, як гуманітарна допомога Китайської Народної Республіки надійшло 75 одиниць комп’ютерного обладнання для 5 загальноосвітніх навчальних закладів міста та 50 комп’ютерів , які додатково були отримані 02 жовтня 2012 року на підставі наказу УОіН Луганської облдержадміністрації №1270 від 01.10.2012 р., відділом освіти</w:t>
      </w:r>
      <w:r w:rsidR="001A4EEF">
        <w:rPr>
          <w:rStyle w:val="hps"/>
          <w:rFonts w:ascii="Times New Roman" w:hAnsi="Times New Roman" w:cs="Times New Roman"/>
        </w:rPr>
        <w:t>, молоді та спорту</w:t>
      </w:r>
      <w:r w:rsidRPr="001B234C">
        <w:rPr>
          <w:rStyle w:val="hps"/>
          <w:rFonts w:ascii="Times New Roman" w:hAnsi="Times New Roman" w:cs="Times New Roman"/>
        </w:rPr>
        <w:t xml:space="preserve"> Сватівської райдержадміністрації були передані фонду «Благовіст»  для встановлення ліцензійного програмного забезпечення Таким чином  Сватівський район отримав - </w:t>
      </w:r>
      <w:r w:rsidR="001A4EEF">
        <w:rPr>
          <w:rStyle w:val="hps"/>
          <w:rFonts w:ascii="Times New Roman" w:hAnsi="Times New Roman" w:cs="Times New Roman"/>
        </w:rPr>
        <w:t xml:space="preserve">                     </w:t>
      </w:r>
      <w:r w:rsidRPr="001B234C">
        <w:rPr>
          <w:rStyle w:val="hps"/>
          <w:rFonts w:ascii="Times New Roman" w:hAnsi="Times New Roman" w:cs="Times New Roman"/>
        </w:rPr>
        <w:t>125 комп’ютерів.</w:t>
      </w:r>
    </w:p>
    <w:p w:rsidR="00DB71DA" w:rsidRPr="001B234C" w:rsidRDefault="00DB71DA" w:rsidP="001A4EEF">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ab/>
        <w:t>Отримано електронні бібліотеки для Сватівської ЗОШ №6 та НВК «Сватівська ЗОШ І ст. – гімназія»</w:t>
      </w:r>
    </w:p>
    <w:p w:rsidR="00DB71DA" w:rsidRPr="001B234C" w:rsidRDefault="00DB71DA" w:rsidP="001A4EEF">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Мультимедійними засобами навчання забезпечені 59% загальноосвітніх навчальних закладів (13 шкіл мають 21 мультимедійний проектор).</w:t>
      </w:r>
    </w:p>
    <w:p w:rsidR="00DB71DA" w:rsidRPr="001B234C" w:rsidRDefault="00DB71DA" w:rsidP="001A4EEF">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Усі загальноосвітні навчальні заклади та один позашкільний навчальний заклад підключені до мережі "Інтернет".</w:t>
      </w:r>
    </w:p>
    <w:p w:rsidR="00DB71DA" w:rsidRPr="001B234C" w:rsidRDefault="00DB71DA" w:rsidP="001A4EEF">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ab/>
        <w:t>Профільним навчанням охоплено 156 (47%) учнів 10-11-х класів міських  шкіл.</w:t>
      </w:r>
    </w:p>
    <w:p w:rsidR="00DB71DA" w:rsidRPr="001B234C" w:rsidRDefault="00DB71DA" w:rsidP="001A4EEF">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ab/>
        <w:t>В усіх закладах району було організовано харчування дітей. 100%  дітей в школах охоплені різними формами харчування. Учні 1-4 класів та діти пільгових категорій харчувалися безкоштовно. Вартість харчування однієї дитини в загальноосвітніх навчальних закладах складає 3,00 бюджетних коштів. За звітний період  на організацію харчування було витрачено  612412 грн., крім того у дитячому будинку «Надія» - 87412 грн.</w:t>
      </w:r>
    </w:p>
    <w:p w:rsidR="00DB71DA" w:rsidRPr="001B234C" w:rsidRDefault="00DB71DA" w:rsidP="001A4EEF">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В районі здійснюється організоване підвезення 411 учнів та 38 вчителів до навчальних закладів 13 автобусами, що знаходяться на балансі відділу освіти</w:t>
      </w:r>
      <w:r w:rsidR="001A4EEF">
        <w:rPr>
          <w:rStyle w:val="hps"/>
          <w:rFonts w:ascii="Times New Roman" w:hAnsi="Times New Roman" w:cs="Times New Roman"/>
        </w:rPr>
        <w:t>, молоді та спорту</w:t>
      </w:r>
      <w:r w:rsidRPr="001B234C">
        <w:rPr>
          <w:rStyle w:val="hps"/>
          <w:rFonts w:ascii="Times New Roman" w:hAnsi="Times New Roman" w:cs="Times New Roman"/>
        </w:rPr>
        <w:t xml:space="preserve">.  У 2012 році для 3 сільських шкіл </w:t>
      </w:r>
      <w:r w:rsidR="001A4EEF">
        <w:rPr>
          <w:rStyle w:val="hps"/>
          <w:rFonts w:ascii="Times New Roman" w:hAnsi="Times New Roman" w:cs="Times New Roman"/>
        </w:rPr>
        <w:t>отримано</w:t>
      </w:r>
      <w:r w:rsidRPr="001B234C">
        <w:rPr>
          <w:rStyle w:val="hps"/>
          <w:rFonts w:ascii="Times New Roman" w:hAnsi="Times New Roman" w:cs="Times New Roman"/>
        </w:rPr>
        <w:t xml:space="preserve">  шкільні автобуси. З них: за рахунок коштів державного бюджету для НВК «Рудівська ЗОШ І-ІІ ст. – ДНЗ», Містківської ЗОШ І-ІІІ ст. та для Мілуватської </w:t>
      </w:r>
      <w:r w:rsidR="001A4EEF">
        <w:rPr>
          <w:rStyle w:val="hps"/>
          <w:rFonts w:ascii="Times New Roman" w:hAnsi="Times New Roman" w:cs="Times New Roman"/>
        </w:rPr>
        <w:t xml:space="preserve">          </w:t>
      </w:r>
      <w:r w:rsidRPr="001B234C">
        <w:rPr>
          <w:rStyle w:val="hps"/>
          <w:rFonts w:ascii="Times New Roman" w:hAnsi="Times New Roman" w:cs="Times New Roman"/>
        </w:rPr>
        <w:t>ЗОШ І-ІІІ ст. за рахунок спонсорських коштів. Протягом 12 місяців  2012 року на підвезення учнів витрачено 370000 грн.</w:t>
      </w:r>
    </w:p>
    <w:p w:rsidR="00DB71DA" w:rsidRPr="001B234C" w:rsidRDefault="00DB71DA" w:rsidP="001A4EEF">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Влітку 2012 року на території району працювало 37 закладів оздоровлення та відпочинку (36 закладів відпочинку, 1 – заклад оздоровлення), в яких оздоровилось 1230 дітей. Всього на організацію оздоровлення та відпочинку дітей було витрачено 1009796 грн., з них: 210000 грн. – бюджетні кошти. </w:t>
      </w:r>
    </w:p>
    <w:p w:rsidR="00DB71DA" w:rsidRPr="001B234C" w:rsidRDefault="00DB71DA" w:rsidP="001A4EEF">
      <w:pPr>
        <w:spacing w:after="0" w:line="240" w:lineRule="auto"/>
        <w:ind w:firstLine="851"/>
        <w:jc w:val="both"/>
        <w:rPr>
          <w:rStyle w:val="hps"/>
          <w:rFonts w:ascii="Times New Roman" w:hAnsi="Times New Roman" w:cs="Times New Roman"/>
        </w:rPr>
      </w:pPr>
      <w:r w:rsidRPr="001B234C">
        <w:rPr>
          <w:rStyle w:val="hps"/>
          <w:rFonts w:ascii="Times New Roman" w:hAnsi="Times New Roman" w:cs="Times New Roman"/>
        </w:rPr>
        <w:t xml:space="preserve">В рамках підготовки до 2012/2013 навчального року у загальноосвітніх навчальних закладах була поповнена матеріально-технічна база та проведені ремонтні роботи на суму </w:t>
      </w:r>
      <w:r w:rsidRPr="001B234C">
        <w:rPr>
          <w:rStyle w:val="hps"/>
          <w:rFonts w:ascii="Times New Roman" w:hAnsi="Times New Roman" w:cs="Times New Roman"/>
        </w:rPr>
        <w:br/>
        <w:t>1391530 грн., з них: 971400 грн. – бюджетні кошти.</w:t>
      </w:r>
    </w:p>
    <w:p w:rsidR="00DB71DA" w:rsidRPr="001A4EEF" w:rsidRDefault="00DB71DA" w:rsidP="001A4EEF">
      <w:pPr>
        <w:spacing w:after="0" w:line="240" w:lineRule="auto"/>
        <w:ind w:firstLine="851"/>
        <w:jc w:val="both"/>
        <w:rPr>
          <w:rStyle w:val="hps"/>
          <w:rFonts w:ascii="Times New Roman" w:hAnsi="Times New Roman" w:cs="Times New Roman"/>
          <w:b/>
        </w:rPr>
      </w:pPr>
      <w:r w:rsidRPr="001A4EEF">
        <w:rPr>
          <w:rStyle w:val="hps"/>
          <w:rFonts w:ascii="Times New Roman" w:hAnsi="Times New Roman" w:cs="Times New Roman"/>
          <w:b/>
        </w:rPr>
        <w:t>Робота з дітьми.</w:t>
      </w:r>
    </w:p>
    <w:p w:rsidR="00DB71DA" w:rsidRPr="001B234C" w:rsidRDefault="00DB71DA" w:rsidP="001A4EEF">
      <w:pPr>
        <w:spacing w:after="0" w:line="240" w:lineRule="auto"/>
        <w:ind w:firstLine="708"/>
        <w:jc w:val="both"/>
        <w:rPr>
          <w:rStyle w:val="hps"/>
          <w:rFonts w:ascii="Times New Roman" w:hAnsi="Times New Roman" w:cs="Times New Roman"/>
        </w:rPr>
      </w:pPr>
      <w:r w:rsidRPr="001B234C">
        <w:rPr>
          <w:rStyle w:val="hps"/>
          <w:rFonts w:ascii="Times New Roman" w:hAnsi="Times New Roman" w:cs="Times New Roman"/>
        </w:rPr>
        <w:t xml:space="preserve">На первинному обліку служби у справах дітей перебуває 43 дитини, які можуть бути усиновленими.  </w:t>
      </w:r>
    </w:p>
    <w:p w:rsidR="00DB71DA" w:rsidRPr="001B234C" w:rsidRDefault="00DB71DA" w:rsidP="001A4EEF">
      <w:pPr>
        <w:spacing w:after="0" w:line="240" w:lineRule="auto"/>
        <w:ind w:firstLine="708"/>
        <w:jc w:val="both"/>
        <w:rPr>
          <w:rStyle w:val="hps"/>
          <w:rFonts w:ascii="Times New Roman" w:hAnsi="Times New Roman" w:cs="Times New Roman"/>
        </w:rPr>
      </w:pPr>
      <w:r w:rsidRPr="001B234C">
        <w:rPr>
          <w:rStyle w:val="hps"/>
          <w:rFonts w:ascii="Times New Roman" w:hAnsi="Times New Roman" w:cs="Times New Roman"/>
        </w:rPr>
        <w:t xml:space="preserve">Службою створений житловий реєстр дітей-сиріт та дітей, позбавлених батьківського піклування, який постійно оновлюється.   </w:t>
      </w:r>
    </w:p>
    <w:p w:rsidR="00DB71DA" w:rsidRPr="001B234C" w:rsidRDefault="00DB71DA" w:rsidP="001A4EEF">
      <w:pPr>
        <w:pStyle w:val="af6"/>
        <w:spacing w:after="0" w:line="240" w:lineRule="auto"/>
        <w:ind w:left="0" w:firstLine="851"/>
        <w:jc w:val="both"/>
        <w:rPr>
          <w:rStyle w:val="hps"/>
          <w:rFonts w:ascii="Times New Roman" w:hAnsi="Times New Roman"/>
        </w:rPr>
      </w:pPr>
      <w:r w:rsidRPr="001B234C">
        <w:rPr>
          <w:rStyle w:val="hps"/>
          <w:rFonts w:ascii="Times New Roman" w:hAnsi="Times New Roman"/>
        </w:rPr>
        <w:t xml:space="preserve">З метою забезпечення захисту житлових та майнових прав дітей-сиріт та дітей, позбавлених батьківського піклування, службою у справах дітей Сватівської райдержадміністрації складено графік, згідно якого, на виконання розпоряджень голови райдержадміністрації, проводяться рейди обстеження родин, в яких мешкають діти, вищеназваної категорії. Протягом </w:t>
      </w:r>
      <w:r w:rsidRPr="001B234C">
        <w:rPr>
          <w:rStyle w:val="hps"/>
          <w:rFonts w:ascii="Times New Roman" w:hAnsi="Times New Roman"/>
        </w:rPr>
        <w:lastRenderedPageBreak/>
        <w:t>2012</w:t>
      </w:r>
      <w:r w:rsidR="00C14EA7">
        <w:rPr>
          <w:rStyle w:val="hps"/>
          <w:rFonts w:ascii="Times New Roman" w:hAnsi="Times New Roman"/>
        </w:rPr>
        <w:t xml:space="preserve"> року</w:t>
      </w:r>
      <w:r w:rsidRPr="001B234C">
        <w:rPr>
          <w:rStyle w:val="hps"/>
          <w:rFonts w:ascii="Times New Roman" w:hAnsi="Times New Roman"/>
        </w:rPr>
        <w:t xml:space="preserve"> працівниками служби у справах дітей були відвідані 70 родин, де мешкають  93 дітей під опікою. Протягом року виявлено 6 порушень майнових прав підопічних дітей. Питання про виконання опікунами своїх обов’язків були винесені на засідання районної комісії з питань захисту прав дитини. Чотири опікуна було притягнено до адміністративної відповідальності. Всі ці родини взяті під соціальний супровід РЦСССДМ.  </w:t>
      </w:r>
    </w:p>
    <w:p w:rsidR="00DB71DA" w:rsidRPr="001B234C" w:rsidRDefault="00DB71DA" w:rsidP="00DB71DA">
      <w:pPr>
        <w:pStyle w:val="af6"/>
        <w:spacing w:after="0" w:line="240" w:lineRule="auto"/>
        <w:ind w:left="0" w:firstLine="851"/>
        <w:jc w:val="both"/>
        <w:rPr>
          <w:rStyle w:val="hps"/>
          <w:rFonts w:ascii="Times New Roman" w:hAnsi="Times New Roman"/>
        </w:rPr>
      </w:pPr>
      <w:r w:rsidRPr="001B234C">
        <w:rPr>
          <w:rStyle w:val="hps"/>
          <w:rFonts w:ascii="Times New Roman" w:hAnsi="Times New Roman"/>
        </w:rPr>
        <w:t>Станом на 31.12.2012 на обліку служби у справах дітей перебуває 116 дітей, які опинилися у складних життєвих обставинах. З них: 105 – у зв</w:t>
      </w:r>
      <w:r w:rsidRPr="001B234C">
        <w:rPr>
          <w:rStyle w:val="hps"/>
          <w:rFonts w:ascii="Times New Roman" w:hAnsi="Times New Roman"/>
        </w:rPr>
        <w:sym w:font="Symbol" w:char="F0A2"/>
      </w:r>
      <w:r w:rsidRPr="001B234C">
        <w:rPr>
          <w:rStyle w:val="hps"/>
          <w:rFonts w:ascii="Times New Roman" w:hAnsi="Times New Roman"/>
        </w:rPr>
        <w:t>язку з ухилянням батьків від виконання батьківських обов</w:t>
      </w:r>
      <w:r w:rsidRPr="001B234C">
        <w:rPr>
          <w:rStyle w:val="hps"/>
          <w:rFonts w:ascii="Times New Roman" w:hAnsi="Times New Roman"/>
        </w:rPr>
        <w:sym w:font="Symbol" w:char="F0A2"/>
      </w:r>
      <w:r w:rsidRPr="001B234C">
        <w:rPr>
          <w:rStyle w:val="hps"/>
          <w:rFonts w:ascii="Times New Roman" w:hAnsi="Times New Roman"/>
        </w:rPr>
        <w:t>язків, 5 – у зв</w:t>
      </w:r>
      <w:r w:rsidRPr="001B234C">
        <w:rPr>
          <w:rStyle w:val="hps"/>
          <w:rFonts w:ascii="Times New Roman" w:hAnsi="Times New Roman"/>
        </w:rPr>
        <w:sym w:font="Symbol" w:char="F0A2"/>
      </w:r>
      <w:r w:rsidRPr="001B234C">
        <w:rPr>
          <w:rStyle w:val="hps"/>
          <w:rFonts w:ascii="Times New Roman" w:hAnsi="Times New Roman"/>
        </w:rPr>
        <w:t>язку з самовільним залишенням постійного місця проживання, 6 – у зв</w:t>
      </w:r>
      <w:r w:rsidRPr="001B234C">
        <w:rPr>
          <w:rStyle w:val="hps"/>
          <w:rFonts w:ascii="Times New Roman" w:hAnsi="Times New Roman"/>
        </w:rPr>
        <w:sym w:font="Symbol" w:char="F0A2"/>
      </w:r>
      <w:r w:rsidRPr="001B234C">
        <w:rPr>
          <w:rStyle w:val="hps"/>
          <w:rFonts w:ascii="Times New Roman" w:hAnsi="Times New Roman"/>
        </w:rPr>
        <w:t>язку з вчиненням насильства в сім</w:t>
      </w:r>
      <w:r w:rsidRPr="001B234C">
        <w:rPr>
          <w:rStyle w:val="hps"/>
          <w:rFonts w:ascii="Times New Roman" w:hAnsi="Times New Roman"/>
        </w:rPr>
        <w:sym w:font="Symbol" w:char="F0A2"/>
      </w:r>
      <w:r w:rsidRPr="001B234C">
        <w:rPr>
          <w:rStyle w:val="hps"/>
          <w:rFonts w:ascii="Times New Roman" w:hAnsi="Times New Roman"/>
        </w:rPr>
        <w:t xml:space="preserve">ї. </w:t>
      </w:r>
    </w:p>
    <w:p w:rsidR="00DB71DA" w:rsidRPr="001B234C" w:rsidRDefault="00DB71DA" w:rsidP="00DB71DA">
      <w:pPr>
        <w:pStyle w:val="af6"/>
        <w:spacing w:after="0" w:line="240" w:lineRule="auto"/>
        <w:ind w:left="0" w:firstLine="600"/>
        <w:jc w:val="both"/>
        <w:rPr>
          <w:rStyle w:val="hps"/>
          <w:rFonts w:ascii="Times New Roman" w:hAnsi="Times New Roman"/>
        </w:rPr>
      </w:pPr>
      <w:r w:rsidRPr="001B234C">
        <w:rPr>
          <w:rStyle w:val="hps"/>
          <w:rFonts w:ascii="Times New Roman" w:hAnsi="Times New Roman"/>
        </w:rPr>
        <w:t>Протягом 2012 року на 13 засіданнях районної комісії з питань захисту прав дитини було заслухано 78 батьків з приводу неналежного виконання ними батьківських обов</w:t>
      </w:r>
      <w:r w:rsidRPr="001B234C">
        <w:rPr>
          <w:rStyle w:val="hps"/>
          <w:rFonts w:ascii="Times New Roman" w:hAnsi="Times New Roman"/>
        </w:rPr>
        <w:sym w:font="Symbol" w:char="F0A2"/>
      </w:r>
      <w:r w:rsidRPr="001B234C">
        <w:rPr>
          <w:rStyle w:val="hps"/>
          <w:rFonts w:ascii="Times New Roman" w:hAnsi="Times New Roman"/>
        </w:rPr>
        <w:t>язків. На виконання рішень, прийнятих членами районної комісії, службою у справах дітей було направлено клопотання до Сватівського районного центру соціальних служб для сім</w:t>
      </w:r>
      <w:r w:rsidRPr="001B234C">
        <w:rPr>
          <w:rStyle w:val="hps"/>
          <w:rFonts w:ascii="Times New Roman" w:hAnsi="Times New Roman"/>
        </w:rPr>
        <w:sym w:font="Symbol" w:char="F0A2"/>
      </w:r>
      <w:r w:rsidRPr="001B234C">
        <w:rPr>
          <w:rStyle w:val="hps"/>
          <w:rFonts w:ascii="Times New Roman" w:hAnsi="Times New Roman"/>
        </w:rPr>
        <w:t xml:space="preserve">ї, дітей та молоді щодо взяття під соціальний супровід 51 родину, які опинилися у складних життєвих обставинах.  </w:t>
      </w:r>
    </w:p>
    <w:p w:rsidR="00DB71DA" w:rsidRPr="001B234C" w:rsidRDefault="00DB71DA" w:rsidP="00DB71DA">
      <w:pPr>
        <w:pStyle w:val="af6"/>
        <w:spacing w:after="0" w:line="240" w:lineRule="auto"/>
        <w:ind w:left="0" w:firstLine="600"/>
        <w:jc w:val="both"/>
        <w:rPr>
          <w:rStyle w:val="hps"/>
          <w:rFonts w:ascii="Times New Roman" w:hAnsi="Times New Roman"/>
        </w:rPr>
      </w:pPr>
      <w:r w:rsidRPr="001B234C">
        <w:rPr>
          <w:rStyle w:val="hps"/>
          <w:rFonts w:ascii="Times New Roman" w:hAnsi="Times New Roman"/>
        </w:rPr>
        <w:t xml:space="preserve">За 12 місяців 2012 року в Сватівському районі неповнолітніми було скоєно 12 злочинів по лінії карного розшуку, в 2011 році – 15. Зниження злочинності по лінії карного розшуку складає – 20 %. </w:t>
      </w:r>
    </w:p>
    <w:p w:rsidR="00DB71DA" w:rsidRPr="001B234C" w:rsidRDefault="00DB71DA" w:rsidP="00DB71DA">
      <w:pPr>
        <w:spacing w:after="0" w:line="240" w:lineRule="auto"/>
        <w:ind w:firstLine="708"/>
        <w:jc w:val="both"/>
        <w:rPr>
          <w:rStyle w:val="hps"/>
          <w:rFonts w:ascii="Times New Roman" w:hAnsi="Times New Roman" w:cs="Times New Roman"/>
        </w:rPr>
      </w:pPr>
      <w:r w:rsidRPr="001B234C">
        <w:rPr>
          <w:rStyle w:val="hps"/>
          <w:rFonts w:ascii="Times New Roman" w:hAnsi="Times New Roman" w:cs="Times New Roman"/>
        </w:rPr>
        <w:t>З них:</w:t>
      </w:r>
    </w:p>
    <w:p w:rsidR="00DB71DA" w:rsidRPr="001B234C" w:rsidRDefault="00DB71DA" w:rsidP="00DB71DA">
      <w:pPr>
        <w:spacing w:after="0" w:line="240" w:lineRule="auto"/>
        <w:ind w:firstLine="708"/>
        <w:jc w:val="both"/>
        <w:rPr>
          <w:rStyle w:val="hps"/>
          <w:rFonts w:ascii="Times New Roman" w:hAnsi="Times New Roman" w:cs="Times New Roman"/>
        </w:rPr>
      </w:pPr>
      <w:r w:rsidRPr="001B234C">
        <w:rPr>
          <w:rStyle w:val="hps"/>
          <w:rFonts w:ascii="Times New Roman" w:hAnsi="Times New Roman" w:cs="Times New Roman"/>
        </w:rPr>
        <w:t>Ст. 185 УК України (крадіжки) – 10; в 2011 - 13</w:t>
      </w:r>
    </w:p>
    <w:p w:rsidR="00DB71DA" w:rsidRPr="001B234C" w:rsidRDefault="00DB71DA" w:rsidP="00DB71DA">
      <w:pPr>
        <w:spacing w:after="0" w:line="240" w:lineRule="auto"/>
        <w:ind w:firstLine="708"/>
        <w:jc w:val="both"/>
        <w:rPr>
          <w:rStyle w:val="hps"/>
          <w:rFonts w:ascii="Times New Roman" w:hAnsi="Times New Roman" w:cs="Times New Roman"/>
        </w:rPr>
      </w:pPr>
      <w:r w:rsidRPr="001B234C">
        <w:rPr>
          <w:rStyle w:val="hps"/>
          <w:rFonts w:ascii="Times New Roman" w:hAnsi="Times New Roman" w:cs="Times New Roman"/>
        </w:rPr>
        <w:t>Ст.115 (вбивство) – 1, в 2011 – 0;</w:t>
      </w:r>
    </w:p>
    <w:p w:rsidR="00DB71DA" w:rsidRPr="001B234C" w:rsidRDefault="00DB71DA" w:rsidP="00DB71DA">
      <w:pPr>
        <w:spacing w:after="0" w:line="240" w:lineRule="auto"/>
        <w:ind w:firstLine="708"/>
        <w:jc w:val="both"/>
        <w:rPr>
          <w:rStyle w:val="hps"/>
          <w:rFonts w:ascii="Times New Roman" w:hAnsi="Times New Roman" w:cs="Times New Roman"/>
        </w:rPr>
      </w:pPr>
      <w:r w:rsidRPr="001B234C">
        <w:rPr>
          <w:rStyle w:val="hps"/>
          <w:rFonts w:ascii="Times New Roman" w:hAnsi="Times New Roman" w:cs="Times New Roman"/>
        </w:rPr>
        <w:t xml:space="preserve">Ст.187 (розбій) – 1, в 2011 – 0; </w:t>
      </w:r>
    </w:p>
    <w:p w:rsidR="00DB71DA" w:rsidRPr="001B234C" w:rsidRDefault="00DB71DA" w:rsidP="00DB71DA">
      <w:pPr>
        <w:spacing w:after="0" w:line="240" w:lineRule="auto"/>
        <w:jc w:val="both"/>
        <w:rPr>
          <w:rStyle w:val="hps"/>
          <w:rFonts w:ascii="Times New Roman" w:hAnsi="Times New Roman" w:cs="Times New Roman"/>
        </w:rPr>
      </w:pPr>
      <w:r w:rsidRPr="001B234C">
        <w:rPr>
          <w:rStyle w:val="hps"/>
          <w:rFonts w:ascii="Times New Roman" w:hAnsi="Times New Roman" w:cs="Times New Roman"/>
        </w:rPr>
        <w:t>Ст. 122 УК України (умисне тілесне ушкодження середньої тяжкості) – 0, в 2011 – 1</w:t>
      </w:r>
    </w:p>
    <w:p w:rsidR="00DB71DA" w:rsidRPr="001B234C" w:rsidRDefault="00DB71DA" w:rsidP="00DB71DA">
      <w:pPr>
        <w:spacing w:after="0" w:line="240" w:lineRule="auto"/>
        <w:jc w:val="both"/>
        <w:rPr>
          <w:rStyle w:val="hps"/>
          <w:rFonts w:ascii="Times New Roman" w:hAnsi="Times New Roman" w:cs="Times New Roman"/>
        </w:rPr>
      </w:pPr>
      <w:r w:rsidRPr="001B234C">
        <w:rPr>
          <w:rStyle w:val="hps"/>
          <w:rFonts w:ascii="Times New Roman" w:hAnsi="Times New Roman" w:cs="Times New Roman"/>
        </w:rPr>
        <w:t>Хуліганство – 0, в 2011 - 1.</w:t>
      </w:r>
    </w:p>
    <w:p w:rsidR="00DB71DA" w:rsidRPr="001B234C" w:rsidRDefault="00DB71DA" w:rsidP="00DB71DA">
      <w:pPr>
        <w:pStyle w:val="22"/>
        <w:spacing w:after="0" w:line="240" w:lineRule="auto"/>
        <w:ind w:left="0" w:firstLine="600"/>
        <w:jc w:val="both"/>
        <w:rPr>
          <w:rStyle w:val="hps"/>
          <w:rFonts w:eastAsia="Calibri"/>
          <w:sz w:val="22"/>
          <w:szCs w:val="22"/>
          <w:lang w:eastAsia="en-US"/>
        </w:rPr>
      </w:pPr>
      <w:r w:rsidRPr="001B234C">
        <w:rPr>
          <w:rStyle w:val="hps"/>
          <w:rFonts w:eastAsia="Calibri"/>
          <w:sz w:val="22"/>
          <w:szCs w:val="22"/>
          <w:lang w:eastAsia="en-US"/>
        </w:rPr>
        <w:t xml:space="preserve">За 12 місяців 2012 року злочини були скоєні 4 неповнолітніми, в 2011 році – 9 неповнолітніми. </w:t>
      </w:r>
    </w:p>
    <w:p w:rsidR="00DB71DA" w:rsidRPr="001B234C" w:rsidRDefault="00DB71DA" w:rsidP="00DB71DA">
      <w:pPr>
        <w:pStyle w:val="af6"/>
        <w:spacing w:after="0" w:line="240" w:lineRule="auto"/>
        <w:ind w:left="0" w:firstLine="600"/>
        <w:jc w:val="both"/>
        <w:rPr>
          <w:rStyle w:val="hps"/>
          <w:rFonts w:ascii="Times New Roman" w:hAnsi="Times New Roman"/>
        </w:rPr>
      </w:pPr>
      <w:r w:rsidRPr="001B234C">
        <w:rPr>
          <w:rStyle w:val="hps"/>
          <w:rFonts w:ascii="Times New Roman" w:hAnsi="Times New Roman"/>
        </w:rPr>
        <w:t xml:space="preserve">За звітній період були обстежені житлово-побутові умови проживання 138 дітей, які опинилися у складних життєвих обставинах. Службою </w:t>
      </w:r>
      <w:r w:rsidR="00C14EA7">
        <w:rPr>
          <w:rStyle w:val="hps"/>
          <w:rFonts w:ascii="Times New Roman" w:hAnsi="Times New Roman"/>
        </w:rPr>
        <w:t xml:space="preserve">у справах дітей </w:t>
      </w:r>
      <w:r w:rsidRPr="001B234C">
        <w:rPr>
          <w:rStyle w:val="hps"/>
          <w:rFonts w:ascii="Times New Roman" w:hAnsi="Times New Roman"/>
        </w:rPr>
        <w:t>направлено 38 клопотань про притягнення до адміністративної відповідальності 103 батьків, адміністративних протоколів складено – 59. До Сватівського районного суду направлено 12 позовних заяв про позбавлення батьківських прав батьків, діти яких опинилися у складних життєвих обставинах, та перебувають на обліку служби у справах дітей, 1 клопотання прокурору району про ініціювання розгляду в суді цивільних справ щодо позбавлення батьківських прав 1 батька.</w:t>
      </w:r>
    </w:p>
    <w:p w:rsidR="00BE3036" w:rsidRPr="001A4EEF" w:rsidRDefault="00BE3036" w:rsidP="00BE3036">
      <w:pPr>
        <w:ind w:firstLine="851"/>
        <w:jc w:val="both"/>
        <w:rPr>
          <w:rFonts w:ascii="Times New Roman" w:hAnsi="Times New Roman" w:cs="Times New Roman"/>
          <w:b/>
        </w:rPr>
      </w:pPr>
      <w:r w:rsidRPr="001A4EEF">
        <w:rPr>
          <w:rFonts w:ascii="Times New Roman" w:hAnsi="Times New Roman" w:cs="Times New Roman"/>
          <w:b/>
        </w:rPr>
        <w:t>В галузі освіти існує ціла низка не вирішених питань, передусім це:</w:t>
      </w:r>
    </w:p>
    <w:p w:rsidR="00BE3036" w:rsidRPr="001B234C" w:rsidRDefault="00BE3036" w:rsidP="00BE3036">
      <w:pPr>
        <w:spacing w:after="0" w:line="240" w:lineRule="auto"/>
        <w:ind w:firstLine="708"/>
        <w:jc w:val="both"/>
        <w:rPr>
          <w:rFonts w:ascii="Times New Roman" w:hAnsi="Times New Roman" w:cs="Times New Roman"/>
        </w:rPr>
      </w:pPr>
      <w:r w:rsidRPr="001B234C">
        <w:rPr>
          <w:rFonts w:ascii="Times New Roman" w:hAnsi="Times New Roman" w:cs="Times New Roman"/>
        </w:rPr>
        <w:t xml:space="preserve">Головна проблема  - демографічна ситуація в районі: середня наповнюваність шкіл – 42% від проектної потужності . Демографічна ситуація впливає на різницю в  вартості утримання одного учня в школах. Так, вартість утримання  1 учня в районі складає від 4959 грн. до 21031 грн. </w:t>
      </w:r>
    </w:p>
    <w:p w:rsidR="00BE3036" w:rsidRPr="001B234C" w:rsidRDefault="00BE3036" w:rsidP="00BE3036">
      <w:pPr>
        <w:spacing w:after="0" w:line="240" w:lineRule="auto"/>
        <w:ind w:firstLine="708"/>
        <w:jc w:val="both"/>
        <w:rPr>
          <w:rFonts w:ascii="Times New Roman" w:hAnsi="Times New Roman" w:cs="Times New Roman"/>
        </w:rPr>
      </w:pPr>
      <w:r w:rsidRPr="001B234C">
        <w:rPr>
          <w:rFonts w:ascii="Times New Roman" w:hAnsi="Times New Roman" w:cs="Times New Roman"/>
        </w:rPr>
        <w:t>Відсутні кошти на поповнення матеріально- технічної бази шкіл, капітальні ремонти системи опалення в Гончарівській ЗОШ І-ІІІ ст., НВК «Свистунівська ЗОШ І- ІІІ ст. – ДНЗ», Містківській ЗОШ І-ІІІ ст.</w:t>
      </w:r>
    </w:p>
    <w:p w:rsidR="00BE3036" w:rsidRPr="001B234C" w:rsidRDefault="00BE3036" w:rsidP="00BE3036">
      <w:pPr>
        <w:spacing w:after="0" w:line="240" w:lineRule="auto"/>
        <w:ind w:firstLine="708"/>
        <w:jc w:val="both"/>
        <w:rPr>
          <w:rFonts w:ascii="Times New Roman" w:hAnsi="Times New Roman" w:cs="Times New Roman"/>
        </w:rPr>
      </w:pPr>
      <w:r w:rsidRPr="001B234C">
        <w:rPr>
          <w:rFonts w:ascii="Times New Roman" w:hAnsi="Times New Roman" w:cs="Times New Roman"/>
        </w:rPr>
        <w:t>Проблемою сільських шкіл є розташування вугільних котелень  в підвальних приміщеннях. (Райгородська ЗОШ І-ІІ ст. , Оборотнівська ЗОШ І-ІІІ ст., Містківська ЗОШ І-ІІ ст.)  Кошти в бюджеті на виконання цих робіт відсутні.</w:t>
      </w:r>
    </w:p>
    <w:p w:rsidR="00BE3036" w:rsidRPr="001B234C" w:rsidRDefault="00BE3036" w:rsidP="00BE3036">
      <w:pPr>
        <w:spacing w:after="0" w:line="240" w:lineRule="auto"/>
        <w:ind w:firstLine="708"/>
        <w:jc w:val="both"/>
        <w:rPr>
          <w:rFonts w:ascii="Times New Roman" w:hAnsi="Times New Roman" w:cs="Times New Roman"/>
        </w:rPr>
      </w:pPr>
      <w:r w:rsidRPr="001B234C">
        <w:rPr>
          <w:rFonts w:ascii="Times New Roman" w:hAnsi="Times New Roman" w:cs="Times New Roman"/>
        </w:rPr>
        <w:t>Актуальною для більшості шкіл Сватівського району є проблема заміни вікон. ( 5 шкіл міста, Нижньодуванська ЗОШ, Петрівська ЗОШ, Гончарівська ЗОШ, Оборотнівська ЗОШ, НВК «Рудівська ЗОШ І-ІІ ст. – ДНЗ», НВК «Свистунівська ЗОШ І-ІІІ ст. – ДНЗ»)</w:t>
      </w:r>
    </w:p>
    <w:p w:rsidR="00BE3036" w:rsidRPr="001B234C" w:rsidRDefault="00BE3036" w:rsidP="00BE3036">
      <w:pPr>
        <w:spacing w:after="0" w:line="240" w:lineRule="auto"/>
        <w:ind w:firstLine="708"/>
        <w:jc w:val="both"/>
        <w:rPr>
          <w:rFonts w:ascii="Times New Roman" w:hAnsi="Times New Roman" w:cs="Times New Roman"/>
        </w:rPr>
      </w:pPr>
      <w:r w:rsidRPr="001B234C">
        <w:rPr>
          <w:rFonts w:ascii="Times New Roman" w:hAnsi="Times New Roman" w:cs="Times New Roman"/>
        </w:rPr>
        <w:t>Частина автобусного парку потребує заміни</w:t>
      </w:r>
      <w:r w:rsidR="00160B8F" w:rsidRPr="001B234C">
        <w:rPr>
          <w:rFonts w:ascii="Times New Roman" w:hAnsi="Times New Roman" w:cs="Times New Roman"/>
        </w:rPr>
        <w:t xml:space="preserve"> </w:t>
      </w:r>
      <w:r w:rsidRPr="001B234C">
        <w:rPr>
          <w:rFonts w:ascii="Times New Roman" w:hAnsi="Times New Roman" w:cs="Times New Roman"/>
        </w:rPr>
        <w:t>(Нижньодуванська ЗОШ, НВК «Рудівська ЗОШ І-ІІ ст. – ДНЗ», Містківська ЗОШ І-ІІІ ст., Куземівська ЗОШ І-ІІІ ст.) Є потреба в придбанні шкільного автобуса для Мілуватської ЗОШ І-ІІІ ст.</w:t>
      </w:r>
    </w:p>
    <w:p w:rsidR="00BE3036" w:rsidRPr="001B234C" w:rsidRDefault="00BE3036" w:rsidP="00BE3036">
      <w:pPr>
        <w:spacing w:after="0" w:line="240" w:lineRule="auto"/>
        <w:ind w:firstLine="708"/>
        <w:jc w:val="both"/>
        <w:rPr>
          <w:rFonts w:ascii="Times New Roman" w:hAnsi="Times New Roman" w:cs="Times New Roman"/>
        </w:rPr>
      </w:pPr>
      <w:r w:rsidRPr="001B234C">
        <w:rPr>
          <w:rFonts w:ascii="Times New Roman" w:hAnsi="Times New Roman" w:cs="Times New Roman"/>
        </w:rPr>
        <w:t>Необхідно придбати комп’ютерні класи для Преображенської ЗОШ І-ІІ ст, Містківської ЗОШ І-ІІ ст., Стельмахівської ЗОШ І-ІІ ст.  Потребує заміни застарілої комп’ютерної техніки Верхньодуванська ЗОШ І-ІІІ ст., Коломийчиська ЗОШ І-ІІІ ст., Нижньодуванська ЗОШ, Петрівська ЗОШ, Гончарівська ЗОШ, Оборотнівська ЗОШ, НВК «Рудівська ЗОШ І-ІІ ст – ДНЗ», НВК «Свистунівська ЗОШ І-ІІІ ст. – ДНЗ», Мілуватська ЗОШ І-ІІІ</w:t>
      </w:r>
      <w:r w:rsidR="00160B8F" w:rsidRPr="001B234C">
        <w:rPr>
          <w:rFonts w:ascii="Times New Roman" w:hAnsi="Times New Roman" w:cs="Times New Roman"/>
        </w:rPr>
        <w:t xml:space="preserve"> ст., Містківська ЗОШ І-ІІІ ст.</w:t>
      </w:r>
    </w:p>
    <w:p w:rsidR="00BE3036" w:rsidRPr="001B234C" w:rsidRDefault="00BE3036" w:rsidP="00160B8F">
      <w:pPr>
        <w:spacing w:after="0" w:line="240" w:lineRule="auto"/>
        <w:ind w:firstLine="708"/>
        <w:jc w:val="both"/>
        <w:rPr>
          <w:rFonts w:ascii="Times New Roman" w:hAnsi="Times New Roman" w:cs="Times New Roman"/>
        </w:rPr>
      </w:pPr>
      <w:r w:rsidRPr="001B234C">
        <w:rPr>
          <w:rFonts w:ascii="Times New Roman" w:hAnsi="Times New Roman" w:cs="Times New Roman"/>
        </w:rPr>
        <w:lastRenderedPageBreak/>
        <w:t>Всі школи району підключені до Всесвітньої мережі Інтернет, але якість з’єднання</w:t>
      </w:r>
      <w:r w:rsidR="00160B8F" w:rsidRPr="001B234C">
        <w:rPr>
          <w:rFonts w:ascii="Times New Roman" w:hAnsi="Times New Roman" w:cs="Times New Roman"/>
        </w:rPr>
        <w:t xml:space="preserve"> дуже низька. </w:t>
      </w:r>
      <w:r w:rsidRPr="001B234C">
        <w:rPr>
          <w:rFonts w:ascii="Times New Roman" w:hAnsi="Times New Roman" w:cs="Times New Roman"/>
        </w:rPr>
        <w:t>Не менш проблемним є кадрове забезпечення навчально-виховного процесу в сільських школах.</w:t>
      </w:r>
    </w:p>
    <w:p w:rsidR="00BE3036" w:rsidRPr="001B234C" w:rsidRDefault="00BE3036" w:rsidP="00BE3036">
      <w:pPr>
        <w:spacing w:after="0" w:line="240" w:lineRule="auto"/>
        <w:ind w:firstLine="708"/>
        <w:jc w:val="both"/>
        <w:rPr>
          <w:rFonts w:ascii="Times New Roman" w:hAnsi="Times New Roman" w:cs="Times New Roman"/>
        </w:rPr>
      </w:pPr>
      <w:r w:rsidRPr="001B234C">
        <w:rPr>
          <w:rFonts w:ascii="Times New Roman" w:hAnsi="Times New Roman" w:cs="Times New Roman"/>
        </w:rPr>
        <w:t>У сфері дошкільної освіти також існує низка проблем:</w:t>
      </w:r>
    </w:p>
    <w:p w:rsidR="00BE3036" w:rsidRPr="001B234C" w:rsidRDefault="00BE3036" w:rsidP="000565D7">
      <w:pPr>
        <w:pStyle w:val="af3"/>
        <w:numPr>
          <w:ilvl w:val="0"/>
          <w:numId w:val="11"/>
        </w:numPr>
        <w:spacing w:after="0" w:line="240" w:lineRule="auto"/>
        <w:jc w:val="both"/>
        <w:rPr>
          <w:rFonts w:ascii="Times New Roman" w:eastAsia="Calibri" w:hAnsi="Times New Roman"/>
          <w:lang w:val="uk-UA" w:eastAsia="en-US"/>
        </w:rPr>
      </w:pPr>
      <w:r w:rsidRPr="001B234C">
        <w:rPr>
          <w:rFonts w:ascii="Times New Roman" w:eastAsia="Calibri" w:hAnsi="Times New Roman"/>
          <w:lang w:val="uk-UA" w:eastAsia="en-US"/>
        </w:rPr>
        <w:t>перевантаження груп дітьми в дошкільних навчальних</w:t>
      </w:r>
      <w:r w:rsidR="00160B8F" w:rsidRPr="001B234C">
        <w:rPr>
          <w:rFonts w:ascii="Times New Roman" w:eastAsia="Calibri" w:hAnsi="Times New Roman"/>
          <w:lang w:val="uk-UA" w:eastAsia="en-US"/>
        </w:rPr>
        <w:t xml:space="preserve"> закладах міста, с.Містки та смт.</w:t>
      </w:r>
      <w:r w:rsidRPr="001B234C">
        <w:rPr>
          <w:rFonts w:ascii="Times New Roman" w:eastAsia="Calibri" w:hAnsi="Times New Roman"/>
          <w:lang w:val="uk-UA" w:eastAsia="en-US"/>
        </w:rPr>
        <w:t xml:space="preserve"> Нижня Дуванка, черга на влаштування дітей в дитячі садки міста;</w:t>
      </w:r>
    </w:p>
    <w:p w:rsidR="00BE3036" w:rsidRPr="001B234C" w:rsidRDefault="00BE3036" w:rsidP="000565D7">
      <w:pPr>
        <w:pStyle w:val="af3"/>
        <w:numPr>
          <w:ilvl w:val="0"/>
          <w:numId w:val="11"/>
        </w:numPr>
        <w:spacing w:after="0" w:line="240" w:lineRule="auto"/>
        <w:jc w:val="both"/>
        <w:rPr>
          <w:rFonts w:ascii="Times New Roman" w:eastAsia="Calibri" w:hAnsi="Times New Roman"/>
          <w:lang w:val="uk-UA" w:eastAsia="en-US"/>
        </w:rPr>
      </w:pPr>
      <w:r w:rsidRPr="001B234C">
        <w:rPr>
          <w:rFonts w:ascii="Times New Roman" w:eastAsia="Calibri" w:hAnsi="Times New Roman"/>
          <w:lang w:val="uk-UA" w:eastAsia="en-US"/>
        </w:rPr>
        <w:t>недостатнє фінансування комунальних  дошкільних навчальних закладів;</w:t>
      </w:r>
    </w:p>
    <w:p w:rsidR="00BE3036" w:rsidRPr="001B234C" w:rsidRDefault="00BE3036" w:rsidP="000565D7">
      <w:pPr>
        <w:pStyle w:val="af3"/>
        <w:numPr>
          <w:ilvl w:val="0"/>
          <w:numId w:val="11"/>
        </w:numPr>
        <w:spacing w:after="0" w:line="240" w:lineRule="auto"/>
        <w:jc w:val="both"/>
        <w:rPr>
          <w:rFonts w:ascii="Times New Roman" w:eastAsia="Calibri" w:hAnsi="Times New Roman"/>
          <w:lang w:val="uk-UA" w:eastAsia="en-US"/>
        </w:rPr>
      </w:pPr>
      <w:r w:rsidRPr="001B234C">
        <w:rPr>
          <w:rFonts w:ascii="Times New Roman" w:eastAsia="Calibri" w:hAnsi="Times New Roman"/>
          <w:lang w:val="uk-UA" w:eastAsia="en-US"/>
        </w:rPr>
        <w:t>недостатній рівень фахової освіти педагогічних працівників ДНЗ;</w:t>
      </w:r>
    </w:p>
    <w:p w:rsidR="00B447E6" w:rsidRPr="001B234C" w:rsidRDefault="00BE3036" w:rsidP="000565D7">
      <w:pPr>
        <w:pStyle w:val="af3"/>
        <w:numPr>
          <w:ilvl w:val="0"/>
          <w:numId w:val="11"/>
        </w:numPr>
        <w:spacing w:after="0" w:line="240" w:lineRule="auto"/>
        <w:jc w:val="both"/>
        <w:rPr>
          <w:rFonts w:ascii="Times New Roman" w:eastAsia="Calibri" w:hAnsi="Times New Roman"/>
          <w:lang w:val="uk-UA" w:eastAsia="en-US"/>
        </w:rPr>
      </w:pPr>
      <w:r w:rsidRPr="001B234C">
        <w:rPr>
          <w:rFonts w:ascii="Times New Roman" w:eastAsia="Calibri" w:hAnsi="Times New Roman"/>
          <w:lang w:val="uk-UA" w:eastAsia="en-US"/>
        </w:rPr>
        <w:t>необхідність приведення штатних розписів ДНЗ до вимог чинного законодавства</w:t>
      </w:r>
      <w:r w:rsidR="00160B8F" w:rsidRPr="001B234C">
        <w:rPr>
          <w:rFonts w:ascii="Times New Roman" w:eastAsia="Calibri" w:hAnsi="Times New Roman"/>
          <w:lang w:val="uk-UA" w:eastAsia="en-US"/>
        </w:rPr>
        <w:t>;</w:t>
      </w:r>
    </w:p>
    <w:p w:rsidR="00B447E6" w:rsidRPr="001B234C" w:rsidRDefault="00BE3036" w:rsidP="000565D7">
      <w:pPr>
        <w:pStyle w:val="af3"/>
        <w:numPr>
          <w:ilvl w:val="0"/>
          <w:numId w:val="11"/>
        </w:numPr>
        <w:spacing w:after="0" w:line="240" w:lineRule="auto"/>
        <w:jc w:val="both"/>
        <w:rPr>
          <w:rFonts w:ascii="Times New Roman" w:eastAsia="Calibri" w:hAnsi="Times New Roman"/>
          <w:lang w:val="uk-UA" w:eastAsia="en-US"/>
        </w:rPr>
      </w:pPr>
      <w:r w:rsidRPr="001B234C">
        <w:rPr>
          <w:rFonts w:ascii="Times New Roman" w:eastAsia="Calibri" w:hAnsi="Times New Roman"/>
          <w:lang w:val="uk-UA" w:eastAsia="en-US"/>
        </w:rPr>
        <w:t>недостатнє інформаційно-методичне забезпечення навчально-виховного процесу, недостатні обсяги фінансування з місцевого та державного бюджетів для розвитку матеріально-технічної бази дошкільних, загальноосвітніх, позашкільних навчальних закладів;</w:t>
      </w:r>
    </w:p>
    <w:p w:rsidR="00C90CD0" w:rsidRPr="001B234C" w:rsidRDefault="00BE3036" w:rsidP="000565D7">
      <w:pPr>
        <w:pStyle w:val="af3"/>
        <w:numPr>
          <w:ilvl w:val="0"/>
          <w:numId w:val="11"/>
        </w:numPr>
        <w:spacing w:after="0" w:line="240" w:lineRule="auto"/>
        <w:jc w:val="both"/>
        <w:rPr>
          <w:rFonts w:ascii="Times New Roman" w:eastAsia="Calibri" w:hAnsi="Times New Roman"/>
          <w:lang w:val="uk-UA" w:eastAsia="en-US"/>
        </w:rPr>
      </w:pPr>
      <w:r w:rsidRPr="001B234C">
        <w:rPr>
          <w:rFonts w:ascii="Times New Roman" w:eastAsia="Calibri" w:hAnsi="Times New Roman"/>
          <w:lang w:val="uk-UA" w:eastAsia="en-US"/>
        </w:rPr>
        <w:t xml:space="preserve">застарілі моделі комп`ютерних </w:t>
      </w:r>
      <w:r w:rsidR="00B447E6" w:rsidRPr="001B234C">
        <w:rPr>
          <w:rFonts w:ascii="Times New Roman" w:eastAsia="Calibri" w:hAnsi="Times New Roman"/>
          <w:lang w:val="uk-UA" w:eastAsia="en-US"/>
        </w:rPr>
        <w:t>комплексів</w:t>
      </w:r>
      <w:r w:rsidR="00160B8F" w:rsidRPr="001B234C">
        <w:rPr>
          <w:rFonts w:ascii="Times New Roman" w:eastAsia="Calibri" w:hAnsi="Times New Roman"/>
          <w:lang w:val="uk-UA" w:eastAsia="en-US"/>
        </w:rPr>
        <w:t>;</w:t>
      </w:r>
    </w:p>
    <w:p w:rsidR="00BE3036" w:rsidRPr="001B234C" w:rsidRDefault="00BE3036" w:rsidP="000565D7">
      <w:pPr>
        <w:pStyle w:val="af3"/>
        <w:numPr>
          <w:ilvl w:val="0"/>
          <w:numId w:val="11"/>
        </w:numPr>
        <w:spacing w:after="0" w:line="240" w:lineRule="auto"/>
        <w:jc w:val="both"/>
        <w:rPr>
          <w:rFonts w:ascii="Times New Roman" w:eastAsia="Calibri" w:hAnsi="Times New Roman"/>
          <w:lang w:val="uk-UA" w:eastAsia="en-US"/>
        </w:rPr>
      </w:pPr>
      <w:r w:rsidRPr="001B234C">
        <w:rPr>
          <w:rFonts w:ascii="Times New Roman" w:eastAsia="Calibri" w:hAnsi="Times New Roman"/>
          <w:lang w:val="uk-UA" w:eastAsia="en-US"/>
        </w:rPr>
        <w:t>низьке охоплення дошкільною освітою дітей від 3 до 6 років. Розширення мережі дошкільних закладів.</w:t>
      </w:r>
    </w:p>
    <w:p w:rsidR="002A34CC" w:rsidRPr="001B234C" w:rsidRDefault="002A34CC" w:rsidP="00C90CD0">
      <w:pPr>
        <w:ind w:firstLine="708"/>
        <w:jc w:val="both"/>
        <w:rPr>
          <w:rFonts w:ascii="Times New Roman" w:hAnsi="Times New Roman" w:cs="Times New Roman"/>
        </w:rPr>
      </w:pPr>
      <w:r w:rsidRPr="001B234C">
        <w:rPr>
          <w:rFonts w:ascii="Times New Roman" w:hAnsi="Times New Roman" w:cs="Times New Roman"/>
        </w:rPr>
        <w:t>Головною метою Стратегії розвитку системи освіти Сватівського району є створення умов  рівного доступу до здобуття якісної освіти, орієнтованої на ринкову економіку, інтеграцію в європейський та освітній простір, забезпечення  високого рівня знань і практичних умінь молоді, їх громадянських і моральних якостей .</w:t>
      </w:r>
    </w:p>
    <w:p w:rsidR="002A34CC" w:rsidRPr="001A4EEF" w:rsidRDefault="002A34CC" w:rsidP="00C90CD0">
      <w:pPr>
        <w:spacing w:after="0" w:line="240" w:lineRule="auto"/>
        <w:ind w:firstLine="708"/>
        <w:jc w:val="both"/>
        <w:rPr>
          <w:rFonts w:ascii="Times New Roman" w:hAnsi="Times New Roman" w:cs="Times New Roman"/>
          <w:b/>
        </w:rPr>
      </w:pPr>
      <w:r w:rsidRPr="001A4EEF">
        <w:rPr>
          <w:rFonts w:ascii="Times New Roman" w:hAnsi="Times New Roman" w:cs="Times New Roman"/>
          <w:b/>
        </w:rPr>
        <w:t>Для реалізації поставленої мети передбачається:</w:t>
      </w:r>
    </w:p>
    <w:p w:rsidR="002A34CC" w:rsidRPr="001B234C" w:rsidRDefault="002A34CC" w:rsidP="00C90CD0">
      <w:pPr>
        <w:spacing w:after="0" w:line="240" w:lineRule="auto"/>
        <w:jc w:val="both"/>
        <w:rPr>
          <w:rFonts w:ascii="Times New Roman" w:hAnsi="Times New Roman" w:cs="Times New Roman"/>
        </w:rPr>
      </w:pPr>
      <w:r w:rsidRPr="001B234C">
        <w:rPr>
          <w:rFonts w:ascii="Times New Roman" w:hAnsi="Times New Roman" w:cs="Times New Roman"/>
        </w:rPr>
        <w:t>- продовжити реформування  дошкільної, загальної середньої та позашкільної освіти на рівні району , забезпечити   оптимізацію мережі  навчальних закладів;</w:t>
      </w:r>
    </w:p>
    <w:p w:rsidR="002A34CC" w:rsidRPr="001B234C" w:rsidRDefault="001A4EEF" w:rsidP="00C90CD0">
      <w:pPr>
        <w:spacing w:after="0" w:line="240" w:lineRule="auto"/>
        <w:jc w:val="both"/>
        <w:rPr>
          <w:rFonts w:ascii="Times New Roman" w:hAnsi="Times New Roman" w:cs="Times New Roman"/>
        </w:rPr>
      </w:pPr>
      <w:r>
        <w:rPr>
          <w:rFonts w:ascii="Times New Roman" w:hAnsi="Times New Roman" w:cs="Times New Roman"/>
        </w:rPr>
        <w:t xml:space="preserve">- </w:t>
      </w:r>
      <w:r w:rsidR="002A34CC" w:rsidRPr="001B234C">
        <w:rPr>
          <w:rFonts w:ascii="Times New Roman" w:hAnsi="Times New Roman" w:cs="Times New Roman"/>
        </w:rPr>
        <w:t>продовжити інформатизацію закладів освіти, завершити комплектування шкіл сучасною комп’ютерною технікою, мультимедійними комплексами;</w:t>
      </w:r>
    </w:p>
    <w:p w:rsidR="002A34CC" w:rsidRPr="001B234C" w:rsidRDefault="002A34CC" w:rsidP="00C90CD0">
      <w:pPr>
        <w:spacing w:after="0" w:line="240" w:lineRule="auto"/>
        <w:jc w:val="both"/>
        <w:rPr>
          <w:rFonts w:ascii="Times New Roman" w:hAnsi="Times New Roman" w:cs="Times New Roman"/>
        </w:rPr>
      </w:pPr>
      <w:r w:rsidRPr="001B234C">
        <w:rPr>
          <w:rFonts w:ascii="Times New Roman" w:hAnsi="Times New Roman" w:cs="Times New Roman"/>
        </w:rPr>
        <w:t>-   модернізувати обладнання  навчальних кабінетів , майстерень, спортивних залів, оновити фонди навчальної, методичної, художньої, науково-популярної, довідкової літератури;</w:t>
      </w:r>
    </w:p>
    <w:p w:rsidR="002A34CC" w:rsidRPr="001B234C" w:rsidRDefault="002A34CC" w:rsidP="00C90CD0">
      <w:pPr>
        <w:spacing w:after="0" w:line="240" w:lineRule="auto"/>
        <w:jc w:val="both"/>
        <w:rPr>
          <w:rFonts w:ascii="Times New Roman" w:hAnsi="Times New Roman" w:cs="Times New Roman"/>
        </w:rPr>
      </w:pPr>
      <w:r w:rsidRPr="001B234C">
        <w:rPr>
          <w:rFonts w:ascii="Times New Roman" w:hAnsi="Times New Roman" w:cs="Times New Roman"/>
        </w:rPr>
        <w:t>-  посилити соціальний захист учнів шляхом організації безкоштовного підвозу та харчування;</w:t>
      </w:r>
    </w:p>
    <w:p w:rsidR="002A34CC" w:rsidRPr="001B234C" w:rsidRDefault="001A4EEF" w:rsidP="00C90CD0">
      <w:pPr>
        <w:spacing w:after="0" w:line="240" w:lineRule="auto"/>
        <w:jc w:val="both"/>
        <w:rPr>
          <w:rFonts w:ascii="Times New Roman" w:hAnsi="Times New Roman" w:cs="Times New Roman"/>
        </w:rPr>
      </w:pPr>
      <w:r>
        <w:rPr>
          <w:rFonts w:ascii="Times New Roman" w:hAnsi="Times New Roman" w:cs="Times New Roman"/>
        </w:rPr>
        <w:t xml:space="preserve">-  </w:t>
      </w:r>
      <w:r w:rsidR="002A34CC" w:rsidRPr="001B234C">
        <w:rPr>
          <w:rFonts w:ascii="Times New Roman" w:hAnsi="Times New Roman" w:cs="Times New Roman"/>
        </w:rPr>
        <w:t>удосконалити матеріально-технічну базу закладів і установ освіти;</w:t>
      </w:r>
    </w:p>
    <w:p w:rsidR="002A34CC" w:rsidRPr="001B234C" w:rsidRDefault="002A34CC" w:rsidP="00C90CD0">
      <w:pPr>
        <w:spacing w:after="0" w:line="240" w:lineRule="auto"/>
        <w:jc w:val="both"/>
        <w:rPr>
          <w:rFonts w:ascii="Times New Roman" w:hAnsi="Times New Roman" w:cs="Times New Roman"/>
        </w:rPr>
      </w:pPr>
    </w:p>
    <w:p w:rsidR="002A34CC" w:rsidRPr="001B234C" w:rsidRDefault="002A34CC" w:rsidP="00C90CD0">
      <w:pPr>
        <w:spacing w:after="0"/>
        <w:ind w:firstLine="708"/>
        <w:jc w:val="both"/>
        <w:rPr>
          <w:rFonts w:ascii="Times New Roman" w:hAnsi="Times New Roman" w:cs="Times New Roman"/>
        </w:rPr>
      </w:pPr>
      <w:r w:rsidRPr="001B234C">
        <w:rPr>
          <w:rFonts w:ascii="Times New Roman" w:hAnsi="Times New Roman" w:cs="Times New Roman"/>
        </w:rPr>
        <w:t xml:space="preserve">Результатом вирішення зазначених завдань  буде: </w:t>
      </w:r>
    </w:p>
    <w:p w:rsidR="002A34CC" w:rsidRPr="001B234C" w:rsidRDefault="002A34CC" w:rsidP="001A4EEF">
      <w:pPr>
        <w:numPr>
          <w:ilvl w:val="0"/>
          <w:numId w:val="13"/>
        </w:numPr>
        <w:tabs>
          <w:tab w:val="clear" w:pos="1068"/>
          <w:tab w:val="num" w:pos="0"/>
        </w:tabs>
        <w:spacing w:after="0" w:line="240" w:lineRule="auto"/>
        <w:ind w:left="0" w:firstLine="0"/>
        <w:jc w:val="both"/>
        <w:rPr>
          <w:rFonts w:ascii="Times New Roman" w:hAnsi="Times New Roman" w:cs="Times New Roman"/>
        </w:rPr>
      </w:pPr>
      <w:r w:rsidRPr="001B234C">
        <w:rPr>
          <w:rFonts w:ascii="Times New Roman" w:hAnsi="Times New Roman" w:cs="Times New Roman"/>
        </w:rPr>
        <w:t>забезпечення доступності та якості дошкільної, загальної се</w:t>
      </w:r>
      <w:r w:rsidR="00D0369E" w:rsidRPr="001B234C">
        <w:rPr>
          <w:rFonts w:ascii="Times New Roman" w:hAnsi="Times New Roman" w:cs="Times New Roman"/>
        </w:rPr>
        <w:t>редньої та позашкільної  освіти шляхом</w:t>
      </w:r>
      <w:r w:rsidR="001A4EEF">
        <w:rPr>
          <w:rFonts w:ascii="Times New Roman" w:hAnsi="Times New Roman" w:cs="Times New Roman"/>
        </w:rPr>
        <w:t>:</w:t>
      </w:r>
    </w:p>
    <w:p w:rsidR="00D0369E" w:rsidRPr="001B234C" w:rsidRDefault="00D0369E" w:rsidP="001A4EEF">
      <w:pPr>
        <w:pStyle w:val="af3"/>
        <w:tabs>
          <w:tab w:val="num" w:pos="709"/>
        </w:tabs>
        <w:spacing w:after="0" w:line="240" w:lineRule="auto"/>
        <w:ind w:left="709"/>
        <w:jc w:val="both"/>
        <w:rPr>
          <w:rFonts w:ascii="Times New Roman" w:eastAsia="Calibri" w:hAnsi="Times New Roman"/>
          <w:lang w:val="uk-UA" w:eastAsia="en-US"/>
        </w:rPr>
      </w:pPr>
      <w:r w:rsidRPr="001B234C">
        <w:rPr>
          <w:rFonts w:ascii="Times New Roman" w:eastAsia="Calibri" w:hAnsi="Times New Roman"/>
          <w:lang w:val="uk-UA" w:eastAsia="en-US"/>
        </w:rPr>
        <w:t>-</w:t>
      </w:r>
      <w:r w:rsidR="00160B8F" w:rsidRPr="001B234C">
        <w:rPr>
          <w:rFonts w:ascii="Times New Roman" w:eastAsia="Calibri" w:hAnsi="Times New Roman"/>
          <w:lang w:val="uk-UA" w:eastAsia="en-US"/>
        </w:rPr>
        <w:t xml:space="preserve"> </w:t>
      </w:r>
      <w:r w:rsidRPr="001B234C">
        <w:rPr>
          <w:rFonts w:ascii="Times New Roman" w:eastAsia="Calibri" w:hAnsi="Times New Roman"/>
          <w:lang w:val="uk-UA" w:eastAsia="en-US"/>
        </w:rPr>
        <w:t>Створення умов д</w:t>
      </w:r>
      <w:r w:rsidR="001A4EEF">
        <w:rPr>
          <w:rFonts w:ascii="Times New Roman" w:eastAsia="Calibri" w:hAnsi="Times New Roman"/>
          <w:lang w:val="uk-UA" w:eastAsia="en-US"/>
        </w:rPr>
        <w:t>ля прогулянок вихованців 8 груп.</w:t>
      </w:r>
    </w:p>
    <w:p w:rsidR="00D0369E" w:rsidRPr="001B234C" w:rsidRDefault="00D0369E" w:rsidP="001A4EEF">
      <w:pPr>
        <w:pStyle w:val="af3"/>
        <w:tabs>
          <w:tab w:val="num" w:pos="709"/>
        </w:tabs>
        <w:spacing w:after="0" w:line="240" w:lineRule="auto"/>
        <w:ind w:left="709"/>
        <w:jc w:val="both"/>
        <w:rPr>
          <w:rFonts w:ascii="Times New Roman" w:eastAsia="Calibri" w:hAnsi="Times New Roman"/>
          <w:lang w:val="uk-UA" w:eastAsia="en-US"/>
        </w:rPr>
      </w:pPr>
      <w:r w:rsidRPr="001B234C">
        <w:rPr>
          <w:rFonts w:ascii="Times New Roman" w:eastAsia="Calibri" w:hAnsi="Times New Roman"/>
          <w:lang w:val="uk-UA" w:eastAsia="en-US"/>
        </w:rPr>
        <w:t>-</w:t>
      </w:r>
      <w:r w:rsidR="00160B8F" w:rsidRPr="001B234C">
        <w:rPr>
          <w:rFonts w:ascii="Times New Roman" w:eastAsia="Calibri" w:hAnsi="Times New Roman"/>
          <w:lang w:val="uk-UA" w:eastAsia="en-US"/>
        </w:rPr>
        <w:t xml:space="preserve"> </w:t>
      </w:r>
      <w:r w:rsidRPr="001B234C">
        <w:rPr>
          <w:rFonts w:ascii="Times New Roman" w:eastAsia="Calibri" w:hAnsi="Times New Roman"/>
          <w:lang w:val="uk-UA" w:eastAsia="en-US"/>
        </w:rPr>
        <w:t>Створення умов для дошкільної освіти громадян Містківської територіальної громади.</w:t>
      </w:r>
    </w:p>
    <w:p w:rsidR="00D0369E" w:rsidRPr="001B234C" w:rsidRDefault="00D0369E" w:rsidP="001A4EEF">
      <w:pPr>
        <w:pStyle w:val="af3"/>
        <w:tabs>
          <w:tab w:val="num" w:pos="709"/>
        </w:tabs>
        <w:spacing w:after="0" w:line="240" w:lineRule="auto"/>
        <w:ind w:left="709"/>
        <w:jc w:val="both"/>
        <w:rPr>
          <w:rFonts w:ascii="Times New Roman" w:eastAsia="Calibri" w:hAnsi="Times New Roman"/>
          <w:lang w:val="uk-UA" w:eastAsia="en-US"/>
        </w:rPr>
      </w:pPr>
      <w:r w:rsidRPr="001B234C">
        <w:rPr>
          <w:rFonts w:ascii="Times New Roman" w:eastAsia="Calibri" w:hAnsi="Times New Roman"/>
          <w:lang w:val="uk-UA" w:eastAsia="en-US"/>
        </w:rPr>
        <w:t>-</w:t>
      </w:r>
      <w:r w:rsidR="00160B8F" w:rsidRPr="001B234C">
        <w:rPr>
          <w:rFonts w:ascii="Times New Roman" w:eastAsia="Calibri" w:hAnsi="Times New Roman"/>
          <w:lang w:val="uk-UA" w:eastAsia="en-US"/>
        </w:rPr>
        <w:t xml:space="preserve"> </w:t>
      </w:r>
      <w:r w:rsidRPr="001B234C">
        <w:rPr>
          <w:rFonts w:ascii="Times New Roman" w:eastAsia="Calibri" w:hAnsi="Times New Roman"/>
          <w:lang w:val="uk-UA" w:eastAsia="en-US"/>
        </w:rPr>
        <w:t>Створення умов для інклюзивної освіти дітей дошкільного віку.</w:t>
      </w:r>
    </w:p>
    <w:p w:rsidR="00D0369E" w:rsidRPr="001B234C" w:rsidRDefault="00D0369E" w:rsidP="001A4EEF">
      <w:pPr>
        <w:pStyle w:val="af3"/>
        <w:tabs>
          <w:tab w:val="num" w:pos="709"/>
        </w:tabs>
        <w:spacing w:after="0" w:line="240" w:lineRule="auto"/>
        <w:ind w:left="709"/>
        <w:jc w:val="both"/>
        <w:rPr>
          <w:rFonts w:ascii="Times New Roman" w:eastAsia="Calibri" w:hAnsi="Times New Roman"/>
          <w:lang w:val="uk-UA" w:eastAsia="en-US"/>
        </w:rPr>
      </w:pPr>
      <w:r w:rsidRPr="001B234C">
        <w:rPr>
          <w:rFonts w:ascii="Times New Roman" w:eastAsia="Calibri" w:hAnsi="Times New Roman"/>
          <w:lang w:val="uk-UA" w:eastAsia="en-US"/>
        </w:rPr>
        <w:t>-</w:t>
      </w:r>
      <w:r w:rsidR="00160B8F" w:rsidRPr="001B234C">
        <w:rPr>
          <w:rFonts w:ascii="Times New Roman" w:eastAsia="Calibri" w:hAnsi="Times New Roman"/>
          <w:lang w:val="uk-UA" w:eastAsia="en-US"/>
        </w:rPr>
        <w:t xml:space="preserve"> </w:t>
      </w:r>
      <w:r w:rsidRPr="001B234C">
        <w:rPr>
          <w:rFonts w:ascii="Times New Roman" w:eastAsia="Calibri" w:hAnsi="Times New Roman"/>
          <w:lang w:val="uk-UA" w:eastAsia="en-US"/>
        </w:rPr>
        <w:t>Створення умов для дошкільної освіти дітей 5-річного віку сел. Верхня Дуванка, Кругле, Первомайське, Маньківка.</w:t>
      </w:r>
    </w:p>
    <w:p w:rsidR="00D0369E" w:rsidRPr="001B234C" w:rsidRDefault="00D0369E" w:rsidP="001A4EEF">
      <w:pPr>
        <w:pStyle w:val="af3"/>
        <w:tabs>
          <w:tab w:val="num" w:pos="709"/>
        </w:tabs>
        <w:spacing w:after="0" w:line="240" w:lineRule="auto"/>
        <w:ind w:left="709"/>
        <w:jc w:val="both"/>
        <w:rPr>
          <w:rFonts w:ascii="Times New Roman" w:eastAsia="Calibri" w:hAnsi="Times New Roman"/>
          <w:lang w:val="uk-UA" w:eastAsia="en-US"/>
        </w:rPr>
      </w:pPr>
      <w:r w:rsidRPr="001B234C">
        <w:rPr>
          <w:rFonts w:ascii="Times New Roman" w:eastAsia="Calibri" w:hAnsi="Times New Roman"/>
          <w:lang w:val="uk-UA" w:eastAsia="en-US"/>
        </w:rPr>
        <w:t>-</w:t>
      </w:r>
      <w:r w:rsidR="00160B8F" w:rsidRPr="001B234C">
        <w:rPr>
          <w:rFonts w:ascii="Times New Roman" w:eastAsia="Calibri" w:hAnsi="Times New Roman"/>
          <w:lang w:val="uk-UA" w:eastAsia="en-US"/>
        </w:rPr>
        <w:t xml:space="preserve"> </w:t>
      </w:r>
      <w:r w:rsidRPr="001B234C">
        <w:rPr>
          <w:rFonts w:ascii="Times New Roman" w:eastAsia="Calibri" w:hAnsi="Times New Roman"/>
          <w:lang w:val="uk-UA" w:eastAsia="en-US"/>
        </w:rPr>
        <w:t>Створення умов для дошкільної освіти дітей смт Нижня Дуванка.</w:t>
      </w:r>
    </w:p>
    <w:p w:rsidR="00D0369E" w:rsidRPr="001B234C" w:rsidRDefault="00D0369E" w:rsidP="001A4EEF">
      <w:pPr>
        <w:pStyle w:val="af3"/>
        <w:tabs>
          <w:tab w:val="num" w:pos="709"/>
        </w:tabs>
        <w:spacing w:after="0" w:line="240" w:lineRule="auto"/>
        <w:ind w:left="709"/>
        <w:jc w:val="both"/>
        <w:rPr>
          <w:rFonts w:ascii="Times New Roman" w:eastAsia="Calibri" w:hAnsi="Times New Roman"/>
          <w:lang w:val="uk-UA" w:eastAsia="en-US"/>
        </w:rPr>
      </w:pPr>
      <w:r w:rsidRPr="001B234C">
        <w:rPr>
          <w:rFonts w:ascii="Times New Roman" w:eastAsia="Calibri" w:hAnsi="Times New Roman"/>
          <w:lang w:val="uk-UA" w:eastAsia="en-US"/>
        </w:rPr>
        <w:t>-</w:t>
      </w:r>
      <w:r w:rsidR="00160B8F" w:rsidRPr="001B234C">
        <w:rPr>
          <w:rFonts w:ascii="Times New Roman" w:eastAsia="Calibri" w:hAnsi="Times New Roman"/>
          <w:lang w:val="uk-UA" w:eastAsia="en-US"/>
        </w:rPr>
        <w:t xml:space="preserve"> </w:t>
      </w:r>
      <w:r w:rsidRPr="001B234C">
        <w:rPr>
          <w:rFonts w:ascii="Times New Roman" w:eastAsia="Calibri" w:hAnsi="Times New Roman"/>
          <w:lang w:val="uk-UA" w:eastAsia="en-US"/>
        </w:rPr>
        <w:t>Створення умов для дошкільної освіти дітей, що проживають у віддалених населених пунктах,</w:t>
      </w:r>
    </w:p>
    <w:p w:rsidR="00D0369E" w:rsidRPr="001B234C" w:rsidRDefault="00D0369E" w:rsidP="001A4EEF">
      <w:pPr>
        <w:pStyle w:val="af3"/>
        <w:tabs>
          <w:tab w:val="num" w:pos="709"/>
        </w:tabs>
        <w:spacing w:after="0" w:line="240" w:lineRule="auto"/>
        <w:ind w:left="709"/>
        <w:jc w:val="both"/>
        <w:rPr>
          <w:rFonts w:ascii="Times New Roman" w:eastAsia="Calibri" w:hAnsi="Times New Roman"/>
          <w:lang w:val="uk-UA" w:eastAsia="en-US"/>
        </w:rPr>
      </w:pPr>
      <w:r w:rsidRPr="001B234C">
        <w:rPr>
          <w:rFonts w:ascii="Times New Roman" w:eastAsia="Calibri" w:hAnsi="Times New Roman"/>
          <w:lang w:val="uk-UA" w:eastAsia="en-US"/>
        </w:rPr>
        <w:t>-</w:t>
      </w:r>
      <w:r w:rsidR="00160B8F" w:rsidRPr="001B234C">
        <w:rPr>
          <w:rFonts w:ascii="Times New Roman" w:eastAsia="Calibri" w:hAnsi="Times New Roman"/>
          <w:lang w:val="uk-UA" w:eastAsia="en-US"/>
        </w:rPr>
        <w:t xml:space="preserve"> </w:t>
      </w:r>
      <w:r w:rsidRPr="001B234C">
        <w:rPr>
          <w:rFonts w:ascii="Times New Roman" w:eastAsia="Calibri" w:hAnsi="Times New Roman"/>
          <w:lang w:val="uk-UA" w:eastAsia="en-US"/>
        </w:rPr>
        <w:t>Модернізація матеріально-технічної бази дошкільних навчальних закладів</w:t>
      </w:r>
    </w:p>
    <w:p w:rsidR="00D0369E" w:rsidRPr="001B234C" w:rsidRDefault="00D0369E" w:rsidP="001A4EEF">
      <w:pPr>
        <w:pStyle w:val="af3"/>
        <w:tabs>
          <w:tab w:val="num" w:pos="709"/>
        </w:tabs>
        <w:spacing w:after="0" w:line="240" w:lineRule="auto"/>
        <w:ind w:left="709"/>
        <w:jc w:val="both"/>
        <w:rPr>
          <w:rFonts w:ascii="Times New Roman" w:eastAsia="Calibri" w:hAnsi="Times New Roman"/>
          <w:lang w:val="uk-UA" w:eastAsia="en-US"/>
        </w:rPr>
      </w:pPr>
      <w:r w:rsidRPr="001B234C">
        <w:rPr>
          <w:rFonts w:ascii="Times New Roman" w:eastAsia="Calibri" w:hAnsi="Times New Roman"/>
          <w:lang w:val="uk-UA" w:eastAsia="en-US"/>
        </w:rPr>
        <w:t>-</w:t>
      </w:r>
      <w:r w:rsidR="00160B8F" w:rsidRPr="001B234C">
        <w:rPr>
          <w:rFonts w:ascii="Times New Roman" w:eastAsia="Calibri" w:hAnsi="Times New Roman"/>
          <w:lang w:val="uk-UA" w:eastAsia="en-US"/>
        </w:rPr>
        <w:t xml:space="preserve"> </w:t>
      </w:r>
      <w:r w:rsidRPr="001B234C">
        <w:rPr>
          <w:rFonts w:ascii="Times New Roman" w:eastAsia="Calibri" w:hAnsi="Times New Roman"/>
          <w:lang w:val="uk-UA" w:eastAsia="en-US"/>
        </w:rPr>
        <w:t>Підвищення якості і доступності природничо-математичної освіти;</w:t>
      </w:r>
    </w:p>
    <w:p w:rsidR="00D0369E" w:rsidRPr="001B234C" w:rsidRDefault="00D0369E" w:rsidP="001A4EEF">
      <w:pPr>
        <w:pStyle w:val="af3"/>
        <w:tabs>
          <w:tab w:val="num" w:pos="709"/>
          <w:tab w:val="left" w:pos="1134"/>
        </w:tabs>
        <w:spacing w:line="240" w:lineRule="auto"/>
        <w:ind w:left="709"/>
        <w:jc w:val="both"/>
        <w:rPr>
          <w:rFonts w:ascii="Times New Roman" w:eastAsia="Calibri" w:hAnsi="Times New Roman"/>
          <w:lang w:val="uk-UA" w:eastAsia="en-US"/>
        </w:rPr>
      </w:pPr>
      <w:r w:rsidRPr="001B234C">
        <w:rPr>
          <w:rFonts w:ascii="Times New Roman" w:eastAsia="Calibri" w:hAnsi="Times New Roman"/>
          <w:lang w:val="uk-UA" w:eastAsia="en-US"/>
        </w:rPr>
        <w:t>-</w:t>
      </w:r>
      <w:r w:rsidR="00160B8F" w:rsidRPr="001B234C">
        <w:rPr>
          <w:rFonts w:ascii="Times New Roman" w:eastAsia="Calibri" w:hAnsi="Times New Roman"/>
          <w:lang w:val="uk-UA" w:eastAsia="en-US"/>
        </w:rPr>
        <w:t xml:space="preserve"> </w:t>
      </w:r>
      <w:r w:rsidRPr="001B234C">
        <w:rPr>
          <w:rFonts w:ascii="Times New Roman" w:eastAsia="Calibri" w:hAnsi="Times New Roman"/>
          <w:lang w:val="uk-UA" w:eastAsia="en-US"/>
        </w:rPr>
        <w:t>Сприяння ефективному входженню всіх загальноосвітніх закладів до єдиного освітнього середовища району з метою інформаційної інтеграції освітніх ресурсів;</w:t>
      </w:r>
    </w:p>
    <w:p w:rsidR="00160B8F" w:rsidRPr="001B234C" w:rsidRDefault="00D0369E" w:rsidP="001A4EEF">
      <w:pPr>
        <w:pStyle w:val="af3"/>
        <w:tabs>
          <w:tab w:val="num" w:pos="709"/>
          <w:tab w:val="left" w:pos="1134"/>
        </w:tabs>
        <w:spacing w:line="240" w:lineRule="auto"/>
        <w:ind w:left="709"/>
        <w:jc w:val="both"/>
        <w:rPr>
          <w:rFonts w:ascii="Times New Roman" w:eastAsia="Calibri" w:hAnsi="Times New Roman"/>
          <w:lang w:val="uk-UA" w:eastAsia="en-US"/>
        </w:rPr>
      </w:pPr>
      <w:r w:rsidRPr="001B234C">
        <w:rPr>
          <w:rFonts w:ascii="Times New Roman" w:eastAsia="Calibri" w:hAnsi="Times New Roman"/>
          <w:lang w:val="uk-UA" w:eastAsia="en-US"/>
        </w:rPr>
        <w:t>-</w:t>
      </w:r>
      <w:r w:rsidR="00160B8F" w:rsidRPr="001B234C">
        <w:rPr>
          <w:rFonts w:ascii="Times New Roman" w:eastAsia="Calibri" w:hAnsi="Times New Roman"/>
          <w:lang w:val="uk-UA" w:eastAsia="en-US"/>
        </w:rPr>
        <w:t xml:space="preserve"> </w:t>
      </w:r>
      <w:r w:rsidRPr="001B234C">
        <w:rPr>
          <w:rFonts w:ascii="Times New Roman" w:eastAsia="Calibri" w:hAnsi="Times New Roman"/>
          <w:lang w:val="uk-UA" w:eastAsia="en-US"/>
        </w:rPr>
        <w:t>Максимальне охоплення дітей позакласними, позашкільними заходами, гуртковою роботою, попередження дитячої бездоглядності та правопорушень учнівському середовищі, розвиток учнівського самоврядування, активізація заходів з патріотичного виховання</w:t>
      </w:r>
      <w:r w:rsidR="00160B8F" w:rsidRPr="001B234C">
        <w:rPr>
          <w:rFonts w:ascii="Times New Roman" w:eastAsia="Calibri" w:hAnsi="Times New Roman"/>
          <w:lang w:val="uk-UA" w:eastAsia="en-US"/>
        </w:rPr>
        <w:t>;</w:t>
      </w:r>
    </w:p>
    <w:p w:rsidR="00160B8F" w:rsidRPr="001B234C" w:rsidRDefault="00160B8F" w:rsidP="001A4EEF">
      <w:pPr>
        <w:pStyle w:val="af3"/>
        <w:tabs>
          <w:tab w:val="num" w:pos="709"/>
          <w:tab w:val="left" w:pos="1134"/>
        </w:tabs>
        <w:spacing w:line="240" w:lineRule="auto"/>
        <w:ind w:left="709"/>
        <w:jc w:val="both"/>
        <w:rPr>
          <w:rFonts w:ascii="Times New Roman" w:eastAsia="Calibri" w:hAnsi="Times New Roman"/>
          <w:lang w:val="uk-UA" w:eastAsia="en-US"/>
        </w:rPr>
      </w:pPr>
      <w:r w:rsidRPr="001B234C">
        <w:rPr>
          <w:rFonts w:ascii="Times New Roman" w:eastAsia="Calibri" w:hAnsi="Times New Roman"/>
          <w:lang w:val="uk-UA" w:eastAsia="en-US"/>
        </w:rPr>
        <w:t>- З</w:t>
      </w:r>
      <w:r w:rsidR="002A34CC" w:rsidRPr="001B234C">
        <w:rPr>
          <w:rFonts w:ascii="Times New Roman" w:eastAsia="Calibri" w:hAnsi="Times New Roman"/>
          <w:lang w:val="uk-UA" w:eastAsia="en-US"/>
        </w:rPr>
        <w:t>абезпечення транспортними послуг</w:t>
      </w:r>
      <w:r w:rsidR="00D0369E" w:rsidRPr="001B234C">
        <w:rPr>
          <w:rFonts w:ascii="Times New Roman" w:eastAsia="Calibri" w:hAnsi="Times New Roman"/>
          <w:lang w:val="uk-UA" w:eastAsia="en-US"/>
        </w:rPr>
        <w:t>ами 100 % учнів сільської</w:t>
      </w:r>
      <w:r w:rsidR="002A34CC" w:rsidRPr="001B234C">
        <w:rPr>
          <w:rFonts w:ascii="Times New Roman" w:eastAsia="Calibri" w:hAnsi="Times New Roman"/>
          <w:lang w:val="uk-UA" w:eastAsia="en-US"/>
        </w:rPr>
        <w:t xml:space="preserve"> місцевості, які проживають на відстані понад </w:t>
      </w:r>
      <w:smartTag w:uri="urn:schemas-microsoft-com:office:smarttags" w:element="metricconverter">
        <w:smartTagPr>
          <w:attr w:name="ProductID" w:val="3 км"/>
        </w:smartTagPr>
        <w:r w:rsidR="002A34CC" w:rsidRPr="001B234C">
          <w:rPr>
            <w:rFonts w:ascii="Times New Roman" w:eastAsia="Calibri" w:hAnsi="Times New Roman"/>
            <w:lang w:val="uk-UA" w:eastAsia="en-US"/>
          </w:rPr>
          <w:t>3 км</w:t>
        </w:r>
        <w:r w:rsidRPr="001B234C">
          <w:rPr>
            <w:rFonts w:ascii="Times New Roman" w:eastAsia="Calibri" w:hAnsi="Times New Roman"/>
            <w:lang w:val="uk-UA" w:eastAsia="en-US"/>
          </w:rPr>
          <w:t>.</w:t>
        </w:r>
      </w:smartTag>
      <w:r w:rsidR="002A34CC" w:rsidRPr="001B234C">
        <w:rPr>
          <w:rFonts w:ascii="Times New Roman" w:eastAsia="Calibri" w:hAnsi="Times New Roman"/>
          <w:lang w:val="uk-UA" w:eastAsia="en-US"/>
        </w:rPr>
        <w:t xml:space="preserve"> від школи</w:t>
      </w:r>
    </w:p>
    <w:p w:rsidR="00160B8F" w:rsidRPr="001B234C" w:rsidRDefault="00160B8F" w:rsidP="001A4EEF">
      <w:pPr>
        <w:pStyle w:val="af3"/>
        <w:tabs>
          <w:tab w:val="num" w:pos="709"/>
          <w:tab w:val="left" w:pos="1134"/>
        </w:tabs>
        <w:spacing w:line="240" w:lineRule="auto"/>
        <w:ind w:left="709"/>
        <w:jc w:val="both"/>
        <w:rPr>
          <w:rFonts w:ascii="Times New Roman" w:eastAsia="Calibri" w:hAnsi="Times New Roman"/>
          <w:lang w:val="uk-UA" w:eastAsia="en-US"/>
        </w:rPr>
      </w:pPr>
      <w:r w:rsidRPr="001B234C">
        <w:rPr>
          <w:rFonts w:ascii="Times New Roman" w:eastAsia="Calibri" w:hAnsi="Times New Roman"/>
          <w:lang w:val="uk-UA" w:eastAsia="en-US"/>
        </w:rPr>
        <w:t>- П</w:t>
      </w:r>
      <w:r w:rsidR="002A34CC" w:rsidRPr="001B234C">
        <w:rPr>
          <w:rFonts w:ascii="Times New Roman" w:eastAsia="Calibri" w:hAnsi="Times New Roman"/>
          <w:lang w:val="uk-UA" w:eastAsia="en-US"/>
        </w:rPr>
        <w:t>ідвищення індексу людського розвитку та  рівня освіти району;</w:t>
      </w:r>
    </w:p>
    <w:p w:rsidR="002A34CC" w:rsidRPr="001B234C" w:rsidRDefault="00160B8F" w:rsidP="001A4EEF">
      <w:pPr>
        <w:pStyle w:val="af3"/>
        <w:tabs>
          <w:tab w:val="num" w:pos="709"/>
          <w:tab w:val="left" w:pos="1134"/>
        </w:tabs>
        <w:spacing w:line="240" w:lineRule="auto"/>
        <w:ind w:left="709"/>
        <w:jc w:val="both"/>
        <w:rPr>
          <w:rFonts w:ascii="Times New Roman" w:eastAsia="Calibri" w:hAnsi="Times New Roman"/>
          <w:lang w:val="uk-UA" w:eastAsia="en-US"/>
        </w:rPr>
      </w:pPr>
      <w:r w:rsidRPr="001B234C">
        <w:rPr>
          <w:rFonts w:ascii="Times New Roman" w:eastAsia="Calibri" w:hAnsi="Times New Roman"/>
          <w:lang w:val="uk-UA" w:eastAsia="en-US"/>
        </w:rPr>
        <w:t>- П</w:t>
      </w:r>
      <w:r w:rsidR="002A34CC" w:rsidRPr="001B234C">
        <w:rPr>
          <w:rFonts w:ascii="Times New Roman" w:eastAsia="Calibri" w:hAnsi="Times New Roman"/>
          <w:lang w:val="uk-UA" w:eastAsia="en-US"/>
        </w:rPr>
        <w:t>оліпшення фінансового, матеріально-техні</w:t>
      </w:r>
      <w:r w:rsidR="00DF1F70" w:rsidRPr="001B234C">
        <w:rPr>
          <w:rFonts w:ascii="Times New Roman" w:eastAsia="Calibri" w:hAnsi="Times New Roman"/>
          <w:lang w:val="uk-UA" w:eastAsia="en-US"/>
        </w:rPr>
        <w:t>чного і кадрового забезпечення</w:t>
      </w:r>
      <w:r w:rsidR="002A34CC" w:rsidRPr="001B234C">
        <w:rPr>
          <w:rFonts w:ascii="Times New Roman" w:eastAsia="Calibri" w:hAnsi="Times New Roman"/>
          <w:lang w:val="uk-UA" w:eastAsia="en-US"/>
        </w:rPr>
        <w:t xml:space="preserve"> навчальних закладів.</w:t>
      </w:r>
    </w:p>
    <w:p w:rsidR="00BE3036" w:rsidRPr="001B234C" w:rsidRDefault="00BE3036" w:rsidP="00C90CD0">
      <w:pPr>
        <w:spacing w:after="0" w:line="240" w:lineRule="auto"/>
        <w:jc w:val="both"/>
        <w:rPr>
          <w:rFonts w:ascii="Times New Roman" w:hAnsi="Times New Roman" w:cs="Times New Roman"/>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18"/>
        <w:gridCol w:w="1701"/>
        <w:gridCol w:w="3686"/>
        <w:gridCol w:w="1559"/>
      </w:tblGrid>
      <w:tr w:rsidR="00BE3036" w:rsidRPr="001B234C" w:rsidTr="001A4EEF">
        <w:trPr>
          <w:trHeight w:val="449"/>
        </w:trPr>
        <w:tc>
          <w:tcPr>
            <w:tcW w:w="1560" w:type="dxa"/>
          </w:tcPr>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 xml:space="preserve">Проблеми </w:t>
            </w:r>
          </w:p>
        </w:tc>
        <w:tc>
          <w:tcPr>
            <w:tcW w:w="1418" w:type="dxa"/>
          </w:tcPr>
          <w:p w:rsidR="00BE3036" w:rsidRPr="001B234C" w:rsidRDefault="00160B8F"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Довгострокові</w:t>
            </w:r>
            <w:r w:rsidR="00BE3036" w:rsidRPr="001B234C">
              <w:rPr>
                <w:rFonts w:ascii="Times New Roman" w:hAnsi="Times New Roman" w:cs="Times New Roman"/>
                <w:sz w:val="20"/>
                <w:szCs w:val="20"/>
              </w:rPr>
              <w:t xml:space="preserve"> цілі</w:t>
            </w:r>
          </w:p>
        </w:tc>
        <w:tc>
          <w:tcPr>
            <w:tcW w:w="1701" w:type="dxa"/>
          </w:tcPr>
          <w:p w:rsidR="00BE3036" w:rsidRPr="001B234C" w:rsidRDefault="00160B8F"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 xml:space="preserve">Операційні </w:t>
            </w:r>
            <w:r w:rsidR="00BE3036" w:rsidRPr="001B234C">
              <w:rPr>
                <w:rFonts w:ascii="Times New Roman" w:hAnsi="Times New Roman" w:cs="Times New Roman"/>
                <w:sz w:val="20"/>
                <w:szCs w:val="20"/>
              </w:rPr>
              <w:t>цілі</w:t>
            </w:r>
          </w:p>
        </w:tc>
        <w:tc>
          <w:tcPr>
            <w:tcW w:w="3686" w:type="dxa"/>
          </w:tcPr>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Заходи</w:t>
            </w:r>
          </w:p>
        </w:tc>
        <w:tc>
          <w:tcPr>
            <w:tcW w:w="1559" w:type="dxa"/>
          </w:tcPr>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Бюджет (тис. грн.)</w:t>
            </w:r>
          </w:p>
        </w:tc>
      </w:tr>
      <w:tr w:rsidR="00BE3036" w:rsidRPr="001B234C" w:rsidTr="008C1902">
        <w:tc>
          <w:tcPr>
            <w:tcW w:w="1560" w:type="dxa"/>
          </w:tcPr>
          <w:p w:rsidR="00BE3036" w:rsidRPr="001B234C" w:rsidRDefault="00BE3036" w:rsidP="008C1902">
            <w:pPr>
              <w:pStyle w:val="af3"/>
              <w:tabs>
                <w:tab w:val="left" w:pos="1080"/>
              </w:tabs>
              <w:spacing w:before="5"/>
              <w:ind w:left="1080" w:right="38"/>
              <w:rPr>
                <w:rFonts w:ascii="Times New Roman" w:eastAsia="Calibri" w:hAnsi="Times New Roman"/>
                <w:sz w:val="20"/>
                <w:szCs w:val="20"/>
                <w:lang w:val="uk-UA" w:eastAsia="en-US"/>
              </w:rPr>
            </w:pPr>
          </w:p>
          <w:p w:rsidR="00BE3036" w:rsidRPr="001B234C" w:rsidRDefault="00BE3036" w:rsidP="008C1902">
            <w:pPr>
              <w:tabs>
                <w:tab w:val="left" w:pos="1080"/>
              </w:tabs>
              <w:spacing w:before="5"/>
              <w:ind w:right="38"/>
              <w:rPr>
                <w:rFonts w:ascii="Times New Roman" w:hAnsi="Times New Roman" w:cs="Times New Roman"/>
                <w:sz w:val="20"/>
                <w:szCs w:val="20"/>
              </w:rPr>
            </w:pPr>
            <w:r w:rsidRPr="001B234C">
              <w:rPr>
                <w:rFonts w:ascii="Times New Roman" w:hAnsi="Times New Roman" w:cs="Times New Roman"/>
                <w:sz w:val="20"/>
                <w:szCs w:val="20"/>
              </w:rPr>
              <w:t>Забезпечення рівного доступу до якісної освіти</w:t>
            </w:r>
          </w:p>
        </w:tc>
        <w:tc>
          <w:tcPr>
            <w:tcW w:w="1418" w:type="dxa"/>
          </w:tcPr>
          <w:p w:rsidR="00BE3036" w:rsidRPr="001B234C" w:rsidRDefault="00BE3036" w:rsidP="008C1902">
            <w:pPr>
              <w:tabs>
                <w:tab w:val="left" w:pos="1080"/>
              </w:tabs>
              <w:spacing w:before="5"/>
              <w:ind w:right="38"/>
              <w:rPr>
                <w:rFonts w:ascii="Times New Roman" w:hAnsi="Times New Roman" w:cs="Times New Roman"/>
                <w:sz w:val="20"/>
                <w:szCs w:val="20"/>
              </w:rPr>
            </w:pPr>
          </w:p>
          <w:p w:rsidR="00BE3036" w:rsidRPr="001B234C" w:rsidRDefault="00BE3036" w:rsidP="008C1902">
            <w:pPr>
              <w:tabs>
                <w:tab w:val="left" w:pos="1080"/>
              </w:tabs>
              <w:spacing w:before="5"/>
              <w:ind w:right="38"/>
              <w:rPr>
                <w:rFonts w:ascii="Times New Roman" w:hAnsi="Times New Roman" w:cs="Times New Roman"/>
                <w:sz w:val="20"/>
                <w:szCs w:val="20"/>
              </w:rPr>
            </w:pPr>
            <w:r w:rsidRPr="001B234C">
              <w:rPr>
                <w:rFonts w:ascii="Times New Roman" w:hAnsi="Times New Roman" w:cs="Times New Roman"/>
                <w:sz w:val="20"/>
                <w:szCs w:val="20"/>
              </w:rPr>
              <w:t>удосконалення системи освіти</w:t>
            </w: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160B8F" w:rsidP="008C1902">
            <w:pPr>
              <w:tabs>
                <w:tab w:val="left" w:pos="450"/>
              </w:tabs>
              <w:spacing w:before="5"/>
              <w:ind w:right="38"/>
              <w:rPr>
                <w:rFonts w:ascii="Times New Roman" w:hAnsi="Times New Roman" w:cs="Times New Roman"/>
                <w:sz w:val="20"/>
                <w:szCs w:val="20"/>
              </w:rPr>
            </w:pPr>
            <w:r w:rsidRPr="001B234C">
              <w:rPr>
                <w:rFonts w:ascii="Times New Roman" w:hAnsi="Times New Roman" w:cs="Times New Roman"/>
                <w:sz w:val="20"/>
                <w:szCs w:val="20"/>
              </w:rPr>
              <w:t xml:space="preserve"> </w:t>
            </w:r>
            <w:r w:rsidR="00BE3036" w:rsidRPr="001B234C">
              <w:rPr>
                <w:rFonts w:ascii="Times New Roman" w:hAnsi="Times New Roman" w:cs="Times New Roman"/>
                <w:sz w:val="20"/>
                <w:szCs w:val="20"/>
              </w:rPr>
              <w:t>оптимізація мережі закладів освіти</w:t>
            </w: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jc w:val="both"/>
              <w:rPr>
                <w:rFonts w:ascii="Times New Roman" w:hAnsi="Times New Roman" w:cs="Times New Roman"/>
                <w:sz w:val="20"/>
                <w:szCs w:val="20"/>
              </w:rPr>
            </w:pPr>
          </w:p>
          <w:p w:rsidR="00BE3036" w:rsidRPr="001B234C" w:rsidRDefault="00BE3036" w:rsidP="008C1902">
            <w:pPr>
              <w:jc w:val="both"/>
              <w:rPr>
                <w:rFonts w:ascii="Times New Roman" w:hAnsi="Times New Roman" w:cs="Times New Roman"/>
                <w:sz w:val="20"/>
                <w:szCs w:val="20"/>
              </w:rPr>
            </w:pPr>
          </w:p>
          <w:p w:rsidR="00BE3036" w:rsidRPr="001B234C" w:rsidRDefault="00BE3036" w:rsidP="008C1902">
            <w:pPr>
              <w:jc w:val="both"/>
              <w:rPr>
                <w:rFonts w:ascii="Times New Roman" w:hAnsi="Times New Roman" w:cs="Times New Roman"/>
                <w:sz w:val="20"/>
                <w:szCs w:val="20"/>
              </w:rPr>
            </w:pPr>
          </w:p>
          <w:p w:rsidR="00BE3036" w:rsidRPr="001B234C" w:rsidRDefault="00BE3036" w:rsidP="008C1902">
            <w:pPr>
              <w:jc w:val="both"/>
              <w:rPr>
                <w:rFonts w:ascii="Times New Roman" w:hAnsi="Times New Roman" w:cs="Times New Roman"/>
                <w:sz w:val="20"/>
                <w:szCs w:val="20"/>
              </w:rPr>
            </w:pPr>
            <w:r w:rsidRPr="001B234C">
              <w:rPr>
                <w:rFonts w:ascii="Times New Roman" w:hAnsi="Times New Roman" w:cs="Times New Roman"/>
                <w:sz w:val="20"/>
                <w:szCs w:val="20"/>
              </w:rPr>
              <w:t xml:space="preserve">забезпечення високої якості навчання і виховання </w:t>
            </w:r>
          </w:p>
          <w:p w:rsidR="00BE3036" w:rsidRPr="001B234C" w:rsidRDefault="00BE3036" w:rsidP="008C1902">
            <w:pPr>
              <w:tabs>
                <w:tab w:val="left" w:pos="450"/>
              </w:tabs>
              <w:spacing w:before="5"/>
              <w:ind w:right="38" w:hanging="686"/>
              <w:rPr>
                <w:rFonts w:ascii="Times New Roman" w:hAnsi="Times New Roman" w:cs="Times New Roman"/>
                <w:sz w:val="20"/>
                <w:szCs w:val="20"/>
              </w:rPr>
            </w:pPr>
          </w:p>
          <w:p w:rsidR="00BE3036" w:rsidRPr="001B234C" w:rsidRDefault="00BE3036" w:rsidP="008C1902">
            <w:pPr>
              <w:tabs>
                <w:tab w:val="left" w:pos="450"/>
              </w:tabs>
              <w:spacing w:before="5"/>
              <w:ind w:right="38" w:hanging="686"/>
              <w:rPr>
                <w:rFonts w:ascii="Times New Roman" w:hAnsi="Times New Roman" w:cs="Times New Roman"/>
                <w:sz w:val="20"/>
                <w:szCs w:val="20"/>
              </w:rPr>
            </w:pPr>
          </w:p>
          <w:p w:rsidR="00BE3036" w:rsidRPr="001B234C" w:rsidRDefault="00BE3036" w:rsidP="008C1902">
            <w:pPr>
              <w:tabs>
                <w:tab w:val="left" w:pos="450"/>
              </w:tabs>
              <w:spacing w:before="5"/>
              <w:ind w:right="38" w:hanging="686"/>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tc>
        <w:tc>
          <w:tcPr>
            <w:tcW w:w="1701" w:type="dxa"/>
          </w:tcPr>
          <w:p w:rsidR="00BE3036" w:rsidRPr="001B234C" w:rsidRDefault="00BE3036" w:rsidP="008C1902">
            <w:pPr>
              <w:tabs>
                <w:tab w:val="left" w:pos="450"/>
              </w:tabs>
              <w:spacing w:before="5"/>
              <w:ind w:right="38"/>
              <w:rPr>
                <w:rFonts w:ascii="Times New Roman" w:hAnsi="Times New Roman" w:cs="Times New Roman"/>
                <w:sz w:val="20"/>
                <w:szCs w:val="20"/>
              </w:rPr>
            </w:pPr>
            <w:r w:rsidRPr="001B234C">
              <w:rPr>
                <w:rFonts w:ascii="Times New Roman" w:hAnsi="Times New Roman" w:cs="Times New Roman"/>
                <w:sz w:val="20"/>
                <w:szCs w:val="20"/>
              </w:rPr>
              <w:lastRenderedPageBreak/>
              <w:t>забезпечення досту</w:t>
            </w:r>
            <w:r w:rsidR="00160B8F" w:rsidRPr="001B234C">
              <w:rPr>
                <w:rFonts w:ascii="Times New Roman" w:hAnsi="Times New Roman" w:cs="Times New Roman"/>
                <w:sz w:val="20"/>
                <w:szCs w:val="20"/>
              </w:rPr>
              <w:t>пності та безперервності освіти</w:t>
            </w: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r w:rsidRPr="001B234C">
              <w:rPr>
                <w:rFonts w:ascii="Times New Roman" w:hAnsi="Times New Roman" w:cs="Times New Roman"/>
                <w:sz w:val="20"/>
                <w:szCs w:val="20"/>
              </w:rPr>
              <w:t>збереження та розвиток</w:t>
            </w:r>
            <w:r w:rsidR="00160B8F" w:rsidRPr="001B234C">
              <w:rPr>
                <w:rFonts w:ascii="Times New Roman" w:hAnsi="Times New Roman" w:cs="Times New Roman"/>
                <w:sz w:val="20"/>
                <w:szCs w:val="20"/>
              </w:rPr>
              <w:t xml:space="preserve"> </w:t>
            </w:r>
            <w:r w:rsidRPr="001B234C">
              <w:rPr>
                <w:rFonts w:ascii="Times New Roman" w:hAnsi="Times New Roman" w:cs="Times New Roman"/>
                <w:sz w:val="20"/>
                <w:szCs w:val="20"/>
              </w:rPr>
              <w:t>мережі закладів  освіти</w:t>
            </w: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450"/>
              </w:tabs>
              <w:spacing w:before="5"/>
              <w:ind w:right="38"/>
              <w:rPr>
                <w:rFonts w:ascii="Times New Roman" w:hAnsi="Times New Roman" w:cs="Times New Roman"/>
                <w:sz w:val="20"/>
                <w:szCs w:val="20"/>
              </w:rPr>
            </w:pPr>
          </w:p>
          <w:p w:rsidR="00BE3036" w:rsidRPr="001B234C" w:rsidRDefault="00BE3036" w:rsidP="008C1902">
            <w:pPr>
              <w:tabs>
                <w:tab w:val="left" w:pos="1080"/>
              </w:tabs>
              <w:spacing w:before="5"/>
              <w:ind w:right="38"/>
              <w:rPr>
                <w:rFonts w:ascii="Times New Roman" w:hAnsi="Times New Roman" w:cs="Times New Roman"/>
                <w:sz w:val="20"/>
                <w:szCs w:val="20"/>
              </w:rPr>
            </w:pPr>
          </w:p>
          <w:p w:rsidR="00BE3036" w:rsidRPr="001B234C" w:rsidRDefault="00BE3036" w:rsidP="008C1902">
            <w:pPr>
              <w:tabs>
                <w:tab w:val="left" w:pos="1080"/>
              </w:tabs>
              <w:spacing w:before="5"/>
              <w:ind w:right="38"/>
              <w:rPr>
                <w:rFonts w:ascii="Times New Roman" w:hAnsi="Times New Roman" w:cs="Times New Roman"/>
                <w:sz w:val="20"/>
                <w:szCs w:val="20"/>
              </w:rPr>
            </w:pPr>
          </w:p>
          <w:p w:rsidR="00BE3036" w:rsidRPr="001B234C" w:rsidRDefault="00BE3036" w:rsidP="008C1902">
            <w:pPr>
              <w:tabs>
                <w:tab w:val="left" w:pos="1080"/>
              </w:tabs>
              <w:spacing w:before="5"/>
              <w:ind w:right="38"/>
              <w:rPr>
                <w:rFonts w:ascii="Times New Roman" w:hAnsi="Times New Roman" w:cs="Times New Roman"/>
                <w:sz w:val="20"/>
                <w:szCs w:val="20"/>
              </w:rPr>
            </w:pPr>
          </w:p>
          <w:p w:rsidR="00BE3036" w:rsidRPr="001B234C" w:rsidRDefault="00BE3036" w:rsidP="008C1902">
            <w:pPr>
              <w:tabs>
                <w:tab w:val="left" w:pos="1080"/>
              </w:tabs>
              <w:spacing w:before="5"/>
              <w:ind w:right="38"/>
              <w:rPr>
                <w:rFonts w:ascii="Times New Roman" w:hAnsi="Times New Roman" w:cs="Times New Roman"/>
                <w:sz w:val="20"/>
                <w:szCs w:val="20"/>
              </w:rPr>
            </w:pPr>
          </w:p>
          <w:p w:rsidR="00BE3036" w:rsidRPr="001B234C" w:rsidRDefault="00BE3036" w:rsidP="008C1902">
            <w:pPr>
              <w:tabs>
                <w:tab w:val="left" w:pos="1080"/>
              </w:tabs>
              <w:spacing w:before="5"/>
              <w:ind w:right="38"/>
              <w:rPr>
                <w:rFonts w:ascii="Times New Roman" w:hAnsi="Times New Roman" w:cs="Times New Roman"/>
                <w:sz w:val="20"/>
                <w:szCs w:val="20"/>
              </w:rPr>
            </w:pPr>
          </w:p>
          <w:p w:rsidR="00BE3036" w:rsidRPr="001B234C" w:rsidRDefault="00BE3036" w:rsidP="008C1902">
            <w:pPr>
              <w:tabs>
                <w:tab w:val="left" w:pos="1080"/>
              </w:tabs>
              <w:spacing w:before="5"/>
              <w:ind w:right="38"/>
              <w:rPr>
                <w:rFonts w:ascii="Times New Roman" w:hAnsi="Times New Roman" w:cs="Times New Roman"/>
                <w:sz w:val="20"/>
                <w:szCs w:val="20"/>
              </w:rPr>
            </w:pPr>
          </w:p>
          <w:p w:rsidR="00BE3036" w:rsidRPr="001B234C" w:rsidRDefault="00BE3036" w:rsidP="008C1902">
            <w:pPr>
              <w:tabs>
                <w:tab w:val="left" w:pos="1080"/>
              </w:tabs>
              <w:spacing w:before="5"/>
              <w:ind w:right="38"/>
              <w:rPr>
                <w:rFonts w:ascii="Times New Roman" w:hAnsi="Times New Roman" w:cs="Times New Roman"/>
                <w:sz w:val="20"/>
                <w:szCs w:val="20"/>
              </w:rPr>
            </w:pPr>
          </w:p>
          <w:p w:rsidR="00BE3036" w:rsidRPr="001B234C" w:rsidRDefault="00BE3036" w:rsidP="008C1902">
            <w:pPr>
              <w:tabs>
                <w:tab w:val="left" w:pos="1080"/>
              </w:tabs>
              <w:spacing w:before="5"/>
              <w:ind w:right="38"/>
              <w:rPr>
                <w:rFonts w:ascii="Times New Roman" w:hAnsi="Times New Roman" w:cs="Times New Roman"/>
                <w:sz w:val="20"/>
                <w:szCs w:val="20"/>
              </w:rPr>
            </w:pPr>
          </w:p>
          <w:p w:rsidR="00BE3036" w:rsidRPr="001B234C" w:rsidRDefault="00BE3036" w:rsidP="008C1902">
            <w:pPr>
              <w:tabs>
                <w:tab w:val="left" w:pos="1080"/>
              </w:tabs>
              <w:spacing w:before="5"/>
              <w:ind w:right="38"/>
              <w:rPr>
                <w:rFonts w:ascii="Times New Roman" w:hAnsi="Times New Roman" w:cs="Times New Roman"/>
                <w:sz w:val="20"/>
                <w:szCs w:val="20"/>
              </w:rPr>
            </w:pPr>
            <w:r w:rsidRPr="001B234C">
              <w:rPr>
                <w:rFonts w:ascii="Times New Roman" w:hAnsi="Times New Roman" w:cs="Times New Roman"/>
                <w:sz w:val="20"/>
                <w:szCs w:val="20"/>
              </w:rPr>
              <w:t>створення належних умов для навчання та комфортного перебування дітей у навчальних закладах, забезпечення якісного функціонування навчально-виховного  процесу</w:t>
            </w:r>
          </w:p>
          <w:p w:rsidR="00BE3036" w:rsidRPr="001B234C" w:rsidRDefault="00BE3036" w:rsidP="008C1902">
            <w:pPr>
              <w:tabs>
                <w:tab w:val="left" w:pos="1080"/>
              </w:tabs>
              <w:spacing w:before="5"/>
              <w:ind w:right="38"/>
              <w:rPr>
                <w:rFonts w:ascii="Times New Roman" w:hAnsi="Times New Roman" w:cs="Times New Roman"/>
                <w:sz w:val="20"/>
                <w:szCs w:val="20"/>
              </w:rPr>
            </w:pPr>
          </w:p>
          <w:p w:rsidR="00BE3036" w:rsidRPr="001B234C" w:rsidRDefault="00BE3036" w:rsidP="008C1902">
            <w:pPr>
              <w:tabs>
                <w:tab w:val="left" w:pos="1080"/>
              </w:tabs>
              <w:spacing w:before="5"/>
              <w:ind w:right="38"/>
              <w:rPr>
                <w:rFonts w:ascii="Times New Roman" w:hAnsi="Times New Roman" w:cs="Times New Roman"/>
                <w:sz w:val="20"/>
                <w:szCs w:val="20"/>
              </w:rPr>
            </w:pPr>
          </w:p>
          <w:p w:rsidR="00BE3036" w:rsidRPr="001B234C" w:rsidRDefault="00BE3036" w:rsidP="008C1902">
            <w:pPr>
              <w:tabs>
                <w:tab w:val="left" w:pos="1080"/>
              </w:tabs>
              <w:spacing w:before="5"/>
              <w:ind w:right="38"/>
              <w:rPr>
                <w:rFonts w:ascii="Times New Roman" w:hAnsi="Times New Roman" w:cs="Times New Roman"/>
                <w:sz w:val="20"/>
                <w:szCs w:val="20"/>
              </w:rPr>
            </w:pPr>
          </w:p>
          <w:p w:rsidR="00BE3036" w:rsidRPr="001B234C" w:rsidRDefault="00BE3036" w:rsidP="008C1902">
            <w:pPr>
              <w:tabs>
                <w:tab w:val="left" w:pos="1080"/>
              </w:tabs>
              <w:spacing w:before="5"/>
              <w:ind w:right="38"/>
              <w:rPr>
                <w:rFonts w:ascii="Times New Roman" w:hAnsi="Times New Roman" w:cs="Times New Roman"/>
                <w:sz w:val="20"/>
                <w:szCs w:val="20"/>
              </w:rPr>
            </w:pPr>
          </w:p>
          <w:p w:rsidR="00BE3036" w:rsidRPr="001B234C" w:rsidRDefault="00BE3036" w:rsidP="008C1902">
            <w:pPr>
              <w:tabs>
                <w:tab w:val="left" w:pos="1080"/>
              </w:tabs>
              <w:spacing w:before="5"/>
              <w:ind w:right="38"/>
              <w:rPr>
                <w:rFonts w:ascii="Times New Roman" w:hAnsi="Times New Roman" w:cs="Times New Roman"/>
                <w:sz w:val="20"/>
                <w:szCs w:val="20"/>
              </w:rPr>
            </w:pPr>
          </w:p>
        </w:tc>
        <w:tc>
          <w:tcPr>
            <w:tcW w:w="3686" w:type="dxa"/>
          </w:tcPr>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lastRenderedPageBreak/>
              <w:t>- забезпечення стовідсот</w:t>
            </w:r>
            <w:r w:rsidR="001A4EEF">
              <w:rPr>
                <w:rFonts w:ascii="Times New Roman" w:hAnsi="Times New Roman" w:cs="Times New Roman"/>
                <w:sz w:val="20"/>
                <w:szCs w:val="20"/>
              </w:rPr>
              <w:t>кового охоплення дітей 5-річног</w:t>
            </w:r>
            <w:r w:rsidRPr="001B234C">
              <w:rPr>
                <w:rFonts w:ascii="Times New Roman" w:hAnsi="Times New Roman" w:cs="Times New Roman"/>
                <w:sz w:val="20"/>
                <w:szCs w:val="20"/>
              </w:rPr>
              <w:t>о віку</w:t>
            </w:r>
            <w:r w:rsidR="00C14EA7">
              <w:rPr>
                <w:rFonts w:ascii="Times New Roman" w:hAnsi="Times New Roman" w:cs="Times New Roman"/>
                <w:sz w:val="20"/>
                <w:szCs w:val="20"/>
              </w:rPr>
              <w:t xml:space="preserve"> </w:t>
            </w:r>
            <w:r w:rsidRPr="001B234C">
              <w:rPr>
                <w:rFonts w:ascii="Times New Roman" w:hAnsi="Times New Roman" w:cs="Times New Roman"/>
                <w:sz w:val="20"/>
                <w:szCs w:val="20"/>
              </w:rPr>
              <w:t>дошкільною освітою;</w:t>
            </w: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 обов’язкове здобуття усіма дітьми і молоддю шкільного віку повної загальної середньої освіти в обсягах, визначених Державним стандартом загальної середньої освіти;</w:t>
            </w: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 забезпечення особистісного розвитку дитини згідно з її індивідуальними задатками, здібностями, потребами;</w:t>
            </w: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-створення належних умов для розвитку інклюзивної освіти;</w:t>
            </w: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 розширення мережі гуртків позашкільних закладів району на базі сільських шкіл;</w:t>
            </w: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w:t>
            </w:r>
            <w:r w:rsidR="00160B8F" w:rsidRPr="001B234C">
              <w:rPr>
                <w:rFonts w:ascii="Times New Roman" w:hAnsi="Times New Roman" w:cs="Times New Roman"/>
                <w:sz w:val="20"/>
                <w:szCs w:val="20"/>
              </w:rPr>
              <w:t xml:space="preserve"> </w:t>
            </w:r>
            <w:r w:rsidRPr="001B234C">
              <w:rPr>
                <w:rFonts w:ascii="Times New Roman" w:hAnsi="Times New Roman" w:cs="Times New Roman"/>
                <w:sz w:val="20"/>
                <w:szCs w:val="20"/>
              </w:rPr>
              <w:t>налагодження системи прогнозування та розвитку варіативної мережі освіти, оптимізація діяльності навчальних закладів відповідно до освітніх запитів населення та демографічних прогнозів;</w:t>
            </w: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 забезпечення подальшого розвитку мережі дошкільних навчальних закладів шляхом реорганізації загальноосвітніх закладів у навчально-виховні комплекси «школа-дитячий садок» на базі Ковалівської ЗОШ І-ІІІ ст., Петрівської ЗОШ І-ІІІ  ст., Стельмахівської ЗОШ І-ІІ ст.;</w:t>
            </w:r>
          </w:p>
          <w:p w:rsidR="00BE3036" w:rsidRPr="001B234C" w:rsidRDefault="00BE3036" w:rsidP="008C1902">
            <w:pPr>
              <w:tabs>
                <w:tab w:val="left" w:pos="301"/>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 збільшення потужностей функціонуючих дошкільних закладів за рахунок використання резервних приміщень закладів освіти (КДНЗ «Дзвіночок» смт Нижня Дуванка, КДНЗ «Оленка» с. Містки);</w:t>
            </w:r>
          </w:p>
          <w:p w:rsidR="00BE3036" w:rsidRPr="001B234C" w:rsidRDefault="00BE3036" w:rsidP="008C1902">
            <w:pPr>
              <w:tabs>
                <w:tab w:val="left" w:pos="301"/>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 будівництво плавального басейну</w:t>
            </w:r>
            <w:r w:rsidR="00160B8F" w:rsidRPr="001B234C">
              <w:rPr>
                <w:rFonts w:ascii="Times New Roman" w:hAnsi="Times New Roman" w:cs="Times New Roman"/>
                <w:sz w:val="20"/>
                <w:szCs w:val="20"/>
              </w:rPr>
              <w:t>;</w:t>
            </w:r>
            <w:r w:rsidRPr="001B234C">
              <w:rPr>
                <w:rFonts w:ascii="Times New Roman" w:hAnsi="Times New Roman" w:cs="Times New Roman"/>
                <w:sz w:val="20"/>
                <w:szCs w:val="20"/>
              </w:rPr>
              <w:t xml:space="preserve"> </w:t>
            </w: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 забезпечення ефективної реконструкції інфраструктури освіти, у тому числі шляхом створення освітніх округів та  удосконалення ефективності їхньої роботи;</w:t>
            </w: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 xml:space="preserve">- забезпечення стовідсоткового підвозу </w:t>
            </w:r>
            <w:r w:rsidRPr="001B234C">
              <w:rPr>
                <w:rFonts w:ascii="Times New Roman" w:hAnsi="Times New Roman" w:cs="Times New Roman"/>
                <w:sz w:val="20"/>
                <w:szCs w:val="20"/>
              </w:rPr>
              <w:lastRenderedPageBreak/>
              <w:t>дітей та педагогічних працівників до шкільних закладів, шляхом придбання 5 нових автобусів,  оновлення та належного утримання шкільного автотранспорту;</w:t>
            </w: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 інформатизація освіти:</w:t>
            </w:r>
          </w:p>
          <w:p w:rsidR="00BE3036" w:rsidRPr="001B234C" w:rsidRDefault="00BE3036" w:rsidP="000565D7">
            <w:pPr>
              <w:pStyle w:val="af3"/>
              <w:numPr>
                <w:ilvl w:val="0"/>
                <w:numId w:val="12"/>
              </w:numPr>
              <w:tabs>
                <w:tab w:val="left" w:pos="1080"/>
              </w:tabs>
              <w:spacing w:before="5" w:after="0" w:line="240" w:lineRule="auto"/>
              <w:ind w:right="38"/>
              <w:jc w:val="both"/>
              <w:rPr>
                <w:rFonts w:ascii="Times New Roman" w:eastAsia="Calibri" w:hAnsi="Times New Roman"/>
                <w:sz w:val="20"/>
                <w:szCs w:val="20"/>
                <w:lang w:val="uk-UA" w:eastAsia="en-US"/>
              </w:rPr>
            </w:pPr>
            <w:r w:rsidRPr="001B234C">
              <w:rPr>
                <w:rFonts w:ascii="Times New Roman" w:eastAsia="Calibri" w:hAnsi="Times New Roman"/>
                <w:sz w:val="20"/>
                <w:szCs w:val="20"/>
                <w:lang w:val="uk-UA" w:eastAsia="en-US"/>
              </w:rPr>
              <w:t>завершення комп’ютеризації ЗНЗ І-ІІ ст. (Містківська ЗОШ І-ІІ ст., Стельмахівська ЗОШ І-ІІ ст., Преображенська ЗОШ І-ІІ ст.) та заміна  застарілої комп’ютерної техніки В ЗНЗ  І-ІІІ ст;</w:t>
            </w:r>
          </w:p>
          <w:p w:rsidR="00BE3036" w:rsidRPr="001B234C" w:rsidRDefault="00BE3036" w:rsidP="000565D7">
            <w:pPr>
              <w:pStyle w:val="af3"/>
              <w:numPr>
                <w:ilvl w:val="0"/>
                <w:numId w:val="12"/>
              </w:numPr>
              <w:tabs>
                <w:tab w:val="left" w:pos="1080"/>
              </w:tabs>
              <w:spacing w:before="5" w:after="0" w:line="240" w:lineRule="auto"/>
              <w:ind w:right="38"/>
              <w:jc w:val="both"/>
              <w:rPr>
                <w:rFonts w:ascii="Times New Roman" w:eastAsia="Calibri" w:hAnsi="Times New Roman"/>
                <w:sz w:val="20"/>
                <w:szCs w:val="20"/>
                <w:lang w:val="uk-UA" w:eastAsia="en-US"/>
              </w:rPr>
            </w:pPr>
            <w:r w:rsidRPr="001B234C">
              <w:rPr>
                <w:rFonts w:ascii="Times New Roman" w:eastAsia="Calibri" w:hAnsi="Times New Roman"/>
                <w:sz w:val="20"/>
                <w:szCs w:val="20"/>
                <w:lang w:val="uk-UA" w:eastAsia="en-US"/>
              </w:rPr>
              <w:t>придбання інтерактивних навчально-презентаційних мультимедійних комплексів для всіх закладів освіти району</w:t>
            </w:r>
            <w:r w:rsidR="00160B8F" w:rsidRPr="001B234C">
              <w:rPr>
                <w:rFonts w:ascii="Times New Roman" w:eastAsia="Calibri" w:hAnsi="Times New Roman"/>
                <w:sz w:val="20"/>
                <w:szCs w:val="20"/>
                <w:lang w:val="uk-UA" w:eastAsia="en-US"/>
              </w:rPr>
              <w:t>;</w:t>
            </w:r>
            <w:r w:rsidRPr="001B234C">
              <w:rPr>
                <w:rFonts w:ascii="Times New Roman" w:eastAsia="Calibri" w:hAnsi="Times New Roman"/>
                <w:sz w:val="20"/>
                <w:szCs w:val="20"/>
                <w:lang w:val="uk-UA" w:eastAsia="en-US"/>
              </w:rPr>
              <w:t xml:space="preserve"> </w:t>
            </w:r>
          </w:p>
          <w:p w:rsidR="00BE3036" w:rsidRPr="001B234C" w:rsidRDefault="00BE3036" w:rsidP="000565D7">
            <w:pPr>
              <w:pStyle w:val="af3"/>
              <w:numPr>
                <w:ilvl w:val="0"/>
                <w:numId w:val="12"/>
              </w:numPr>
              <w:tabs>
                <w:tab w:val="left" w:pos="1080"/>
              </w:tabs>
              <w:spacing w:before="5" w:after="0" w:line="240" w:lineRule="auto"/>
              <w:ind w:right="38"/>
              <w:jc w:val="both"/>
              <w:rPr>
                <w:rFonts w:ascii="Times New Roman" w:eastAsia="Calibri" w:hAnsi="Times New Roman"/>
                <w:sz w:val="20"/>
                <w:szCs w:val="20"/>
                <w:lang w:val="uk-UA" w:eastAsia="en-US"/>
              </w:rPr>
            </w:pPr>
            <w:r w:rsidRPr="001B234C">
              <w:rPr>
                <w:rFonts w:ascii="Times New Roman" w:eastAsia="Calibri" w:hAnsi="Times New Roman"/>
                <w:sz w:val="20"/>
                <w:szCs w:val="20"/>
                <w:lang w:val="uk-UA" w:eastAsia="en-US"/>
              </w:rPr>
              <w:t xml:space="preserve">поліпшення якості Інтернет-зв’язку; </w:t>
            </w:r>
          </w:p>
          <w:p w:rsidR="00BE3036" w:rsidRPr="001B234C" w:rsidRDefault="00BE3036" w:rsidP="000565D7">
            <w:pPr>
              <w:pStyle w:val="af3"/>
              <w:numPr>
                <w:ilvl w:val="0"/>
                <w:numId w:val="12"/>
              </w:numPr>
              <w:tabs>
                <w:tab w:val="left" w:pos="1080"/>
              </w:tabs>
              <w:spacing w:before="5" w:after="0" w:line="240" w:lineRule="auto"/>
              <w:ind w:right="38"/>
              <w:jc w:val="both"/>
              <w:rPr>
                <w:rFonts w:ascii="Times New Roman" w:eastAsia="Calibri" w:hAnsi="Times New Roman"/>
                <w:sz w:val="20"/>
                <w:szCs w:val="20"/>
                <w:lang w:val="uk-UA" w:eastAsia="en-US"/>
              </w:rPr>
            </w:pPr>
            <w:r w:rsidRPr="001B234C">
              <w:rPr>
                <w:rFonts w:ascii="Times New Roman" w:eastAsia="Calibri" w:hAnsi="Times New Roman"/>
                <w:sz w:val="20"/>
                <w:szCs w:val="20"/>
                <w:lang w:val="uk-UA" w:eastAsia="en-US"/>
              </w:rPr>
              <w:t xml:space="preserve">організація дистанційного навчання; </w:t>
            </w:r>
          </w:p>
          <w:p w:rsidR="00BE3036" w:rsidRPr="001B234C" w:rsidRDefault="00BE3036" w:rsidP="00160B8F">
            <w:pPr>
              <w:numPr>
                <w:ilvl w:val="0"/>
                <w:numId w:val="13"/>
              </w:numPr>
              <w:tabs>
                <w:tab w:val="clear" w:pos="1068"/>
                <w:tab w:val="num" w:pos="34"/>
              </w:tabs>
              <w:spacing w:before="5"/>
              <w:ind w:left="34" w:right="38" w:firstLine="0"/>
              <w:jc w:val="both"/>
              <w:rPr>
                <w:rFonts w:ascii="Times New Roman" w:hAnsi="Times New Roman" w:cs="Times New Roman"/>
                <w:sz w:val="20"/>
                <w:szCs w:val="20"/>
              </w:rPr>
            </w:pPr>
            <w:r w:rsidRPr="001B234C">
              <w:rPr>
                <w:rFonts w:ascii="Times New Roman" w:hAnsi="Times New Roman" w:cs="Times New Roman"/>
                <w:sz w:val="20"/>
                <w:szCs w:val="20"/>
              </w:rPr>
              <w:t>розвиток професійної компетентності педагогів у міжкурсовий період;</w:t>
            </w:r>
          </w:p>
          <w:p w:rsidR="00BE3036" w:rsidRPr="001B234C" w:rsidRDefault="00BE3036"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w:t>
            </w:r>
            <w:r w:rsidR="00160B8F" w:rsidRPr="001B234C">
              <w:rPr>
                <w:rFonts w:ascii="Times New Roman" w:hAnsi="Times New Roman" w:cs="Times New Roman"/>
                <w:sz w:val="20"/>
                <w:szCs w:val="20"/>
              </w:rPr>
              <w:t xml:space="preserve"> </w:t>
            </w:r>
            <w:r w:rsidRPr="001B234C">
              <w:rPr>
                <w:rFonts w:ascii="Times New Roman" w:hAnsi="Times New Roman" w:cs="Times New Roman"/>
                <w:sz w:val="20"/>
                <w:szCs w:val="20"/>
              </w:rPr>
              <w:t>оновлення меблів та обладнання кабінетів  навчальних закладів;</w:t>
            </w: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 впровадження в закладах освіти енергозберігаючих технологій, встановлення високоефективних опалювальних котлів;</w:t>
            </w: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 заміна технологічного обладнання, продовження робіт по поліпшенню санітарно-гігієнічних та побутових  умов безпечної життєдіяльності закладів освіти, придбанн</w:t>
            </w:r>
            <w:r w:rsidR="00160B8F" w:rsidRPr="001B234C">
              <w:rPr>
                <w:rFonts w:ascii="Times New Roman" w:hAnsi="Times New Roman" w:cs="Times New Roman"/>
                <w:sz w:val="20"/>
                <w:szCs w:val="20"/>
              </w:rPr>
              <w:t>я засобів протипожежної безпеки;</w:t>
            </w: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w:t>
            </w:r>
            <w:r w:rsidR="00160B8F" w:rsidRPr="001B234C">
              <w:rPr>
                <w:rFonts w:ascii="Times New Roman" w:hAnsi="Times New Roman" w:cs="Times New Roman"/>
                <w:sz w:val="20"/>
                <w:szCs w:val="20"/>
              </w:rPr>
              <w:t xml:space="preserve"> </w:t>
            </w:r>
            <w:r w:rsidRPr="001B234C">
              <w:rPr>
                <w:rFonts w:ascii="Times New Roman" w:hAnsi="Times New Roman" w:cs="Times New Roman"/>
                <w:sz w:val="20"/>
                <w:szCs w:val="20"/>
              </w:rPr>
              <w:t>забезпечення навчальних закладів сучасним спортивним інвентарем та навчальним обладнанням .</w:t>
            </w:r>
          </w:p>
        </w:tc>
        <w:tc>
          <w:tcPr>
            <w:tcW w:w="1559" w:type="dxa"/>
          </w:tcPr>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lastRenderedPageBreak/>
              <w:t>1000, 0</w:t>
            </w:r>
          </w:p>
          <w:p w:rsidR="00BE3036" w:rsidRDefault="00BE3036" w:rsidP="008C1902">
            <w:pPr>
              <w:tabs>
                <w:tab w:val="left" w:pos="1080"/>
              </w:tabs>
              <w:spacing w:before="5"/>
              <w:ind w:right="38"/>
              <w:jc w:val="both"/>
              <w:rPr>
                <w:rFonts w:ascii="Times New Roman" w:hAnsi="Times New Roman" w:cs="Times New Roman"/>
                <w:sz w:val="20"/>
                <w:szCs w:val="20"/>
              </w:rPr>
            </w:pPr>
          </w:p>
          <w:p w:rsidR="00874F4E" w:rsidRPr="001B234C" w:rsidRDefault="00874F4E"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39000,0</w:t>
            </w:r>
          </w:p>
          <w:p w:rsidR="00BE3036" w:rsidRPr="001B234C" w:rsidRDefault="00BE3036"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300,0</w:t>
            </w:r>
          </w:p>
          <w:p w:rsidR="00C90CD0" w:rsidRPr="001B234C" w:rsidRDefault="00C90CD0" w:rsidP="008C1902">
            <w:pPr>
              <w:tabs>
                <w:tab w:val="left" w:pos="1080"/>
              </w:tabs>
              <w:spacing w:before="5"/>
              <w:ind w:right="38"/>
              <w:jc w:val="both"/>
              <w:rPr>
                <w:rFonts w:ascii="Times New Roman" w:hAnsi="Times New Roman" w:cs="Times New Roman"/>
                <w:sz w:val="20"/>
                <w:szCs w:val="20"/>
              </w:rPr>
            </w:pPr>
          </w:p>
          <w:p w:rsidR="00C90CD0"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500,0</w:t>
            </w:r>
          </w:p>
          <w:p w:rsidR="00874F4E" w:rsidRPr="001B234C" w:rsidRDefault="00874F4E"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700,0</w:t>
            </w:r>
          </w:p>
          <w:p w:rsidR="00C90CD0" w:rsidRPr="001B234C" w:rsidRDefault="00C90CD0"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1000,0</w:t>
            </w:r>
          </w:p>
          <w:p w:rsidR="00BE3036" w:rsidRPr="001B234C" w:rsidRDefault="00BE3036"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p>
          <w:p w:rsidR="00C90CD0" w:rsidRPr="001B234C" w:rsidRDefault="00C90CD0"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500,0</w:t>
            </w:r>
          </w:p>
          <w:p w:rsidR="00BE3036" w:rsidRPr="001B234C" w:rsidRDefault="00BE3036" w:rsidP="008C1902">
            <w:pPr>
              <w:tabs>
                <w:tab w:val="left" w:pos="1080"/>
              </w:tabs>
              <w:spacing w:before="5"/>
              <w:ind w:right="38"/>
              <w:jc w:val="both"/>
              <w:rPr>
                <w:rFonts w:ascii="Times New Roman" w:hAnsi="Times New Roman" w:cs="Times New Roman"/>
                <w:sz w:val="20"/>
                <w:szCs w:val="20"/>
              </w:rPr>
            </w:pPr>
          </w:p>
          <w:p w:rsidR="00C90CD0" w:rsidRPr="001B234C" w:rsidRDefault="00C90CD0"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4000,0</w:t>
            </w:r>
          </w:p>
          <w:p w:rsidR="00BE3036" w:rsidRPr="001B234C" w:rsidRDefault="00BE3036"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400,0</w:t>
            </w:r>
          </w:p>
          <w:p w:rsidR="00BE3036" w:rsidRPr="001B234C" w:rsidRDefault="00BE3036"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1800,0</w:t>
            </w:r>
          </w:p>
          <w:p w:rsidR="00BE3036" w:rsidRPr="001B234C" w:rsidRDefault="00BE3036"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1000,0</w:t>
            </w:r>
          </w:p>
          <w:p w:rsidR="00BE3036" w:rsidRPr="001B234C" w:rsidRDefault="00BE3036" w:rsidP="008C1902">
            <w:pPr>
              <w:tabs>
                <w:tab w:val="left" w:pos="1080"/>
              </w:tabs>
              <w:spacing w:before="5"/>
              <w:ind w:right="38"/>
              <w:jc w:val="both"/>
              <w:rPr>
                <w:rFonts w:ascii="Times New Roman" w:hAnsi="Times New Roman" w:cs="Times New Roman"/>
                <w:sz w:val="20"/>
                <w:szCs w:val="20"/>
              </w:rPr>
            </w:pPr>
          </w:p>
          <w:p w:rsidR="00BE3036" w:rsidRDefault="00BE3036" w:rsidP="008C1902">
            <w:pPr>
              <w:tabs>
                <w:tab w:val="left" w:pos="1080"/>
              </w:tabs>
              <w:spacing w:before="5"/>
              <w:ind w:right="38"/>
              <w:jc w:val="both"/>
              <w:rPr>
                <w:rFonts w:ascii="Times New Roman" w:hAnsi="Times New Roman" w:cs="Times New Roman"/>
                <w:sz w:val="20"/>
                <w:szCs w:val="20"/>
              </w:rPr>
            </w:pPr>
          </w:p>
          <w:p w:rsidR="00874F4E" w:rsidRPr="001B234C" w:rsidRDefault="00874F4E"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220,0</w:t>
            </w:r>
          </w:p>
          <w:p w:rsidR="00BE3036" w:rsidRPr="001B234C" w:rsidRDefault="00BE3036"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200,0</w:t>
            </w:r>
          </w:p>
          <w:p w:rsidR="00BE3036" w:rsidRPr="001B234C" w:rsidRDefault="00BE3036" w:rsidP="008C1902">
            <w:pPr>
              <w:tabs>
                <w:tab w:val="left" w:pos="1080"/>
              </w:tabs>
              <w:spacing w:before="5"/>
              <w:ind w:right="38"/>
              <w:jc w:val="both"/>
              <w:rPr>
                <w:rFonts w:ascii="Times New Roman" w:hAnsi="Times New Roman" w:cs="Times New Roman"/>
                <w:sz w:val="20"/>
                <w:szCs w:val="20"/>
              </w:rPr>
            </w:pPr>
          </w:p>
          <w:p w:rsidR="00C90CD0"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20,0</w:t>
            </w: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7000,0</w:t>
            </w:r>
          </w:p>
          <w:p w:rsidR="00C90CD0" w:rsidRPr="001B234C" w:rsidRDefault="00C90CD0"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6000,0</w:t>
            </w:r>
          </w:p>
          <w:p w:rsidR="00C90CD0" w:rsidRDefault="00C90CD0" w:rsidP="008C1902">
            <w:pPr>
              <w:tabs>
                <w:tab w:val="left" w:pos="1080"/>
              </w:tabs>
              <w:spacing w:before="5"/>
              <w:ind w:right="38"/>
              <w:jc w:val="both"/>
              <w:rPr>
                <w:rFonts w:ascii="Times New Roman" w:hAnsi="Times New Roman" w:cs="Times New Roman"/>
                <w:sz w:val="20"/>
                <w:szCs w:val="20"/>
              </w:rPr>
            </w:pPr>
          </w:p>
          <w:p w:rsidR="00874F4E" w:rsidRPr="001B234C" w:rsidRDefault="00874F4E"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2500,0</w:t>
            </w:r>
          </w:p>
          <w:p w:rsidR="00BE3036" w:rsidRDefault="00BE3036" w:rsidP="008C1902">
            <w:pPr>
              <w:tabs>
                <w:tab w:val="left" w:pos="1080"/>
              </w:tabs>
              <w:spacing w:before="5"/>
              <w:ind w:right="38"/>
              <w:jc w:val="both"/>
              <w:rPr>
                <w:rFonts w:ascii="Times New Roman" w:hAnsi="Times New Roman" w:cs="Times New Roman"/>
                <w:sz w:val="20"/>
                <w:szCs w:val="20"/>
              </w:rPr>
            </w:pPr>
          </w:p>
          <w:p w:rsidR="00874F4E" w:rsidRPr="001B234C" w:rsidRDefault="00874F4E" w:rsidP="008C1902">
            <w:pPr>
              <w:tabs>
                <w:tab w:val="left" w:pos="1080"/>
              </w:tabs>
              <w:spacing w:before="5"/>
              <w:ind w:right="38"/>
              <w:jc w:val="both"/>
              <w:rPr>
                <w:rFonts w:ascii="Times New Roman" w:hAnsi="Times New Roman" w:cs="Times New Roman"/>
                <w:sz w:val="20"/>
                <w:szCs w:val="20"/>
              </w:rPr>
            </w:pPr>
          </w:p>
          <w:p w:rsidR="00BE3036" w:rsidRPr="001B234C" w:rsidRDefault="00BE3036" w:rsidP="008C1902">
            <w:pPr>
              <w:tabs>
                <w:tab w:val="left" w:pos="1080"/>
              </w:tabs>
              <w:spacing w:before="5"/>
              <w:ind w:right="38"/>
              <w:jc w:val="both"/>
              <w:rPr>
                <w:rFonts w:ascii="Times New Roman" w:hAnsi="Times New Roman" w:cs="Times New Roman"/>
                <w:sz w:val="20"/>
                <w:szCs w:val="20"/>
              </w:rPr>
            </w:pPr>
            <w:r w:rsidRPr="001B234C">
              <w:rPr>
                <w:rFonts w:ascii="Times New Roman" w:hAnsi="Times New Roman" w:cs="Times New Roman"/>
                <w:sz w:val="20"/>
                <w:szCs w:val="20"/>
              </w:rPr>
              <w:t>1000,0</w:t>
            </w:r>
          </w:p>
        </w:tc>
      </w:tr>
    </w:tbl>
    <w:p w:rsidR="00BE3036" w:rsidRPr="001B234C" w:rsidRDefault="00BE3036" w:rsidP="00DF1F70">
      <w:pPr>
        <w:spacing w:after="0" w:line="240" w:lineRule="auto"/>
        <w:jc w:val="both"/>
        <w:rPr>
          <w:rFonts w:ascii="Times New Roman" w:hAnsi="Times New Roman" w:cs="Times New Roman"/>
        </w:rPr>
      </w:pPr>
    </w:p>
    <w:p w:rsidR="004854F7" w:rsidRPr="001B234C" w:rsidRDefault="004E6D3A" w:rsidP="004854F7">
      <w:pPr>
        <w:ind w:firstLine="993"/>
        <w:jc w:val="center"/>
        <w:rPr>
          <w:rFonts w:ascii="Times New Roman" w:hAnsi="Times New Roman" w:cs="Times New Roman"/>
          <w:b/>
        </w:rPr>
      </w:pPr>
      <w:r w:rsidRPr="001B234C">
        <w:rPr>
          <w:rFonts w:ascii="Times New Roman" w:hAnsi="Times New Roman" w:cs="Times New Roman"/>
          <w:b/>
        </w:rPr>
        <w:br w:type="page"/>
      </w:r>
    </w:p>
    <w:p w:rsidR="004854F7" w:rsidRPr="001B234C" w:rsidRDefault="004E6D3A" w:rsidP="004854F7">
      <w:pPr>
        <w:ind w:firstLine="993"/>
        <w:jc w:val="center"/>
        <w:rPr>
          <w:rFonts w:ascii="Times New Roman" w:hAnsi="Times New Roman" w:cs="Times New Roman"/>
        </w:rPr>
      </w:pPr>
      <w:r w:rsidRPr="001B234C">
        <w:rPr>
          <w:rFonts w:ascii="Times New Roman" w:hAnsi="Times New Roman" w:cs="Times New Roman"/>
          <w:b/>
        </w:rPr>
        <w:lastRenderedPageBreak/>
        <w:t>ОХОРОНА ЗДОРОВ</w:t>
      </w:r>
      <w:r w:rsidRPr="001B234C">
        <w:rPr>
          <w:rFonts w:ascii="Times New Roman" w:hAnsi="Times New Roman" w:cs="Times New Roman"/>
          <w:b/>
          <w:lang w:val="ru-RU"/>
        </w:rPr>
        <w:t>’</w:t>
      </w:r>
      <w:r w:rsidRPr="001B234C">
        <w:rPr>
          <w:rFonts w:ascii="Times New Roman" w:hAnsi="Times New Roman" w:cs="Times New Roman"/>
          <w:b/>
        </w:rPr>
        <w:t>Я</w:t>
      </w:r>
      <w:r w:rsidR="004854F7" w:rsidRPr="001B234C">
        <w:rPr>
          <w:rFonts w:ascii="Times New Roman" w:hAnsi="Times New Roman" w:cs="Times New Roman"/>
          <w:b/>
        </w:rPr>
        <w:t>.</w:t>
      </w:r>
    </w:p>
    <w:p w:rsidR="00930D9A" w:rsidRPr="001B234C" w:rsidRDefault="004854F7" w:rsidP="00F9742D">
      <w:pPr>
        <w:spacing w:after="0" w:line="240" w:lineRule="auto"/>
        <w:ind w:firstLine="539"/>
        <w:jc w:val="both"/>
        <w:rPr>
          <w:rFonts w:ascii="Times New Roman" w:hAnsi="Times New Roman" w:cs="Times New Roman"/>
        </w:rPr>
      </w:pPr>
      <w:r w:rsidRPr="001B234C">
        <w:rPr>
          <w:rFonts w:ascii="Times New Roman" w:hAnsi="Times New Roman" w:cs="Times New Roman"/>
        </w:rPr>
        <w:t>Надання медичної допомоги належного рівня якості, проведення активних оздоровчо-профілактичних заходів серед практично здорових та серед осіб з хронічними захворюваннями входить в коло пріоритетних соціально-гуманітарних завдань Сватівського району, у вирішенні яких особливе місце відводиться медичній галузі, котра представ</w:t>
      </w:r>
      <w:r w:rsidR="00930D9A" w:rsidRPr="001B234C">
        <w:rPr>
          <w:rFonts w:ascii="Times New Roman" w:hAnsi="Times New Roman" w:cs="Times New Roman"/>
        </w:rPr>
        <w:t>лена мережею  медичних закладів, у тому числі:</w:t>
      </w:r>
    </w:p>
    <w:p w:rsidR="00930D9A" w:rsidRPr="001B234C" w:rsidRDefault="00930D9A" w:rsidP="00F9742D">
      <w:pPr>
        <w:pStyle w:val="af3"/>
        <w:spacing w:after="0" w:line="240" w:lineRule="auto"/>
        <w:ind w:left="0" w:firstLine="851"/>
        <w:rPr>
          <w:rFonts w:ascii="Times New Roman" w:eastAsia="Calibri" w:hAnsi="Times New Roman"/>
          <w:lang w:val="uk-UA" w:eastAsia="en-US"/>
        </w:rPr>
      </w:pPr>
      <w:r w:rsidRPr="001B234C">
        <w:rPr>
          <w:rFonts w:ascii="Times New Roman" w:eastAsia="Calibri" w:hAnsi="Times New Roman"/>
          <w:lang w:val="uk-UA" w:eastAsia="en-US"/>
        </w:rPr>
        <w:t>ЦРЛ - 1,</w:t>
      </w:r>
    </w:p>
    <w:p w:rsidR="00930D9A" w:rsidRPr="001B234C" w:rsidRDefault="00930D9A" w:rsidP="00F9742D">
      <w:pPr>
        <w:pStyle w:val="af3"/>
        <w:spacing w:after="0" w:line="240" w:lineRule="auto"/>
        <w:ind w:left="0" w:firstLine="851"/>
        <w:rPr>
          <w:rFonts w:ascii="Times New Roman" w:eastAsia="Calibri" w:hAnsi="Times New Roman"/>
          <w:lang w:val="uk-UA" w:eastAsia="en-US"/>
        </w:rPr>
      </w:pPr>
      <w:r w:rsidRPr="001B234C">
        <w:rPr>
          <w:rFonts w:ascii="Times New Roman" w:eastAsia="Calibri" w:hAnsi="Times New Roman"/>
          <w:lang w:val="uk-UA" w:eastAsia="en-US"/>
        </w:rPr>
        <w:t>СЛА - 6,</w:t>
      </w:r>
    </w:p>
    <w:p w:rsidR="00930D9A" w:rsidRPr="001B234C" w:rsidRDefault="00930D9A" w:rsidP="00F9742D">
      <w:pPr>
        <w:pStyle w:val="af3"/>
        <w:spacing w:after="0" w:line="240" w:lineRule="auto"/>
        <w:ind w:left="0" w:firstLine="851"/>
        <w:rPr>
          <w:rFonts w:ascii="Times New Roman" w:eastAsia="Calibri" w:hAnsi="Times New Roman"/>
          <w:lang w:val="uk-UA" w:eastAsia="en-US"/>
        </w:rPr>
      </w:pPr>
      <w:r w:rsidRPr="001B234C">
        <w:rPr>
          <w:rFonts w:ascii="Times New Roman" w:eastAsia="Calibri" w:hAnsi="Times New Roman"/>
          <w:lang w:val="uk-UA" w:eastAsia="en-US"/>
        </w:rPr>
        <w:t>ФАПів і ФП  - 25.</w:t>
      </w:r>
    </w:p>
    <w:p w:rsidR="00930D9A" w:rsidRPr="001B234C" w:rsidRDefault="00930D9A" w:rsidP="00F9742D">
      <w:pPr>
        <w:pStyle w:val="af3"/>
        <w:spacing w:after="0" w:line="240" w:lineRule="auto"/>
        <w:ind w:left="0" w:firstLine="851"/>
        <w:rPr>
          <w:rFonts w:ascii="Times New Roman" w:eastAsia="Calibri" w:hAnsi="Times New Roman"/>
          <w:lang w:val="uk-UA" w:eastAsia="en-US"/>
        </w:rPr>
      </w:pPr>
      <w:r w:rsidRPr="001B234C">
        <w:rPr>
          <w:rFonts w:ascii="Times New Roman" w:eastAsia="Calibri" w:hAnsi="Times New Roman"/>
          <w:lang w:val="uk-UA" w:eastAsia="en-US"/>
        </w:rPr>
        <w:t>Районна стоматологічна поліклініка – 1.</w:t>
      </w:r>
    </w:p>
    <w:p w:rsidR="00930D9A" w:rsidRPr="001B234C" w:rsidRDefault="00930D9A" w:rsidP="00F9742D">
      <w:pPr>
        <w:pStyle w:val="af3"/>
        <w:spacing w:after="0" w:line="240" w:lineRule="auto"/>
        <w:ind w:left="0" w:firstLine="851"/>
        <w:jc w:val="both"/>
        <w:rPr>
          <w:rFonts w:ascii="Times New Roman" w:eastAsia="Calibri" w:hAnsi="Times New Roman"/>
          <w:lang w:val="uk-UA" w:eastAsia="en-US"/>
        </w:rPr>
      </w:pPr>
      <w:r w:rsidRPr="001B234C">
        <w:rPr>
          <w:rFonts w:ascii="Times New Roman" w:eastAsia="Calibri" w:hAnsi="Times New Roman"/>
          <w:lang w:val="uk-UA" w:eastAsia="en-US"/>
        </w:rPr>
        <w:t>Фінансування лікування одного хворого в стаціонарних умовах з розрахунку    на</w:t>
      </w:r>
      <w:r w:rsidR="00F9742D">
        <w:rPr>
          <w:rFonts w:ascii="Times New Roman" w:eastAsia="Calibri" w:hAnsi="Times New Roman"/>
          <w:lang w:val="uk-UA" w:eastAsia="en-US"/>
        </w:rPr>
        <w:t xml:space="preserve">             </w:t>
      </w:r>
      <w:r w:rsidRPr="001B234C">
        <w:rPr>
          <w:rFonts w:ascii="Times New Roman" w:eastAsia="Calibri" w:hAnsi="Times New Roman"/>
          <w:lang w:val="uk-UA" w:eastAsia="en-US"/>
        </w:rPr>
        <w:t xml:space="preserve"> 1 ліжко/день склало 184,40 грн.,  у тому числі на медикаменти - 7,05 грн.;  на харчування 3,11 грн.  (2011 р. - 175,24 грн.,  у тому числі на медикаменти - 3,64 грн.; на харчування - 2,66 грн.).</w:t>
      </w:r>
    </w:p>
    <w:p w:rsidR="00930D9A" w:rsidRPr="001B234C" w:rsidRDefault="00930D9A" w:rsidP="00F9742D">
      <w:pPr>
        <w:pStyle w:val="af3"/>
        <w:spacing w:after="0" w:line="240" w:lineRule="auto"/>
        <w:ind w:left="0" w:firstLine="851"/>
        <w:jc w:val="both"/>
        <w:rPr>
          <w:rFonts w:ascii="Times New Roman" w:eastAsia="Calibri" w:hAnsi="Times New Roman"/>
          <w:lang w:val="uk-UA" w:eastAsia="en-US"/>
        </w:rPr>
      </w:pPr>
      <w:r w:rsidRPr="001B234C">
        <w:rPr>
          <w:rFonts w:ascii="Times New Roman" w:eastAsia="Calibri" w:hAnsi="Times New Roman"/>
          <w:lang w:val="uk-UA" w:eastAsia="en-US"/>
        </w:rPr>
        <w:t>Амбулаторно-поліклінічну допомогу населенню надають  8  амбулаторно-поліклінічних установ з фактичною потужністю 856 відвідувань   за зміну  (2011 р. - 910)  при плановій потужності  850  відвідувань за зміну (2011 р. - 850 відвідувань за зміну).</w:t>
      </w:r>
    </w:p>
    <w:p w:rsidR="00930D9A" w:rsidRPr="001B234C" w:rsidRDefault="00930D9A" w:rsidP="00F9742D">
      <w:pPr>
        <w:pStyle w:val="af3"/>
        <w:spacing w:after="0" w:line="240" w:lineRule="auto"/>
        <w:ind w:left="0" w:firstLine="851"/>
        <w:rPr>
          <w:rFonts w:ascii="Times New Roman" w:eastAsia="Calibri" w:hAnsi="Times New Roman"/>
          <w:lang w:val="uk-UA" w:eastAsia="en-US"/>
        </w:rPr>
      </w:pPr>
      <w:r w:rsidRPr="001B234C">
        <w:rPr>
          <w:rFonts w:ascii="Times New Roman" w:eastAsia="Calibri" w:hAnsi="Times New Roman"/>
          <w:lang w:val="uk-UA" w:eastAsia="en-US"/>
        </w:rPr>
        <w:t>У амбулаторно-поліклінічних установах функціонують 4 денні стаціонари  на 89 ліжок,  в т.ч.  5  терапевтичного профілю на 69 ліжок, 1 неврологічного профілю на 10 ліжок, 1 гінекологічного профілю на 10 ліжок.</w:t>
      </w:r>
    </w:p>
    <w:p w:rsidR="00930D9A" w:rsidRPr="001B234C" w:rsidRDefault="00930D9A" w:rsidP="00F9742D">
      <w:pPr>
        <w:pStyle w:val="af3"/>
        <w:spacing w:after="0" w:line="240" w:lineRule="auto"/>
        <w:ind w:left="0" w:firstLine="851"/>
        <w:rPr>
          <w:rFonts w:ascii="Times New Roman" w:eastAsia="Calibri" w:hAnsi="Times New Roman"/>
          <w:lang w:val="uk-UA" w:eastAsia="en-US"/>
        </w:rPr>
      </w:pPr>
      <w:r w:rsidRPr="001B234C">
        <w:rPr>
          <w:rFonts w:ascii="Times New Roman" w:eastAsia="Calibri" w:hAnsi="Times New Roman"/>
          <w:lang w:val="uk-UA" w:eastAsia="en-US"/>
        </w:rPr>
        <w:t xml:space="preserve">Укомплектованість лікарями складає  89,7%. </w:t>
      </w:r>
    </w:p>
    <w:p w:rsidR="00930D9A" w:rsidRPr="001B234C" w:rsidRDefault="00930D9A" w:rsidP="00F9742D">
      <w:pPr>
        <w:pStyle w:val="af3"/>
        <w:spacing w:after="0" w:line="240" w:lineRule="auto"/>
        <w:ind w:left="0" w:firstLine="851"/>
        <w:jc w:val="both"/>
        <w:rPr>
          <w:rFonts w:ascii="Times New Roman" w:eastAsia="Calibri" w:hAnsi="Times New Roman"/>
          <w:lang w:val="uk-UA" w:eastAsia="en-US"/>
        </w:rPr>
      </w:pPr>
      <w:r w:rsidRPr="001B234C">
        <w:rPr>
          <w:rFonts w:ascii="Times New Roman" w:eastAsia="Calibri" w:hAnsi="Times New Roman"/>
          <w:lang w:val="uk-UA" w:eastAsia="en-US"/>
        </w:rPr>
        <w:t>Бюджетне фінансування галузі  склало 20892,9 тис. грн. або 98,7 % від плану на рік</w:t>
      </w:r>
      <w:r w:rsidR="00F9742D">
        <w:rPr>
          <w:rFonts w:ascii="Times New Roman" w:eastAsia="Calibri" w:hAnsi="Times New Roman"/>
          <w:lang w:val="uk-UA" w:eastAsia="en-US"/>
        </w:rPr>
        <w:t xml:space="preserve">    </w:t>
      </w:r>
      <w:r w:rsidRPr="001B234C">
        <w:rPr>
          <w:rFonts w:ascii="Times New Roman" w:eastAsia="Calibri" w:hAnsi="Times New Roman"/>
          <w:lang w:val="uk-UA" w:eastAsia="en-US"/>
        </w:rPr>
        <w:t xml:space="preserve"> (2011 р. - 16485,7 тис. грн. або 95,1 % від плану).</w:t>
      </w:r>
    </w:p>
    <w:p w:rsidR="00930D9A" w:rsidRPr="001B234C" w:rsidRDefault="00930D9A" w:rsidP="00F9742D">
      <w:pPr>
        <w:pStyle w:val="af3"/>
        <w:spacing w:after="0" w:line="240" w:lineRule="auto"/>
        <w:ind w:left="0" w:firstLine="851"/>
        <w:jc w:val="both"/>
        <w:rPr>
          <w:rFonts w:ascii="Times New Roman" w:eastAsia="Calibri" w:hAnsi="Times New Roman"/>
          <w:lang w:val="uk-UA" w:eastAsia="en-US"/>
        </w:rPr>
      </w:pPr>
      <w:r w:rsidRPr="001B234C">
        <w:rPr>
          <w:rFonts w:ascii="Times New Roman" w:eastAsia="Calibri" w:hAnsi="Times New Roman"/>
          <w:lang w:val="uk-UA" w:eastAsia="en-US"/>
        </w:rPr>
        <w:t>Залучення позабюджетних асигнувань  2217,0 тис. грн., що складає  59,61 грн. на</w:t>
      </w:r>
      <w:r w:rsidR="00F9742D">
        <w:rPr>
          <w:rFonts w:ascii="Times New Roman" w:eastAsia="Calibri" w:hAnsi="Times New Roman"/>
          <w:lang w:val="uk-UA" w:eastAsia="en-US"/>
        </w:rPr>
        <w:t xml:space="preserve">              </w:t>
      </w:r>
      <w:r w:rsidRPr="001B234C">
        <w:rPr>
          <w:rFonts w:ascii="Times New Roman" w:eastAsia="Calibri" w:hAnsi="Times New Roman"/>
          <w:lang w:val="uk-UA" w:eastAsia="en-US"/>
        </w:rPr>
        <w:t xml:space="preserve"> 1 жителя (2011 р. - 1252,0 тис. грн. або 33,31 грн. на 1 жителя).</w:t>
      </w:r>
    </w:p>
    <w:p w:rsidR="00930D9A" w:rsidRPr="001B234C" w:rsidRDefault="00930D9A" w:rsidP="00F9742D">
      <w:pPr>
        <w:pStyle w:val="af3"/>
        <w:spacing w:after="0" w:line="240" w:lineRule="auto"/>
        <w:ind w:left="0" w:firstLine="851"/>
        <w:jc w:val="both"/>
        <w:rPr>
          <w:rFonts w:ascii="Times New Roman" w:eastAsia="Calibri" w:hAnsi="Times New Roman"/>
          <w:lang w:val="uk-UA" w:eastAsia="en-US"/>
        </w:rPr>
      </w:pPr>
      <w:r w:rsidRPr="001B234C">
        <w:rPr>
          <w:rFonts w:ascii="Times New Roman" w:eastAsia="Calibri" w:hAnsi="Times New Roman"/>
          <w:lang w:val="uk-UA" w:eastAsia="en-US"/>
        </w:rPr>
        <w:t>Проведено капітальний ремонт на суму 1189,1 тис. грн. у тому числі за рахунок обласного бюджету 200,0 тис. грн., місцевого бюджету 339,8 тис. грн., позабюджетних засобів - 649,2 тис. грн. (гінекологічного відділення на загальну суму 100,0 тис. грн. (місцевий бюджет), в хірургічному відділенні - 68</w:t>
      </w:r>
      <w:r w:rsidR="00F9742D">
        <w:rPr>
          <w:rFonts w:ascii="Times New Roman" w:eastAsia="Calibri" w:hAnsi="Times New Roman"/>
          <w:lang w:val="uk-UA" w:eastAsia="en-US"/>
        </w:rPr>
        <w:t>7,6 тис. грн. (200,0 тис. грн. о</w:t>
      </w:r>
      <w:r w:rsidRPr="001B234C">
        <w:rPr>
          <w:rFonts w:ascii="Times New Roman" w:eastAsia="Calibri" w:hAnsi="Times New Roman"/>
          <w:lang w:val="uk-UA" w:eastAsia="en-US"/>
        </w:rPr>
        <w:t>бласний бюджет і 487,6 позабюджетних засобів), заміна покрівлі головного корпусу 231,5 тис. грн. (70,0 тис. грн. районний бюджет,</w:t>
      </w:r>
      <w:r w:rsidR="00F9742D">
        <w:rPr>
          <w:rFonts w:ascii="Times New Roman" w:eastAsia="Calibri" w:hAnsi="Times New Roman"/>
          <w:lang w:val="uk-UA" w:eastAsia="en-US"/>
        </w:rPr>
        <w:t xml:space="preserve">    </w:t>
      </w:r>
      <w:r w:rsidRPr="001B234C">
        <w:rPr>
          <w:rFonts w:ascii="Times New Roman" w:eastAsia="Calibri" w:hAnsi="Times New Roman"/>
          <w:lang w:val="uk-UA" w:eastAsia="en-US"/>
        </w:rPr>
        <w:t xml:space="preserve"> 161,5</w:t>
      </w:r>
      <w:r w:rsidR="00F9742D">
        <w:rPr>
          <w:rFonts w:ascii="Times New Roman" w:eastAsia="Calibri" w:hAnsi="Times New Roman"/>
          <w:lang w:val="uk-UA" w:eastAsia="en-US"/>
        </w:rPr>
        <w:t xml:space="preserve"> тис. грн.</w:t>
      </w:r>
      <w:r w:rsidRPr="001B234C">
        <w:rPr>
          <w:rFonts w:ascii="Times New Roman" w:eastAsia="Calibri" w:hAnsi="Times New Roman"/>
          <w:lang w:val="uk-UA" w:eastAsia="en-US"/>
        </w:rPr>
        <w:t xml:space="preserve"> за рахунок позабюджетних засобів),  закінчений капітальний ремонт лікувального газозабезпечення - 170,0 тис. грн. </w:t>
      </w:r>
    </w:p>
    <w:p w:rsidR="00930D9A" w:rsidRPr="001B234C" w:rsidRDefault="00930D9A" w:rsidP="00F9742D">
      <w:pPr>
        <w:pStyle w:val="af3"/>
        <w:spacing w:after="0" w:line="240" w:lineRule="auto"/>
        <w:ind w:left="0" w:firstLine="851"/>
        <w:jc w:val="both"/>
        <w:rPr>
          <w:rFonts w:ascii="Times New Roman" w:eastAsia="Calibri" w:hAnsi="Times New Roman"/>
          <w:lang w:val="uk-UA" w:eastAsia="en-US"/>
        </w:rPr>
      </w:pPr>
      <w:r w:rsidRPr="001B234C">
        <w:rPr>
          <w:rFonts w:ascii="Times New Roman" w:eastAsia="Calibri" w:hAnsi="Times New Roman"/>
          <w:lang w:val="uk-UA" w:eastAsia="en-US"/>
        </w:rPr>
        <w:t xml:space="preserve">Поточний ремонт поліклініки, СЛА і ФАПів проведений на суму 9,1 тис. грн. за рахунок позабюджетних засобів. </w:t>
      </w:r>
    </w:p>
    <w:p w:rsidR="00930D9A" w:rsidRPr="001B234C" w:rsidRDefault="00930D9A" w:rsidP="00F9742D">
      <w:pPr>
        <w:pStyle w:val="af3"/>
        <w:spacing w:after="0" w:line="240" w:lineRule="auto"/>
        <w:ind w:left="0" w:firstLine="851"/>
        <w:jc w:val="both"/>
        <w:rPr>
          <w:rFonts w:ascii="Times New Roman" w:eastAsia="Calibri" w:hAnsi="Times New Roman"/>
          <w:lang w:val="uk-UA" w:eastAsia="en-US"/>
        </w:rPr>
      </w:pPr>
      <w:r w:rsidRPr="001B234C">
        <w:rPr>
          <w:rFonts w:ascii="Times New Roman" w:eastAsia="Calibri" w:hAnsi="Times New Roman"/>
          <w:lang w:val="uk-UA" w:eastAsia="en-US"/>
        </w:rPr>
        <w:t xml:space="preserve">Придбано медичне устаткування за рахунок позабюджетних засобів для операційного блоку і пологового відділення (стерилізатор повітряний ГП - 80 - 2 шт. на 11100 грн.). Для </w:t>
      </w:r>
      <w:r w:rsidR="00F9742D">
        <w:rPr>
          <w:rFonts w:ascii="Times New Roman" w:eastAsia="Calibri" w:hAnsi="Times New Roman"/>
          <w:lang w:val="uk-UA" w:eastAsia="en-US"/>
        </w:rPr>
        <w:t xml:space="preserve">         </w:t>
      </w:r>
      <w:r w:rsidRPr="001B234C">
        <w:rPr>
          <w:rFonts w:ascii="Times New Roman" w:eastAsia="Calibri" w:hAnsi="Times New Roman"/>
          <w:lang w:val="uk-UA" w:eastAsia="en-US"/>
        </w:rPr>
        <w:t>СЛА смт. Н-Дуванка придбаний санітарний автомобіль за позабюджетні кошти.</w:t>
      </w:r>
    </w:p>
    <w:p w:rsidR="00930D9A" w:rsidRPr="001B234C" w:rsidRDefault="00930D9A" w:rsidP="00F9742D">
      <w:pPr>
        <w:pStyle w:val="af3"/>
        <w:spacing w:after="0" w:line="240" w:lineRule="auto"/>
        <w:ind w:left="0" w:firstLine="851"/>
        <w:rPr>
          <w:rFonts w:ascii="Times New Roman" w:eastAsia="Calibri" w:hAnsi="Times New Roman"/>
          <w:lang w:val="uk-UA" w:eastAsia="en-US"/>
        </w:rPr>
      </w:pPr>
      <w:r w:rsidRPr="001B234C">
        <w:rPr>
          <w:rFonts w:ascii="Times New Roman" w:eastAsia="Calibri" w:hAnsi="Times New Roman"/>
          <w:lang w:val="uk-UA" w:eastAsia="en-US"/>
        </w:rPr>
        <w:t>Регіональні програми з місцевого, обласного і державного бюджетів були профінансовані на загальну суму 2628,1 тис. грн., що склало 46,3 % від річного плану (2011р. 1722,4 тис. грн., - 96,7 %). З місцевого бюджету профінансовані на суму 523,5 тис. грн., що склало 78,1 % від річного плану (2011 р. - 277,3  тис. грн., що склало 96,2 %), у тому числі:</w:t>
      </w:r>
    </w:p>
    <w:p w:rsidR="00930D9A" w:rsidRPr="001B234C" w:rsidRDefault="00930D9A" w:rsidP="00F9742D">
      <w:pPr>
        <w:pStyle w:val="af3"/>
        <w:numPr>
          <w:ilvl w:val="0"/>
          <w:numId w:val="32"/>
        </w:numPr>
        <w:spacing w:after="0" w:line="240" w:lineRule="auto"/>
        <w:jc w:val="both"/>
        <w:rPr>
          <w:rFonts w:ascii="Times New Roman" w:eastAsia="Calibri" w:hAnsi="Times New Roman"/>
          <w:lang w:val="uk-UA" w:eastAsia="en-US"/>
        </w:rPr>
      </w:pPr>
      <w:r w:rsidRPr="001B234C">
        <w:rPr>
          <w:rFonts w:ascii="Times New Roman" w:eastAsia="Calibri" w:hAnsi="Times New Roman"/>
          <w:lang w:val="uk-UA" w:eastAsia="en-US"/>
        </w:rPr>
        <w:t>комплексна програма ро</w:t>
      </w:r>
      <w:r w:rsidR="00F9742D">
        <w:rPr>
          <w:rFonts w:ascii="Times New Roman" w:eastAsia="Calibri" w:hAnsi="Times New Roman"/>
          <w:lang w:val="uk-UA" w:eastAsia="en-US"/>
        </w:rPr>
        <w:t>звитку охорони здоров'я Сватівськ</w:t>
      </w:r>
      <w:r w:rsidRPr="001B234C">
        <w:rPr>
          <w:rFonts w:ascii="Times New Roman" w:eastAsia="Calibri" w:hAnsi="Times New Roman"/>
          <w:lang w:val="uk-UA" w:eastAsia="en-US"/>
        </w:rPr>
        <w:t>ого району на 2011-2014 роки профінансована з місцевого бюджету на суму 410,6 тис. грн., що складає 90,2% від річного плану;</w:t>
      </w:r>
    </w:p>
    <w:p w:rsidR="00930D9A" w:rsidRPr="001B234C" w:rsidRDefault="00930D9A" w:rsidP="00F9742D">
      <w:pPr>
        <w:pStyle w:val="af3"/>
        <w:numPr>
          <w:ilvl w:val="0"/>
          <w:numId w:val="32"/>
        </w:numPr>
        <w:spacing w:after="0" w:line="240" w:lineRule="auto"/>
        <w:jc w:val="both"/>
        <w:rPr>
          <w:rFonts w:ascii="Times New Roman" w:eastAsia="Calibri" w:hAnsi="Times New Roman"/>
          <w:lang w:val="uk-UA" w:eastAsia="en-US"/>
        </w:rPr>
      </w:pPr>
      <w:r w:rsidRPr="001B234C">
        <w:rPr>
          <w:rFonts w:ascii="Times New Roman" w:eastAsia="Calibri" w:hAnsi="Times New Roman"/>
          <w:lang w:val="uk-UA" w:eastAsia="en-US"/>
        </w:rPr>
        <w:t xml:space="preserve">регіональна програма "Цукровий діабет" профінансована з місцевого бюджету на суму </w:t>
      </w:r>
      <w:r w:rsidRPr="001B234C">
        <w:rPr>
          <w:rFonts w:ascii="Times New Roman" w:eastAsia="Calibri" w:hAnsi="Times New Roman"/>
          <w:lang w:val="uk-UA" w:eastAsia="en-US"/>
        </w:rPr>
        <w:br/>
        <w:t>3,0 тис. грн., що складає 100,0 % від річного плану;</w:t>
      </w:r>
    </w:p>
    <w:p w:rsidR="00930D9A" w:rsidRPr="001B234C" w:rsidRDefault="00930D9A" w:rsidP="00F9742D">
      <w:pPr>
        <w:pStyle w:val="af3"/>
        <w:spacing w:after="0" w:line="240" w:lineRule="auto"/>
        <w:ind w:left="0" w:firstLine="851"/>
        <w:jc w:val="both"/>
        <w:rPr>
          <w:rFonts w:ascii="Times New Roman" w:eastAsia="Calibri" w:hAnsi="Times New Roman"/>
          <w:lang w:val="uk-UA" w:eastAsia="en-US"/>
        </w:rPr>
      </w:pPr>
      <w:r w:rsidRPr="001B234C">
        <w:rPr>
          <w:rFonts w:ascii="Times New Roman" w:eastAsia="Calibri" w:hAnsi="Times New Roman"/>
          <w:lang w:val="uk-UA" w:eastAsia="en-US"/>
        </w:rPr>
        <w:t>програма "Здоров'я дитини на 2012 - 2014 р. р". була профінансована з  місцевого бюджету на суму 75,6 тис. грн., що складає 99,3 % від річного плану;</w:t>
      </w:r>
    </w:p>
    <w:p w:rsidR="00930D9A" w:rsidRPr="001B234C" w:rsidRDefault="00930D9A" w:rsidP="00F9742D">
      <w:pPr>
        <w:pStyle w:val="af3"/>
        <w:numPr>
          <w:ilvl w:val="0"/>
          <w:numId w:val="32"/>
        </w:numPr>
        <w:spacing w:after="0" w:line="240" w:lineRule="auto"/>
        <w:jc w:val="both"/>
        <w:rPr>
          <w:rFonts w:ascii="Times New Roman" w:eastAsia="Calibri" w:hAnsi="Times New Roman"/>
          <w:lang w:val="uk-UA" w:eastAsia="en-US"/>
        </w:rPr>
      </w:pPr>
      <w:r w:rsidRPr="001B234C">
        <w:rPr>
          <w:rFonts w:ascii="Times New Roman" w:eastAsia="Calibri" w:hAnsi="Times New Roman"/>
          <w:lang w:val="uk-UA" w:eastAsia="en-US"/>
        </w:rPr>
        <w:t xml:space="preserve">програма забезпечення профілактики ВІЛ-інфекції, лікування, нагляду і підтримки </w:t>
      </w:r>
      <w:r w:rsidR="00F9742D">
        <w:rPr>
          <w:rFonts w:ascii="Times New Roman" w:eastAsia="Calibri" w:hAnsi="Times New Roman"/>
          <w:lang w:val="uk-UA" w:eastAsia="en-US"/>
        </w:rPr>
        <w:t xml:space="preserve">      </w:t>
      </w:r>
      <w:r w:rsidRPr="001B234C">
        <w:rPr>
          <w:rFonts w:ascii="Times New Roman" w:eastAsia="Calibri" w:hAnsi="Times New Roman"/>
          <w:lang w:val="uk-UA" w:eastAsia="en-US"/>
        </w:rPr>
        <w:t>ВІЛ - інфікованих і хворих на СНІД в 2009-2013 роках профінансована з місцевого бюджету на суму 6,8 тис. грн., що складає 98,5 % від річного плану;</w:t>
      </w:r>
    </w:p>
    <w:p w:rsidR="00930D9A" w:rsidRPr="001B234C" w:rsidRDefault="00930D9A" w:rsidP="00F9742D">
      <w:pPr>
        <w:pStyle w:val="af3"/>
        <w:numPr>
          <w:ilvl w:val="0"/>
          <w:numId w:val="32"/>
        </w:numPr>
        <w:spacing w:after="0" w:line="240" w:lineRule="auto"/>
        <w:jc w:val="both"/>
        <w:rPr>
          <w:rFonts w:ascii="Times New Roman" w:eastAsia="Calibri" w:hAnsi="Times New Roman"/>
          <w:lang w:val="uk-UA" w:eastAsia="en-US"/>
        </w:rPr>
      </w:pPr>
      <w:r w:rsidRPr="001B234C">
        <w:rPr>
          <w:rFonts w:ascii="Times New Roman" w:eastAsia="Calibri" w:hAnsi="Times New Roman"/>
          <w:lang w:val="uk-UA" w:eastAsia="en-US"/>
        </w:rPr>
        <w:t xml:space="preserve">програма імунопрофілактики з місцевого бюджету профінансована на суму 23,0 тис. грн. - 19,9%; </w:t>
      </w:r>
    </w:p>
    <w:p w:rsidR="00930D9A" w:rsidRPr="001B234C" w:rsidRDefault="00930D9A" w:rsidP="00F9742D">
      <w:pPr>
        <w:pStyle w:val="af3"/>
        <w:numPr>
          <w:ilvl w:val="0"/>
          <w:numId w:val="32"/>
        </w:numPr>
        <w:spacing w:after="0" w:line="240" w:lineRule="auto"/>
        <w:jc w:val="both"/>
        <w:rPr>
          <w:rFonts w:ascii="Times New Roman" w:eastAsia="Calibri" w:hAnsi="Times New Roman"/>
          <w:lang w:val="uk-UA" w:eastAsia="en-US"/>
        </w:rPr>
      </w:pPr>
      <w:r w:rsidRPr="001B234C">
        <w:rPr>
          <w:rFonts w:ascii="Times New Roman" w:eastAsia="Calibri" w:hAnsi="Times New Roman"/>
          <w:lang w:val="uk-UA" w:eastAsia="en-US"/>
        </w:rPr>
        <w:t>програма репродуктивне здоров'я з місцевого бюджету профінансована на суму - 3,5 тис. грн. - 100,0%.</w:t>
      </w:r>
    </w:p>
    <w:p w:rsidR="00930D9A" w:rsidRPr="001B234C" w:rsidRDefault="00930D9A" w:rsidP="00F9742D">
      <w:pPr>
        <w:pStyle w:val="af3"/>
        <w:spacing w:after="0" w:line="240" w:lineRule="auto"/>
        <w:ind w:left="0" w:firstLine="851"/>
        <w:rPr>
          <w:rFonts w:ascii="Times New Roman" w:eastAsia="Calibri" w:hAnsi="Times New Roman"/>
          <w:lang w:val="uk-UA" w:eastAsia="en-US"/>
        </w:rPr>
      </w:pPr>
      <w:r w:rsidRPr="001B234C">
        <w:rPr>
          <w:rFonts w:ascii="Times New Roman" w:eastAsia="Calibri" w:hAnsi="Times New Roman"/>
          <w:lang w:val="uk-UA" w:eastAsia="en-US"/>
        </w:rPr>
        <w:t>У структурі причин смертності населення провідні місця зайняли:</w:t>
      </w:r>
    </w:p>
    <w:p w:rsidR="00930D9A" w:rsidRPr="001B234C" w:rsidRDefault="00930D9A" w:rsidP="00F9742D">
      <w:pPr>
        <w:pStyle w:val="af3"/>
        <w:spacing w:after="0" w:line="240" w:lineRule="auto"/>
        <w:ind w:left="0" w:firstLine="851"/>
        <w:rPr>
          <w:rFonts w:ascii="Times New Roman" w:eastAsia="Calibri" w:hAnsi="Times New Roman"/>
          <w:lang w:val="uk-UA" w:eastAsia="en-US"/>
        </w:rPr>
      </w:pPr>
      <w:r w:rsidRPr="001B234C">
        <w:rPr>
          <w:rFonts w:ascii="Times New Roman" w:eastAsia="Calibri" w:hAnsi="Times New Roman"/>
          <w:lang w:val="uk-UA" w:eastAsia="en-US"/>
        </w:rPr>
        <w:lastRenderedPageBreak/>
        <w:t>1-е місце - хвороби системи кровообігу 68,87 % (2011 р. - 69,5 %);</w:t>
      </w:r>
    </w:p>
    <w:p w:rsidR="00930D9A" w:rsidRPr="001B234C" w:rsidRDefault="00930D9A" w:rsidP="00F9742D">
      <w:pPr>
        <w:pStyle w:val="af3"/>
        <w:spacing w:after="0" w:line="240" w:lineRule="auto"/>
        <w:ind w:left="0" w:firstLine="851"/>
        <w:rPr>
          <w:rFonts w:ascii="Times New Roman" w:eastAsia="Calibri" w:hAnsi="Times New Roman"/>
          <w:lang w:val="uk-UA" w:eastAsia="en-US"/>
        </w:rPr>
      </w:pPr>
      <w:r w:rsidRPr="001B234C">
        <w:rPr>
          <w:rFonts w:ascii="Times New Roman" w:eastAsia="Calibri" w:hAnsi="Times New Roman"/>
          <w:lang w:val="uk-UA" w:eastAsia="en-US"/>
        </w:rPr>
        <w:t>2-е місце - злоякісні новоутворення 8,40 % (2011г. - 8,8 %);</w:t>
      </w:r>
    </w:p>
    <w:p w:rsidR="00930D9A" w:rsidRPr="001B234C" w:rsidRDefault="00930D9A" w:rsidP="00F9742D">
      <w:pPr>
        <w:pStyle w:val="af3"/>
        <w:spacing w:after="0" w:line="240" w:lineRule="auto"/>
        <w:ind w:left="0" w:firstLine="851"/>
        <w:rPr>
          <w:rFonts w:ascii="Times New Roman" w:eastAsia="Calibri" w:hAnsi="Times New Roman"/>
          <w:lang w:val="uk-UA" w:eastAsia="en-US"/>
        </w:rPr>
      </w:pPr>
      <w:r w:rsidRPr="001B234C">
        <w:rPr>
          <w:rFonts w:ascii="Times New Roman" w:eastAsia="Calibri" w:hAnsi="Times New Roman"/>
          <w:lang w:val="uk-UA" w:eastAsia="en-US"/>
        </w:rPr>
        <w:t>3-е місце - нещасні випадки, травми 6,34% (2011 р. - 5,27 %).</w:t>
      </w:r>
    </w:p>
    <w:p w:rsidR="00930D9A" w:rsidRPr="001B234C" w:rsidRDefault="00930D9A" w:rsidP="00F9742D">
      <w:pPr>
        <w:pStyle w:val="af3"/>
        <w:spacing w:after="0" w:line="240" w:lineRule="auto"/>
        <w:ind w:left="0" w:firstLine="851"/>
        <w:rPr>
          <w:rFonts w:ascii="Times New Roman" w:eastAsia="Calibri" w:hAnsi="Times New Roman"/>
          <w:lang w:val="uk-UA" w:eastAsia="en-US"/>
        </w:rPr>
      </w:pPr>
      <w:r w:rsidRPr="001B234C">
        <w:rPr>
          <w:rFonts w:ascii="Times New Roman" w:eastAsia="Calibri" w:hAnsi="Times New Roman"/>
          <w:lang w:val="uk-UA" w:eastAsia="en-US"/>
        </w:rPr>
        <w:t>У структурі загальної захворюваності усього населення провідні місця займають:</w:t>
      </w:r>
    </w:p>
    <w:p w:rsidR="00930D9A" w:rsidRPr="001B234C" w:rsidRDefault="00930D9A" w:rsidP="00F9742D">
      <w:pPr>
        <w:pStyle w:val="af3"/>
        <w:spacing w:after="0" w:line="240" w:lineRule="auto"/>
        <w:ind w:left="0" w:firstLine="851"/>
        <w:rPr>
          <w:rFonts w:ascii="Times New Roman" w:eastAsia="Calibri" w:hAnsi="Times New Roman"/>
          <w:lang w:val="uk-UA" w:eastAsia="en-US"/>
        </w:rPr>
      </w:pPr>
      <w:r w:rsidRPr="001B234C">
        <w:rPr>
          <w:rFonts w:ascii="Times New Roman" w:eastAsia="Calibri" w:hAnsi="Times New Roman"/>
          <w:lang w:val="uk-UA" w:eastAsia="en-US"/>
        </w:rPr>
        <w:t xml:space="preserve">1-е місце - хвороби системи кровообігу </w:t>
      </w:r>
      <w:r w:rsidRPr="001B234C">
        <w:rPr>
          <w:rFonts w:ascii="Times New Roman" w:eastAsia="Calibri" w:hAnsi="Times New Roman"/>
          <w:lang w:val="uk-UA" w:eastAsia="en-US"/>
        </w:rPr>
        <w:tab/>
        <w:t>- 45,84 % (2011г. - 45,83 %);</w:t>
      </w:r>
    </w:p>
    <w:p w:rsidR="00930D9A" w:rsidRPr="001B234C" w:rsidRDefault="00930D9A" w:rsidP="00F9742D">
      <w:pPr>
        <w:pStyle w:val="af3"/>
        <w:spacing w:after="0" w:line="240" w:lineRule="auto"/>
        <w:ind w:left="0" w:firstLine="851"/>
        <w:rPr>
          <w:rFonts w:ascii="Times New Roman" w:eastAsia="Calibri" w:hAnsi="Times New Roman"/>
          <w:lang w:val="uk-UA" w:eastAsia="en-US"/>
        </w:rPr>
      </w:pPr>
      <w:r w:rsidRPr="001B234C">
        <w:rPr>
          <w:rFonts w:ascii="Times New Roman" w:eastAsia="Calibri" w:hAnsi="Times New Roman"/>
          <w:lang w:val="uk-UA" w:eastAsia="en-US"/>
        </w:rPr>
        <w:t>2-е місце - хвороби органів дихання - 17,03 % (2011 р. - 18,92 %);</w:t>
      </w:r>
    </w:p>
    <w:p w:rsidR="00930D9A" w:rsidRPr="001B234C" w:rsidRDefault="00930D9A" w:rsidP="00F9742D">
      <w:pPr>
        <w:pStyle w:val="af3"/>
        <w:spacing w:after="0" w:line="240" w:lineRule="auto"/>
        <w:ind w:left="0" w:firstLine="851"/>
        <w:rPr>
          <w:rFonts w:ascii="Times New Roman" w:eastAsia="Calibri" w:hAnsi="Times New Roman"/>
          <w:lang w:val="uk-UA" w:eastAsia="en-US"/>
        </w:rPr>
      </w:pPr>
      <w:r w:rsidRPr="001B234C">
        <w:rPr>
          <w:rFonts w:ascii="Times New Roman" w:eastAsia="Calibri" w:hAnsi="Times New Roman"/>
          <w:lang w:val="uk-UA" w:eastAsia="en-US"/>
        </w:rPr>
        <w:t>3-е місце - хвороби очей - 6,42% (2011 р. - 5,71 %).</w:t>
      </w:r>
    </w:p>
    <w:p w:rsidR="00930D9A" w:rsidRPr="001B234C" w:rsidRDefault="00930D9A" w:rsidP="00F9742D">
      <w:pPr>
        <w:pStyle w:val="af3"/>
        <w:spacing w:after="0" w:line="240" w:lineRule="auto"/>
        <w:ind w:left="0" w:firstLine="851"/>
        <w:jc w:val="both"/>
        <w:rPr>
          <w:rFonts w:ascii="Times New Roman" w:eastAsia="Calibri" w:hAnsi="Times New Roman"/>
          <w:lang w:val="uk-UA" w:eastAsia="en-US"/>
        </w:rPr>
      </w:pPr>
      <w:r w:rsidRPr="001B234C">
        <w:rPr>
          <w:rFonts w:ascii="Times New Roman" w:eastAsia="Calibri" w:hAnsi="Times New Roman"/>
          <w:lang w:val="uk-UA" w:eastAsia="en-US"/>
        </w:rPr>
        <w:t>На диспансерному обліку в ЛПЗ знаходиться 1742 ветеранів війни, з них проліковано амбулаторно 1742 чол. (2011г. - 1900); у стаціонарних умовах - 837 (2011 г.- 591);  оздоровлено в санаторно-курортних умовах - 4 людини (2011 р. - 5).</w:t>
      </w:r>
    </w:p>
    <w:p w:rsidR="00930D9A" w:rsidRPr="001B234C" w:rsidRDefault="00930D9A" w:rsidP="00F9742D">
      <w:pPr>
        <w:pStyle w:val="af3"/>
        <w:spacing w:after="0" w:line="240" w:lineRule="auto"/>
        <w:ind w:left="0" w:firstLine="851"/>
        <w:jc w:val="both"/>
        <w:rPr>
          <w:rFonts w:ascii="Times New Roman" w:eastAsia="Calibri" w:hAnsi="Times New Roman"/>
          <w:lang w:val="uk-UA" w:eastAsia="en-US"/>
        </w:rPr>
      </w:pPr>
      <w:r w:rsidRPr="001B234C">
        <w:rPr>
          <w:rFonts w:ascii="Times New Roman" w:eastAsia="Calibri" w:hAnsi="Times New Roman"/>
          <w:lang w:val="uk-UA" w:eastAsia="en-US"/>
        </w:rPr>
        <w:t xml:space="preserve">Витрати на стаціонарне лікування одного ветерана війни з розрахунку на 1 ліжко/день склали 75,04 грн., у тому числі на медикаменти - 40,01 грн.;  на харчування - 35,03 грн. (2011 р. 74,53 грн., у тому числі на медикаменти - 35,01 грн.; на харчування - 35,52). </w:t>
      </w:r>
    </w:p>
    <w:p w:rsidR="00930D9A" w:rsidRPr="001B234C" w:rsidRDefault="00930D9A" w:rsidP="00F9742D">
      <w:pPr>
        <w:pStyle w:val="af3"/>
        <w:spacing w:after="0" w:line="240" w:lineRule="auto"/>
        <w:ind w:left="0" w:firstLine="851"/>
        <w:jc w:val="both"/>
        <w:rPr>
          <w:rFonts w:ascii="Times New Roman" w:eastAsia="Calibri" w:hAnsi="Times New Roman"/>
          <w:lang w:val="uk-UA" w:eastAsia="en-US"/>
        </w:rPr>
      </w:pPr>
      <w:r w:rsidRPr="001B234C">
        <w:rPr>
          <w:rFonts w:ascii="Times New Roman" w:eastAsia="Calibri" w:hAnsi="Times New Roman"/>
          <w:lang w:val="uk-UA" w:eastAsia="en-US"/>
        </w:rPr>
        <w:t xml:space="preserve">На обліку в лікувально-профілактичних закладах знаходиться 159 потерпілих в результаті наслідків аварії на ЧАЕС, з них проліковано: в стаціонарних умовах 46 чоловік (2011 р. - 51),  амбулаторно - 149 чол. (2011 р. - 149); оздоровлено в санаторно-курортних умовах - </w:t>
      </w:r>
      <w:r w:rsidR="00F9742D">
        <w:rPr>
          <w:rFonts w:ascii="Times New Roman" w:eastAsia="Calibri" w:hAnsi="Times New Roman"/>
          <w:lang w:val="uk-UA" w:eastAsia="en-US"/>
        </w:rPr>
        <w:t xml:space="preserve">            </w:t>
      </w:r>
      <w:r w:rsidRPr="001B234C">
        <w:rPr>
          <w:rFonts w:ascii="Times New Roman" w:eastAsia="Calibri" w:hAnsi="Times New Roman"/>
          <w:lang w:val="uk-UA" w:eastAsia="en-US"/>
        </w:rPr>
        <w:t>17 чоловік (2011 р. - 10).</w:t>
      </w:r>
    </w:p>
    <w:p w:rsidR="00930D9A" w:rsidRPr="001B234C" w:rsidRDefault="00930D9A" w:rsidP="00F9742D">
      <w:pPr>
        <w:pStyle w:val="af3"/>
        <w:spacing w:after="0" w:line="240" w:lineRule="auto"/>
        <w:ind w:left="0" w:firstLine="851"/>
        <w:jc w:val="both"/>
        <w:rPr>
          <w:rFonts w:ascii="Times New Roman" w:eastAsia="Calibri" w:hAnsi="Times New Roman"/>
          <w:lang w:val="uk-UA" w:eastAsia="en-US"/>
        </w:rPr>
      </w:pPr>
      <w:r w:rsidRPr="001B234C">
        <w:rPr>
          <w:rFonts w:ascii="Times New Roman" w:eastAsia="Calibri" w:hAnsi="Times New Roman"/>
          <w:lang w:val="uk-UA" w:eastAsia="en-US"/>
        </w:rPr>
        <w:t xml:space="preserve">Витрати на стаціонарне лікування одного потерпілого в результаті наслідків аварії на ЧАЕС з розрахунку на 1 ліжко/день склали 75,04 грн., в т.ч. на медикаменти - 40,01 грн., на харчування 35,03 грн. </w:t>
      </w:r>
    </w:p>
    <w:p w:rsidR="00930D9A" w:rsidRPr="001B234C" w:rsidRDefault="00930D9A" w:rsidP="00F9742D">
      <w:pPr>
        <w:pStyle w:val="af3"/>
        <w:spacing w:after="0" w:line="240" w:lineRule="auto"/>
        <w:ind w:left="0" w:firstLine="851"/>
        <w:jc w:val="both"/>
        <w:rPr>
          <w:rFonts w:ascii="Times New Roman" w:eastAsia="Calibri" w:hAnsi="Times New Roman"/>
          <w:lang w:val="uk-UA" w:eastAsia="en-US"/>
        </w:rPr>
      </w:pPr>
      <w:r w:rsidRPr="001B234C">
        <w:rPr>
          <w:rFonts w:ascii="Times New Roman" w:eastAsia="Calibri" w:hAnsi="Times New Roman"/>
          <w:lang w:val="uk-UA" w:eastAsia="en-US"/>
        </w:rPr>
        <w:t>З метою виконання плану комплектування донорів резерву були прийнято 1242 донори (103,5% від річного плану).</w:t>
      </w:r>
    </w:p>
    <w:p w:rsidR="002A34CC" w:rsidRPr="001B234C" w:rsidRDefault="002A34CC" w:rsidP="00F9742D">
      <w:pPr>
        <w:spacing w:after="0" w:line="240" w:lineRule="auto"/>
        <w:ind w:firstLine="567"/>
        <w:jc w:val="both"/>
        <w:rPr>
          <w:rFonts w:ascii="Times New Roman" w:hAnsi="Times New Roman" w:cs="Times New Roman"/>
        </w:rPr>
      </w:pPr>
      <w:r w:rsidRPr="001B234C">
        <w:rPr>
          <w:rFonts w:ascii="Times New Roman" w:hAnsi="Times New Roman" w:cs="Times New Roman"/>
          <w:b/>
        </w:rPr>
        <w:t xml:space="preserve">Завданнями Стратегії розвитку </w:t>
      </w:r>
      <w:r w:rsidR="008F685D" w:rsidRPr="001B234C">
        <w:rPr>
          <w:rFonts w:ascii="Times New Roman" w:hAnsi="Times New Roman" w:cs="Times New Roman"/>
          <w:b/>
        </w:rPr>
        <w:t xml:space="preserve"> медичної сфери </w:t>
      </w:r>
      <w:r w:rsidRPr="001B234C">
        <w:rPr>
          <w:rFonts w:ascii="Times New Roman" w:hAnsi="Times New Roman" w:cs="Times New Roman"/>
          <w:b/>
        </w:rPr>
        <w:t xml:space="preserve">Сватівського району на період до </w:t>
      </w:r>
      <w:r w:rsidR="00F9742D">
        <w:rPr>
          <w:rFonts w:ascii="Times New Roman" w:hAnsi="Times New Roman" w:cs="Times New Roman"/>
          <w:b/>
        </w:rPr>
        <w:t xml:space="preserve">     </w:t>
      </w:r>
      <w:r w:rsidRPr="001B234C">
        <w:rPr>
          <w:rFonts w:ascii="Times New Roman" w:hAnsi="Times New Roman" w:cs="Times New Roman"/>
          <w:b/>
        </w:rPr>
        <w:t>2020 року є</w:t>
      </w:r>
      <w:r w:rsidRPr="001B234C">
        <w:rPr>
          <w:rFonts w:ascii="Times New Roman" w:hAnsi="Times New Roman" w:cs="Times New Roman"/>
        </w:rPr>
        <w:t>:</w:t>
      </w:r>
    </w:p>
    <w:p w:rsidR="002A34CC" w:rsidRPr="001B234C" w:rsidRDefault="00A03353" w:rsidP="00F9742D">
      <w:pPr>
        <w:spacing w:after="0" w:line="240" w:lineRule="auto"/>
        <w:ind w:firstLine="567"/>
        <w:jc w:val="both"/>
        <w:rPr>
          <w:rFonts w:ascii="Times New Roman" w:hAnsi="Times New Roman" w:cs="Times New Roman"/>
        </w:rPr>
      </w:pPr>
      <w:r w:rsidRPr="001B234C">
        <w:rPr>
          <w:rFonts w:ascii="Times New Roman" w:hAnsi="Times New Roman" w:cs="Times New Roman"/>
        </w:rPr>
        <w:t>- П</w:t>
      </w:r>
      <w:r w:rsidR="002A34CC" w:rsidRPr="001B234C">
        <w:rPr>
          <w:rFonts w:ascii="Times New Roman" w:hAnsi="Times New Roman" w:cs="Times New Roman"/>
        </w:rPr>
        <w:t>родовження реформування системи охорони здоров’я на засадах сімейної медицини. Покращення первинної медичної допомоги;</w:t>
      </w:r>
    </w:p>
    <w:p w:rsidR="002A34CC" w:rsidRPr="001B234C" w:rsidRDefault="00A03353" w:rsidP="00F9742D">
      <w:pPr>
        <w:spacing w:after="0" w:line="240" w:lineRule="auto"/>
        <w:ind w:firstLine="567"/>
        <w:jc w:val="both"/>
        <w:rPr>
          <w:rFonts w:ascii="Times New Roman" w:hAnsi="Times New Roman" w:cs="Times New Roman"/>
        </w:rPr>
      </w:pPr>
      <w:r w:rsidRPr="001B234C">
        <w:rPr>
          <w:rFonts w:ascii="Times New Roman" w:hAnsi="Times New Roman" w:cs="Times New Roman"/>
        </w:rPr>
        <w:t>- О</w:t>
      </w:r>
      <w:r w:rsidR="002A34CC" w:rsidRPr="001B234C">
        <w:rPr>
          <w:rFonts w:ascii="Times New Roman" w:hAnsi="Times New Roman" w:cs="Times New Roman"/>
        </w:rPr>
        <w:t xml:space="preserve">хорона здоров’я материнства й дитинства </w:t>
      </w:r>
    </w:p>
    <w:p w:rsidR="002A34CC" w:rsidRPr="001B234C" w:rsidRDefault="00A03353" w:rsidP="00F9742D">
      <w:pPr>
        <w:spacing w:after="0" w:line="240" w:lineRule="auto"/>
        <w:ind w:firstLine="567"/>
        <w:jc w:val="both"/>
        <w:rPr>
          <w:rFonts w:ascii="Times New Roman" w:hAnsi="Times New Roman" w:cs="Times New Roman"/>
        </w:rPr>
      </w:pPr>
      <w:r w:rsidRPr="001B234C">
        <w:rPr>
          <w:rFonts w:ascii="Times New Roman" w:hAnsi="Times New Roman" w:cs="Times New Roman"/>
        </w:rPr>
        <w:t>- П</w:t>
      </w:r>
      <w:r w:rsidR="002A34CC" w:rsidRPr="001B234C">
        <w:rPr>
          <w:rFonts w:ascii="Times New Roman" w:hAnsi="Times New Roman" w:cs="Times New Roman"/>
        </w:rPr>
        <w:t>рофілактика серцево-судинних та судинно-мозкових захворювань (зниження смертності);</w:t>
      </w:r>
    </w:p>
    <w:p w:rsidR="002A34CC" w:rsidRPr="001B234C" w:rsidRDefault="00A03353" w:rsidP="00F9742D">
      <w:pPr>
        <w:spacing w:after="0" w:line="240" w:lineRule="auto"/>
        <w:ind w:firstLine="567"/>
        <w:jc w:val="both"/>
        <w:rPr>
          <w:rFonts w:ascii="Times New Roman" w:hAnsi="Times New Roman" w:cs="Times New Roman"/>
        </w:rPr>
      </w:pPr>
      <w:r w:rsidRPr="001B234C">
        <w:rPr>
          <w:rFonts w:ascii="Times New Roman" w:hAnsi="Times New Roman" w:cs="Times New Roman"/>
        </w:rPr>
        <w:t>- П</w:t>
      </w:r>
      <w:r w:rsidR="002A34CC" w:rsidRPr="001B234C">
        <w:rPr>
          <w:rFonts w:ascii="Times New Roman" w:hAnsi="Times New Roman" w:cs="Times New Roman"/>
        </w:rPr>
        <w:t>рофілактика онкозахворювань (зниження смертності);</w:t>
      </w:r>
    </w:p>
    <w:p w:rsidR="002A34CC" w:rsidRPr="001B234C" w:rsidRDefault="00A03353" w:rsidP="00F9742D">
      <w:pPr>
        <w:spacing w:after="0" w:line="240" w:lineRule="auto"/>
        <w:ind w:firstLine="567"/>
        <w:jc w:val="both"/>
        <w:rPr>
          <w:rFonts w:ascii="Times New Roman" w:hAnsi="Times New Roman" w:cs="Times New Roman"/>
        </w:rPr>
      </w:pPr>
      <w:r w:rsidRPr="001B234C">
        <w:rPr>
          <w:rFonts w:ascii="Times New Roman" w:hAnsi="Times New Roman" w:cs="Times New Roman"/>
        </w:rPr>
        <w:t>- В</w:t>
      </w:r>
      <w:r w:rsidR="002A34CC" w:rsidRPr="001B234C">
        <w:rPr>
          <w:rFonts w:ascii="Times New Roman" w:hAnsi="Times New Roman" w:cs="Times New Roman"/>
        </w:rPr>
        <w:t>иконання плану профоглядів мешканців району;</w:t>
      </w:r>
    </w:p>
    <w:p w:rsidR="002A34CC" w:rsidRPr="001B234C" w:rsidRDefault="00A03353" w:rsidP="00F9742D">
      <w:pPr>
        <w:spacing w:after="0" w:line="240" w:lineRule="auto"/>
        <w:ind w:firstLine="567"/>
        <w:jc w:val="both"/>
        <w:rPr>
          <w:rFonts w:ascii="Times New Roman" w:hAnsi="Times New Roman" w:cs="Times New Roman"/>
        </w:rPr>
      </w:pPr>
      <w:r w:rsidRPr="001B234C">
        <w:rPr>
          <w:rFonts w:ascii="Times New Roman" w:hAnsi="Times New Roman" w:cs="Times New Roman"/>
        </w:rPr>
        <w:t>- В</w:t>
      </w:r>
      <w:r w:rsidR="002A34CC" w:rsidRPr="001B234C">
        <w:rPr>
          <w:rFonts w:ascii="Times New Roman" w:hAnsi="Times New Roman" w:cs="Times New Roman"/>
        </w:rPr>
        <w:t>провадження нових форм медичної допомоги;</w:t>
      </w:r>
    </w:p>
    <w:p w:rsidR="002A34CC" w:rsidRPr="001B234C" w:rsidRDefault="00A03353" w:rsidP="00F9742D">
      <w:pPr>
        <w:spacing w:after="0" w:line="240" w:lineRule="auto"/>
        <w:ind w:firstLine="567"/>
        <w:jc w:val="both"/>
        <w:rPr>
          <w:rFonts w:ascii="Times New Roman" w:hAnsi="Times New Roman" w:cs="Times New Roman"/>
        </w:rPr>
      </w:pPr>
      <w:r w:rsidRPr="001B234C">
        <w:rPr>
          <w:rFonts w:ascii="Times New Roman" w:hAnsi="Times New Roman" w:cs="Times New Roman"/>
        </w:rPr>
        <w:t>- С</w:t>
      </w:r>
      <w:r w:rsidR="002A34CC" w:rsidRPr="001B234C">
        <w:rPr>
          <w:rFonts w:ascii="Times New Roman" w:hAnsi="Times New Roman" w:cs="Times New Roman"/>
        </w:rPr>
        <w:t>творення умов лікування для хворих похилого віку;</w:t>
      </w:r>
    </w:p>
    <w:p w:rsidR="002A34CC" w:rsidRPr="001B234C" w:rsidRDefault="008F685D" w:rsidP="00F9742D">
      <w:pPr>
        <w:spacing w:after="0" w:line="240" w:lineRule="auto"/>
        <w:ind w:firstLine="567"/>
        <w:jc w:val="both"/>
        <w:rPr>
          <w:rFonts w:ascii="Times New Roman" w:hAnsi="Times New Roman" w:cs="Times New Roman"/>
        </w:rPr>
      </w:pPr>
      <w:r w:rsidRPr="001B234C">
        <w:rPr>
          <w:rFonts w:ascii="Times New Roman" w:hAnsi="Times New Roman" w:cs="Times New Roman"/>
        </w:rPr>
        <w:t xml:space="preserve">- </w:t>
      </w:r>
      <w:r w:rsidR="00A03353" w:rsidRPr="001B234C">
        <w:rPr>
          <w:rFonts w:ascii="Times New Roman" w:hAnsi="Times New Roman" w:cs="Times New Roman"/>
        </w:rPr>
        <w:t>Н</w:t>
      </w:r>
      <w:r w:rsidR="002A34CC" w:rsidRPr="001B234C">
        <w:rPr>
          <w:rFonts w:ascii="Times New Roman" w:hAnsi="Times New Roman" w:cs="Times New Roman"/>
        </w:rPr>
        <w:t>едопущення небезпечних інфекційних хвороб у межах виконання програми імунної профілактики;</w:t>
      </w:r>
    </w:p>
    <w:p w:rsidR="002A34CC" w:rsidRPr="001B234C" w:rsidRDefault="00A03353" w:rsidP="00F9742D">
      <w:pPr>
        <w:spacing w:after="0" w:line="240" w:lineRule="auto"/>
        <w:ind w:firstLine="567"/>
        <w:jc w:val="both"/>
        <w:rPr>
          <w:rFonts w:ascii="Times New Roman" w:hAnsi="Times New Roman" w:cs="Times New Roman"/>
        </w:rPr>
      </w:pPr>
      <w:r w:rsidRPr="001B234C">
        <w:rPr>
          <w:rFonts w:ascii="Times New Roman" w:hAnsi="Times New Roman" w:cs="Times New Roman"/>
        </w:rPr>
        <w:t>- З</w:t>
      </w:r>
      <w:r w:rsidR="002A34CC" w:rsidRPr="001B234C">
        <w:rPr>
          <w:rFonts w:ascii="Times New Roman" w:hAnsi="Times New Roman" w:cs="Times New Roman"/>
        </w:rPr>
        <w:t>абезпечення медичної допомоги пільговій категорії населення за рахунок місцевого бюджету;</w:t>
      </w:r>
    </w:p>
    <w:p w:rsidR="002A34CC" w:rsidRPr="001B234C" w:rsidRDefault="00A03353" w:rsidP="00F9742D">
      <w:pPr>
        <w:spacing w:after="0" w:line="240" w:lineRule="auto"/>
        <w:ind w:firstLine="567"/>
        <w:jc w:val="both"/>
        <w:rPr>
          <w:rFonts w:ascii="Times New Roman" w:hAnsi="Times New Roman" w:cs="Times New Roman"/>
        </w:rPr>
      </w:pPr>
      <w:r w:rsidRPr="001B234C">
        <w:rPr>
          <w:rFonts w:ascii="Times New Roman" w:hAnsi="Times New Roman" w:cs="Times New Roman"/>
        </w:rPr>
        <w:t>- Д</w:t>
      </w:r>
      <w:r w:rsidR="002A34CC" w:rsidRPr="001B234C">
        <w:rPr>
          <w:rFonts w:ascii="Times New Roman" w:hAnsi="Times New Roman" w:cs="Times New Roman"/>
        </w:rPr>
        <w:t>испансерний нагляд усіх верств населення у межах коштів місцевого бюджету на охорону здоров’я.</w:t>
      </w:r>
    </w:p>
    <w:p w:rsidR="00A03353" w:rsidRPr="001B234C" w:rsidRDefault="00A03353" w:rsidP="00F9742D">
      <w:pPr>
        <w:spacing w:after="0" w:line="240" w:lineRule="auto"/>
        <w:ind w:firstLine="567"/>
        <w:jc w:val="both"/>
        <w:rPr>
          <w:rFonts w:ascii="Times New Roman" w:hAnsi="Times New Roman" w:cs="Times New Roman"/>
        </w:rPr>
      </w:pPr>
      <w:r w:rsidRPr="001B234C">
        <w:rPr>
          <w:rFonts w:ascii="Times New Roman" w:hAnsi="Times New Roman" w:cs="Times New Roman"/>
        </w:rPr>
        <w:t>- Продовження роботи з профорієнтації молоді на медичні спеціальності в загал</w:t>
      </w:r>
      <w:r w:rsidR="00F9742D">
        <w:rPr>
          <w:rFonts w:ascii="Times New Roman" w:hAnsi="Times New Roman" w:cs="Times New Roman"/>
        </w:rPr>
        <w:t>ь</w:t>
      </w:r>
      <w:r w:rsidRPr="001B234C">
        <w:rPr>
          <w:rFonts w:ascii="Times New Roman" w:hAnsi="Times New Roman" w:cs="Times New Roman"/>
        </w:rPr>
        <w:t xml:space="preserve">ноосвітніх закладах району </w:t>
      </w:r>
    </w:p>
    <w:p w:rsidR="00A03353" w:rsidRPr="001B234C" w:rsidRDefault="00A03353" w:rsidP="00F9742D">
      <w:pPr>
        <w:spacing w:after="0" w:line="240" w:lineRule="auto"/>
        <w:ind w:firstLine="567"/>
        <w:jc w:val="both"/>
        <w:rPr>
          <w:rFonts w:ascii="Times New Roman" w:hAnsi="Times New Roman" w:cs="Times New Roman"/>
        </w:rPr>
      </w:pPr>
      <w:r w:rsidRPr="001B234C">
        <w:rPr>
          <w:rFonts w:ascii="Times New Roman" w:hAnsi="Times New Roman" w:cs="Times New Roman"/>
        </w:rPr>
        <w:t>- Підготовка фахівців, в т. ч. післядипломна, в медични</w:t>
      </w:r>
      <w:r w:rsidR="00F9742D">
        <w:rPr>
          <w:rFonts w:ascii="Times New Roman" w:hAnsi="Times New Roman" w:cs="Times New Roman"/>
        </w:rPr>
        <w:t>х ВНЗ за рахунок коштів бюджету</w:t>
      </w:r>
      <w:r w:rsidRPr="001B234C">
        <w:rPr>
          <w:rFonts w:ascii="Times New Roman" w:hAnsi="Times New Roman" w:cs="Times New Roman"/>
        </w:rPr>
        <w:t xml:space="preserve"> району  - 2 особи на рік </w:t>
      </w:r>
    </w:p>
    <w:p w:rsidR="003661C4" w:rsidRPr="001B234C" w:rsidRDefault="003661C4" w:rsidP="00F9742D">
      <w:pPr>
        <w:spacing w:after="0" w:line="240" w:lineRule="auto"/>
        <w:ind w:firstLine="567"/>
        <w:jc w:val="both"/>
        <w:rPr>
          <w:rFonts w:ascii="Times New Roman" w:hAnsi="Times New Roman" w:cs="Times New Roman"/>
        </w:rPr>
      </w:pPr>
      <w:r w:rsidRPr="001B234C">
        <w:rPr>
          <w:rFonts w:ascii="Times New Roman" w:hAnsi="Times New Roman" w:cs="Times New Roman"/>
        </w:rPr>
        <w:t>МЕТА №1</w:t>
      </w:r>
    </w:p>
    <w:p w:rsidR="00A03353" w:rsidRPr="001B234C" w:rsidRDefault="003661C4" w:rsidP="00F9742D">
      <w:pPr>
        <w:spacing w:after="0" w:line="240" w:lineRule="auto"/>
        <w:ind w:firstLine="567"/>
        <w:jc w:val="both"/>
        <w:rPr>
          <w:rFonts w:ascii="Times New Roman" w:hAnsi="Times New Roman" w:cs="Times New Roman"/>
          <w:b/>
        </w:rPr>
      </w:pPr>
      <w:r w:rsidRPr="001B234C">
        <w:rPr>
          <w:rFonts w:ascii="Times New Roman" w:hAnsi="Times New Roman" w:cs="Times New Roman"/>
          <w:b/>
        </w:rPr>
        <w:t>Забезпечити</w:t>
      </w:r>
      <w:r w:rsidR="00A03353" w:rsidRPr="001B234C">
        <w:rPr>
          <w:rFonts w:ascii="Times New Roman" w:hAnsi="Times New Roman" w:cs="Times New Roman"/>
          <w:b/>
        </w:rPr>
        <w:t xml:space="preserve"> матеріально-технічне оснащення установ охорони здоров'я. </w:t>
      </w:r>
      <w:r w:rsidR="00A03353" w:rsidRPr="001B234C">
        <w:rPr>
          <w:rFonts w:ascii="Times New Roman" w:hAnsi="Times New Roman" w:cs="Times New Roman"/>
          <w:b/>
        </w:rPr>
        <w:tab/>
      </w:r>
    </w:p>
    <w:p w:rsidR="00A03353" w:rsidRPr="001B234C" w:rsidRDefault="00A03353" w:rsidP="00F9742D">
      <w:pPr>
        <w:numPr>
          <w:ilvl w:val="0"/>
          <w:numId w:val="22"/>
        </w:numPr>
        <w:spacing w:after="0" w:line="240" w:lineRule="auto"/>
        <w:ind w:left="0" w:firstLine="360"/>
        <w:jc w:val="both"/>
        <w:rPr>
          <w:rFonts w:ascii="Times New Roman" w:hAnsi="Times New Roman" w:cs="Times New Roman"/>
        </w:rPr>
      </w:pPr>
      <w:r w:rsidRPr="001B234C">
        <w:rPr>
          <w:rFonts w:ascii="Times New Roman" w:hAnsi="Times New Roman" w:cs="Times New Roman"/>
        </w:rPr>
        <w:t>Оснащення закладів первинної медико-санітарної допомоги комплектами медичного інструментарію і устаткування згідно з табелем оснащення</w:t>
      </w:r>
      <w:r w:rsidR="00BD694B" w:rsidRPr="001B234C">
        <w:rPr>
          <w:rFonts w:ascii="Times New Roman" w:hAnsi="Times New Roman" w:cs="Times New Roman"/>
        </w:rPr>
        <w:t>.</w:t>
      </w:r>
    </w:p>
    <w:p w:rsidR="00A03353" w:rsidRPr="001B234C" w:rsidRDefault="00A03353" w:rsidP="00F9742D">
      <w:pPr>
        <w:numPr>
          <w:ilvl w:val="0"/>
          <w:numId w:val="22"/>
        </w:numPr>
        <w:spacing w:after="0" w:line="240" w:lineRule="auto"/>
        <w:ind w:left="0" w:firstLine="360"/>
        <w:jc w:val="both"/>
        <w:rPr>
          <w:rFonts w:ascii="Times New Roman" w:hAnsi="Times New Roman" w:cs="Times New Roman"/>
        </w:rPr>
      </w:pPr>
      <w:r w:rsidRPr="001B234C">
        <w:rPr>
          <w:rFonts w:ascii="Times New Roman" w:hAnsi="Times New Roman" w:cs="Times New Roman"/>
        </w:rPr>
        <w:t>Оснащення закладів первинної медико-санітарної допомоги комп'ютерною технікою і засобами зв'язку (придбання 19 коп' ютерів)</w:t>
      </w:r>
      <w:r w:rsidR="00BD694B" w:rsidRPr="001B234C">
        <w:rPr>
          <w:rFonts w:ascii="Times New Roman" w:hAnsi="Times New Roman" w:cs="Times New Roman"/>
        </w:rPr>
        <w:t>.</w:t>
      </w:r>
    </w:p>
    <w:p w:rsidR="003661C4" w:rsidRPr="001B234C" w:rsidRDefault="003661C4" w:rsidP="00F9742D">
      <w:pPr>
        <w:numPr>
          <w:ilvl w:val="0"/>
          <w:numId w:val="22"/>
        </w:numPr>
        <w:spacing w:after="0" w:line="240" w:lineRule="auto"/>
        <w:ind w:left="0" w:firstLine="360"/>
        <w:jc w:val="both"/>
        <w:rPr>
          <w:rFonts w:ascii="Times New Roman" w:hAnsi="Times New Roman" w:cs="Times New Roman"/>
        </w:rPr>
      </w:pPr>
      <w:r w:rsidRPr="001B234C">
        <w:rPr>
          <w:rFonts w:ascii="Times New Roman" w:hAnsi="Times New Roman" w:cs="Times New Roman"/>
        </w:rPr>
        <w:t>Організація міжрайонного акушерського стаціонару і оснащення його сучасною лікувально-діагностичною апаратурою</w:t>
      </w:r>
      <w:r w:rsidR="00BD694B" w:rsidRPr="001B234C">
        <w:rPr>
          <w:rFonts w:ascii="Times New Roman" w:hAnsi="Times New Roman" w:cs="Times New Roman"/>
        </w:rPr>
        <w:t>.</w:t>
      </w:r>
    </w:p>
    <w:p w:rsidR="003661C4" w:rsidRPr="001B234C" w:rsidRDefault="003661C4" w:rsidP="00F9742D">
      <w:pPr>
        <w:numPr>
          <w:ilvl w:val="0"/>
          <w:numId w:val="22"/>
        </w:numPr>
        <w:spacing w:after="0" w:line="240" w:lineRule="auto"/>
        <w:ind w:left="0" w:firstLine="360"/>
        <w:jc w:val="both"/>
        <w:rPr>
          <w:rFonts w:ascii="Times New Roman" w:hAnsi="Times New Roman" w:cs="Times New Roman"/>
        </w:rPr>
      </w:pPr>
      <w:r w:rsidRPr="001B234C">
        <w:rPr>
          <w:rFonts w:ascii="Times New Roman" w:hAnsi="Times New Roman" w:cs="Times New Roman"/>
        </w:rPr>
        <w:t>Оснащення сучасним діагностичним устаткуванням ЦРЛ (цифровий рентгенапарат, цифровий флюорограф)</w:t>
      </w:r>
      <w:r w:rsidR="00BD694B" w:rsidRPr="001B234C">
        <w:rPr>
          <w:rFonts w:ascii="Times New Roman" w:hAnsi="Times New Roman" w:cs="Times New Roman"/>
        </w:rPr>
        <w:t>.</w:t>
      </w:r>
    </w:p>
    <w:p w:rsidR="00A03353" w:rsidRPr="001B234C" w:rsidRDefault="00A03353" w:rsidP="00F9742D">
      <w:pPr>
        <w:numPr>
          <w:ilvl w:val="0"/>
          <w:numId w:val="22"/>
        </w:numPr>
        <w:spacing w:after="0" w:line="240" w:lineRule="auto"/>
        <w:ind w:left="0" w:firstLine="360"/>
        <w:jc w:val="both"/>
        <w:rPr>
          <w:rFonts w:ascii="Times New Roman" w:hAnsi="Times New Roman" w:cs="Times New Roman"/>
        </w:rPr>
      </w:pPr>
      <w:r w:rsidRPr="001B234C">
        <w:rPr>
          <w:rFonts w:ascii="Times New Roman" w:hAnsi="Times New Roman" w:cs="Times New Roman"/>
        </w:rPr>
        <w:t xml:space="preserve">Доукомплектація відділення екстреної медичної допомоги медичним устаткуванням : дефібрилятор - 5 шт., ЄКГ </w:t>
      </w:r>
      <w:r w:rsidR="00F9742D">
        <w:rPr>
          <w:rFonts w:ascii="Times New Roman" w:hAnsi="Times New Roman" w:cs="Times New Roman"/>
        </w:rPr>
        <w:t>- 5 шт., д</w:t>
      </w:r>
      <w:r w:rsidR="00BD694B" w:rsidRPr="001B234C">
        <w:rPr>
          <w:rFonts w:ascii="Times New Roman" w:hAnsi="Times New Roman" w:cs="Times New Roman"/>
        </w:rPr>
        <w:t>ихальний апарат- 3 шт.</w:t>
      </w:r>
    </w:p>
    <w:p w:rsidR="00A03353" w:rsidRPr="001B234C" w:rsidRDefault="00A03353" w:rsidP="00F9742D">
      <w:pPr>
        <w:numPr>
          <w:ilvl w:val="0"/>
          <w:numId w:val="22"/>
        </w:numPr>
        <w:spacing w:after="0" w:line="240" w:lineRule="auto"/>
        <w:ind w:left="0" w:firstLine="360"/>
        <w:jc w:val="both"/>
        <w:rPr>
          <w:rFonts w:ascii="Times New Roman" w:hAnsi="Times New Roman" w:cs="Times New Roman"/>
        </w:rPr>
      </w:pPr>
      <w:r w:rsidRPr="001B234C">
        <w:rPr>
          <w:rFonts w:ascii="Times New Roman" w:hAnsi="Times New Roman" w:cs="Times New Roman"/>
        </w:rPr>
        <w:t xml:space="preserve">Удосконалення блоку інтенсивної терапії терапевтичного відділення ЦРЛ (придбання апарату Холтеровського дослідження, придбання устаткування для визначення електролитів). </w:t>
      </w:r>
    </w:p>
    <w:p w:rsidR="00A03353" w:rsidRPr="001B234C" w:rsidRDefault="00A03353" w:rsidP="00F9742D">
      <w:pPr>
        <w:numPr>
          <w:ilvl w:val="0"/>
          <w:numId w:val="22"/>
        </w:numPr>
        <w:spacing w:after="0" w:line="240" w:lineRule="auto"/>
        <w:ind w:left="0" w:firstLine="360"/>
        <w:jc w:val="both"/>
        <w:rPr>
          <w:rFonts w:ascii="Times New Roman" w:hAnsi="Times New Roman" w:cs="Times New Roman"/>
        </w:rPr>
      </w:pPr>
      <w:r w:rsidRPr="001B234C">
        <w:rPr>
          <w:rFonts w:ascii="Times New Roman" w:hAnsi="Times New Roman" w:cs="Times New Roman"/>
        </w:rPr>
        <w:lastRenderedPageBreak/>
        <w:t>Удосконалення роботи відділеня невідкладних станів на базі хірургічного відділення ЦРЛ (Капітальний ремонт).</w:t>
      </w:r>
    </w:p>
    <w:p w:rsidR="00A03353" w:rsidRPr="001B234C" w:rsidRDefault="00A03353" w:rsidP="00F9742D">
      <w:pPr>
        <w:numPr>
          <w:ilvl w:val="0"/>
          <w:numId w:val="22"/>
        </w:numPr>
        <w:spacing w:after="0" w:line="240" w:lineRule="auto"/>
        <w:jc w:val="both"/>
        <w:rPr>
          <w:rFonts w:ascii="Times New Roman" w:hAnsi="Times New Roman" w:cs="Times New Roman"/>
        </w:rPr>
      </w:pPr>
      <w:r w:rsidRPr="001B234C">
        <w:rPr>
          <w:rFonts w:ascii="Times New Roman" w:hAnsi="Times New Roman" w:cs="Times New Roman"/>
        </w:rPr>
        <w:t>Придбання фетального кардіомонітору</w:t>
      </w:r>
      <w:r w:rsidR="00BD694B" w:rsidRPr="001B234C">
        <w:rPr>
          <w:rFonts w:ascii="Times New Roman" w:hAnsi="Times New Roman" w:cs="Times New Roman"/>
        </w:rPr>
        <w:t>.</w:t>
      </w:r>
    </w:p>
    <w:p w:rsidR="00A03353" w:rsidRPr="001B234C" w:rsidRDefault="00A03353" w:rsidP="00F9742D">
      <w:pPr>
        <w:numPr>
          <w:ilvl w:val="0"/>
          <w:numId w:val="22"/>
        </w:numPr>
        <w:spacing w:after="0" w:line="240" w:lineRule="auto"/>
        <w:jc w:val="both"/>
        <w:rPr>
          <w:rFonts w:ascii="Times New Roman" w:hAnsi="Times New Roman" w:cs="Times New Roman"/>
        </w:rPr>
      </w:pPr>
      <w:r w:rsidRPr="001B234C">
        <w:rPr>
          <w:rFonts w:ascii="Times New Roman" w:hAnsi="Times New Roman" w:cs="Times New Roman"/>
        </w:rPr>
        <w:t>Оснащення закладів первинної медико-санітарної допомоги автотранспортом</w:t>
      </w:r>
      <w:r w:rsidR="00BD694B" w:rsidRPr="001B234C">
        <w:rPr>
          <w:rFonts w:ascii="Times New Roman" w:hAnsi="Times New Roman" w:cs="Times New Roman"/>
        </w:rPr>
        <w:t>.</w:t>
      </w:r>
    </w:p>
    <w:p w:rsidR="00A03353" w:rsidRPr="001B234C" w:rsidRDefault="00A03353" w:rsidP="00F9742D">
      <w:pPr>
        <w:numPr>
          <w:ilvl w:val="0"/>
          <w:numId w:val="22"/>
        </w:numPr>
        <w:spacing w:after="0" w:line="240" w:lineRule="auto"/>
        <w:jc w:val="both"/>
        <w:rPr>
          <w:rFonts w:ascii="Times New Roman" w:hAnsi="Times New Roman" w:cs="Times New Roman"/>
        </w:rPr>
      </w:pPr>
      <w:r w:rsidRPr="001B234C">
        <w:rPr>
          <w:rFonts w:ascii="Times New Roman" w:hAnsi="Times New Roman" w:cs="Times New Roman"/>
        </w:rPr>
        <w:t>Забезпечення медичних працівників житлом (1 одиниця щорічно)</w:t>
      </w:r>
      <w:r w:rsidR="00BD694B" w:rsidRPr="001B234C">
        <w:rPr>
          <w:rFonts w:ascii="Times New Roman" w:hAnsi="Times New Roman" w:cs="Times New Roman"/>
        </w:rPr>
        <w:t>.</w:t>
      </w:r>
    </w:p>
    <w:p w:rsidR="002A34CC" w:rsidRPr="001B234C" w:rsidRDefault="00BD694B" w:rsidP="00F9742D">
      <w:pPr>
        <w:spacing w:after="0" w:line="240" w:lineRule="auto"/>
        <w:ind w:firstLine="567"/>
        <w:jc w:val="both"/>
        <w:rPr>
          <w:rFonts w:ascii="Times New Roman" w:hAnsi="Times New Roman" w:cs="Times New Roman"/>
        </w:rPr>
      </w:pPr>
      <w:r w:rsidRPr="001B234C">
        <w:rPr>
          <w:rFonts w:ascii="Times New Roman" w:hAnsi="Times New Roman" w:cs="Times New Roman"/>
          <w:b/>
        </w:rPr>
        <w:t>П</w:t>
      </w:r>
      <w:r w:rsidR="002A34CC" w:rsidRPr="001B234C">
        <w:rPr>
          <w:rFonts w:ascii="Times New Roman" w:hAnsi="Times New Roman" w:cs="Times New Roman"/>
          <w:b/>
        </w:rPr>
        <w:t>ланується</w:t>
      </w:r>
      <w:r w:rsidRPr="001B234C">
        <w:rPr>
          <w:rFonts w:ascii="Times New Roman" w:hAnsi="Times New Roman" w:cs="Times New Roman"/>
          <w:b/>
        </w:rPr>
        <w:t>,</w:t>
      </w:r>
      <w:r w:rsidR="002A34CC" w:rsidRPr="001B234C">
        <w:rPr>
          <w:rFonts w:ascii="Times New Roman" w:hAnsi="Times New Roman" w:cs="Times New Roman"/>
        </w:rPr>
        <w:t xml:space="preserve"> </w:t>
      </w:r>
      <w:r w:rsidRPr="001B234C">
        <w:rPr>
          <w:rFonts w:ascii="Times New Roman" w:hAnsi="Times New Roman" w:cs="Times New Roman"/>
        </w:rPr>
        <w:t xml:space="preserve"> за рахунок покращення</w:t>
      </w:r>
      <w:r w:rsidR="002A34CC" w:rsidRPr="001B234C">
        <w:rPr>
          <w:rFonts w:ascii="Times New Roman" w:hAnsi="Times New Roman" w:cs="Times New Roman"/>
        </w:rPr>
        <w:t xml:space="preserve"> фінансування </w:t>
      </w:r>
      <w:r w:rsidRPr="001B234C">
        <w:rPr>
          <w:rFonts w:ascii="Times New Roman" w:hAnsi="Times New Roman" w:cs="Times New Roman"/>
        </w:rPr>
        <w:t>з</w:t>
      </w:r>
      <w:r w:rsidR="002A34CC" w:rsidRPr="001B234C">
        <w:rPr>
          <w:rFonts w:ascii="Times New Roman" w:hAnsi="Times New Roman" w:cs="Times New Roman"/>
        </w:rPr>
        <w:t xml:space="preserve"> м</w:t>
      </w:r>
      <w:r w:rsidRPr="001B234C">
        <w:rPr>
          <w:rFonts w:ascii="Times New Roman" w:hAnsi="Times New Roman" w:cs="Times New Roman"/>
        </w:rPr>
        <w:t>ісцевого бюджету та за спонсорські внески, з</w:t>
      </w:r>
      <w:r w:rsidR="002A34CC" w:rsidRPr="001B234C">
        <w:rPr>
          <w:rFonts w:ascii="Times New Roman" w:hAnsi="Times New Roman" w:cs="Times New Roman"/>
        </w:rPr>
        <w:t>низити смертність від онкозахворювань, серцево-суд</w:t>
      </w:r>
      <w:r w:rsidRPr="001B234C">
        <w:rPr>
          <w:rFonts w:ascii="Times New Roman" w:hAnsi="Times New Roman" w:cs="Times New Roman"/>
        </w:rPr>
        <w:t>инних захворювань, туберкульозу, п</w:t>
      </w:r>
      <w:r w:rsidR="002A34CC" w:rsidRPr="001B234C">
        <w:rPr>
          <w:rFonts w:ascii="Times New Roman" w:hAnsi="Times New Roman" w:cs="Times New Roman"/>
        </w:rPr>
        <w:t>ридбати автотранспорт для виїзної бригади лікарів з обслуговування ме</w:t>
      </w:r>
      <w:r w:rsidRPr="001B234C">
        <w:rPr>
          <w:rFonts w:ascii="Times New Roman" w:hAnsi="Times New Roman" w:cs="Times New Roman"/>
        </w:rPr>
        <w:t>шканців сіл та проведення профоглядів, п</w:t>
      </w:r>
      <w:r w:rsidR="002A34CC" w:rsidRPr="001B234C">
        <w:rPr>
          <w:rFonts w:ascii="Times New Roman" w:hAnsi="Times New Roman" w:cs="Times New Roman"/>
        </w:rPr>
        <w:t>родовжити реформування системи охорони здоров</w:t>
      </w:r>
      <w:r w:rsidRPr="001B234C">
        <w:rPr>
          <w:rFonts w:ascii="Times New Roman" w:hAnsi="Times New Roman" w:cs="Times New Roman"/>
        </w:rPr>
        <w:t>’я на засадах сімейної медицини, з</w:t>
      </w:r>
      <w:r w:rsidR="002A34CC" w:rsidRPr="001B234C">
        <w:rPr>
          <w:rFonts w:ascii="Times New Roman" w:hAnsi="Times New Roman" w:cs="Times New Roman"/>
        </w:rPr>
        <w:t>низи</w:t>
      </w:r>
      <w:r w:rsidRPr="001B234C">
        <w:rPr>
          <w:rFonts w:ascii="Times New Roman" w:hAnsi="Times New Roman" w:cs="Times New Roman"/>
        </w:rPr>
        <w:t>ти захворюваність туберкульозом, з</w:t>
      </w:r>
      <w:r w:rsidR="002A34CC" w:rsidRPr="001B234C">
        <w:rPr>
          <w:rFonts w:ascii="Times New Roman" w:hAnsi="Times New Roman" w:cs="Times New Roman"/>
        </w:rPr>
        <w:t>абезпечити первинну і вторинну медичну допомогу в закладах Сватівського ТМО.</w:t>
      </w:r>
    </w:p>
    <w:p w:rsidR="00A03353" w:rsidRPr="001B234C" w:rsidRDefault="002A34CC" w:rsidP="00F9742D">
      <w:pPr>
        <w:spacing w:after="0" w:line="240" w:lineRule="auto"/>
        <w:ind w:firstLine="851"/>
        <w:jc w:val="both"/>
        <w:rPr>
          <w:rFonts w:ascii="Times New Roman" w:hAnsi="Times New Roman" w:cs="Times New Roman"/>
        </w:rPr>
      </w:pPr>
      <w:r w:rsidRPr="001B234C">
        <w:rPr>
          <w:rFonts w:ascii="Times New Roman" w:hAnsi="Times New Roman" w:cs="Times New Roman"/>
        </w:rPr>
        <w:t xml:space="preserve">Мета №2. </w:t>
      </w:r>
    </w:p>
    <w:p w:rsidR="002A34CC" w:rsidRPr="001B234C" w:rsidRDefault="002A34CC" w:rsidP="00F9742D">
      <w:pPr>
        <w:spacing w:after="0" w:line="240" w:lineRule="auto"/>
        <w:ind w:firstLine="851"/>
        <w:jc w:val="both"/>
        <w:rPr>
          <w:rFonts w:ascii="Times New Roman" w:hAnsi="Times New Roman" w:cs="Times New Roman"/>
          <w:b/>
        </w:rPr>
      </w:pPr>
      <w:r w:rsidRPr="001B234C">
        <w:rPr>
          <w:rFonts w:ascii="Times New Roman" w:hAnsi="Times New Roman" w:cs="Times New Roman"/>
          <w:b/>
        </w:rPr>
        <w:t>Сфера охорони здоров'я - забезпечення населення доступним, якісним медичним обслуговуванням.</w:t>
      </w:r>
    </w:p>
    <w:p w:rsidR="002A34CC" w:rsidRPr="001B234C" w:rsidRDefault="002A34CC" w:rsidP="00F9742D">
      <w:pPr>
        <w:spacing w:after="0" w:line="240" w:lineRule="auto"/>
        <w:ind w:firstLine="851"/>
        <w:jc w:val="both"/>
        <w:rPr>
          <w:rFonts w:ascii="Times New Roman" w:hAnsi="Times New Roman" w:cs="Times New Roman"/>
        </w:rPr>
      </w:pPr>
      <w:r w:rsidRPr="001B234C">
        <w:rPr>
          <w:rFonts w:ascii="Times New Roman" w:hAnsi="Times New Roman" w:cs="Times New Roman"/>
        </w:rPr>
        <w:t>Для досягнення цієї мети необхідно істотно поліпшити матеріально-технічну базу лікувально-профілактичних установ, зробити ремонт Сватівської центральної районної лікарні, лікувальних установ Центру ПМСП (амбулаторій ОПСМ і фельдшерсько-акушерських пунктів, притягнути фахівців в цю сферу. Створити  1 міжрайонне пологове  відділення   на базі</w:t>
      </w:r>
      <w:r w:rsidR="00F9742D">
        <w:rPr>
          <w:rFonts w:ascii="Times New Roman" w:hAnsi="Times New Roman" w:cs="Times New Roman"/>
        </w:rPr>
        <w:t xml:space="preserve">              </w:t>
      </w:r>
      <w:r w:rsidRPr="001B234C">
        <w:rPr>
          <w:rFonts w:ascii="Times New Roman" w:hAnsi="Times New Roman" w:cs="Times New Roman"/>
        </w:rPr>
        <w:t xml:space="preserve"> КУ "Сватівс</w:t>
      </w:r>
      <w:r w:rsidR="00F9742D">
        <w:rPr>
          <w:rFonts w:ascii="Times New Roman" w:hAnsi="Times New Roman" w:cs="Times New Roman"/>
        </w:rPr>
        <w:t>ька ЦРЛ" для Сватівського і Трої</w:t>
      </w:r>
      <w:r w:rsidRPr="001B234C">
        <w:rPr>
          <w:rFonts w:ascii="Times New Roman" w:hAnsi="Times New Roman" w:cs="Times New Roman"/>
        </w:rPr>
        <w:t>ц</w:t>
      </w:r>
      <w:r w:rsidR="00F9742D">
        <w:rPr>
          <w:rFonts w:ascii="Times New Roman" w:hAnsi="Times New Roman" w:cs="Times New Roman"/>
        </w:rPr>
        <w:t>ь</w:t>
      </w:r>
      <w:r w:rsidRPr="001B234C">
        <w:rPr>
          <w:rFonts w:ascii="Times New Roman" w:hAnsi="Times New Roman" w:cs="Times New Roman"/>
        </w:rPr>
        <w:t>кого районів.</w:t>
      </w:r>
    </w:p>
    <w:p w:rsidR="002A34CC" w:rsidRPr="001B234C" w:rsidRDefault="002A34CC" w:rsidP="00F9742D">
      <w:pPr>
        <w:spacing w:after="0" w:line="240" w:lineRule="auto"/>
        <w:ind w:firstLine="851"/>
        <w:jc w:val="both"/>
        <w:rPr>
          <w:rFonts w:ascii="Times New Roman" w:hAnsi="Times New Roman" w:cs="Times New Roman"/>
        </w:rPr>
      </w:pPr>
      <w:r w:rsidRPr="001B234C">
        <w:rPr>
          <w:rFonts w:ascii="Times New Roman" w:hAnsi="Times New Roman" w:cs="Times New Roman"/>
        </w:rPr>
        <w:t xml:space="preserve">Разом з цими питаннями розв'язати організаційну проблему, створити єдиний медичний простір, оптимізувати систему управління охорони здоров'я в районі з метою ефективного використання матеріальних ресурсів. </w:t>
      </w:r>
    </w:p>
    <w:p w:rsidR="002A34CC" w:rsidRPr="001B234C" w:rsidRDefault="002A34CC" w:rsidP="00F9742D">
      <w:pPr>
        <w:spacing w:after="0" w:line="240" w:lineRule="auto"/>
        <w:ind w:firstLine="851"/>
        <w:jc w:val="both"/>
        <w:rPr>
          <w:rFonts w:ascii="Times New Roman" w:hAnsi="Times New Roman" w:cs="Times New Roman"/>
        </w:rPr>
      </w:pPr>
      <w:r w:rsidRPr="001B234C">
        <w:rPr>
          <w:rFonts w:ascii="Times New Roman" w:hAnsi="Times New Roman" w:cs="Times New Roman"/>
        </w:rPr>
        <w:t>Реалізація цієї довгострокової мети дозволить поліпшити якість медичного обслуговування жителів району, зробить його доступнішим, скоротить витрати, пов'язані із збереженням здоров'я, зробить сільський образ життя привабливішим для населення і сприятиме зниженню міграційних настроїв і бажань.</w:t>
      </w:r>
    </w:p>
    <w:p w:rsidR="002A34CC" w:rsidRPr="001B234C" w:rsidRDefault="002A34CC" w:rsidP="002A34CC">
      <w:pPr>
        <w:pStyle w:val="1"/>
        <w:rPr>
          <w:rFonts w:ascii="Times New Roman" w:eastAsia="Calibri" w:hAnsi="Times New Roman" w:cs="Times New Roman"/>
          <w:b w:val="0"/>
          <w:bCs w:val="0"/>
          <w:lang w:val="uk-UA" w:eastAsia="en-US"/>
        </w:rPr>
      </w:pP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4"/>
        <w:gridCol w:w="1455"/>
        <w:gridCol w:w="1701"/>
        <w:gridCol w:w="3011"/>
        <w:gridCol w:w="1559"/>
      </w:tblGrid>
      <w:tr w:rsidR="002A34CC" w:rsidRPr="001B234C" w:rsidTr="002C1DCF">
        <w:tc>
          <w:tcPr>
            <w:tcW w:w="1914" w:type="dxa"/>
          </w:tcPr>
          <w:p w:rsidR="002A34CC" w:rsidRPr="001B234C" w:rsidRDefault="002A34CC" w:rsidP="008C1902">
            <w:pPr>
              <w:pStyle w:val="1"/>
              <w:spacing w:line="276" w:lineRule="auto"/>
              <w:rPr>
                <w:rFonts w:ascii="Times New Roman" w:eastAsia="Calibri" w:hAnsi="Times New Roman" w:cs="Times New Roman"/>
                <w:b w:val="0"/>
                <w:bCs w:val="0"/>
                <w:sz w:val="20"/>
                <w:szCs w:val="20"/>
                <w:lang w:val="uk-UA" w:eastAsia="en-US"/>
              </w:rPr>
            </w:pPr>
            <w:r w:rsidRPr="001B234C">
              <w:rPr>
                <w:rFonts w:ascii="Times New Roman" w:eastAsia="Calibri" w:hAnsi="Times New Roman" w:cs="Times New Roman"/>
                <w:b w:val="0"/>
                <w:bCs w:val="0"/>
                <w:sz w:val="20"/>
                <w:szCs w:val="20"/>
                <w:lang w:val="uk-UA" w:eastAsia="en-US"/>
              </w:rPr>
              <w:t>Проблеми</w:t>
            </w:r>
          </w:p>
        </w:tc>
        <w:tc>
          <w:tcPr>
            <w:tcW w:w="1455" w:type="dxa"/>
          </w:tcPr>
          <w:p w:rsidR="002A34CC" w:rsidRPr="001B234C" w:rsidRDefault="00BD694B" w:rsidP="008C1902">
            <w:pPr>
              <w:pStyle w:val="1"/>
              <w:spacing w:line="276" w:lineRule="auto"/>
              <w:rPr>
                <w:rFonts w:ascii="Times New Roman" w:eastAsia="Calibri" w:hAnsi="Times New Roman" w:cs="Times New Roman"/>
                <w:b w:val="0"/>
                <w:bCs w:val="0"/>
                <w:sz w:val="20"/>
                <w:szCs w:val="20"/>
                <w:lang w:val="uk-UA" w:eastAsia="en-US"/>
              </w:rPr>
            </w:pPr>
            <w:r w:rsidRPr="001B234C">
              <w:rPr>
                <w:rFonts w:ascii="Times New Roman" w:eastAsia="Calibri" w:hAnsi="Times New Roman" w:cs="Times New Roman"/>
                <w:b w:val="0"/>
                <w:bCs w:val="0"/>
                <w:sz w:val="20"/>
                <w:szCs w:val="20"/>
                <w:lang w:val="uk-UA" w:eastAsia="en-US"/>
              </w:rPr>
              <w:t>Довгострокові</w:t>
            </w:r>
            <w:r w:rsidR="002A34CC" w:rsidRPr="001B234C">
              <w:rPr>
                <w:rFonts w:ascii="Times New Roman" w:eastAsia="Calibri" w:hAnsi="Times New Roman" w:cs="Times New Roman"/>
                <w:b w:val="0"/>
                <w:bCs w:val="0"/>
                <w:sz w:val="20"/>
                <w:szCs w:val="20"/>
                <w:lang w:val="uk-UA" w:eastAsia="en-US"/>
              </w:rPr>
              <w:t xml:space="preserve"> цілі</w:t>
            </w:r>
          </w:p>
        </w:tc>
        <w:tc>
          <w:tcPr>
            <w:tcW w:w="1701" w:type="dxa"/>
          </w:tcPr>
          <w:p w:rsidR="002A34CC" w:rsidRPr="001B234C" w:rsidRDefault="00BD694B" w:rsidP="008C1902">
            <w:pPr>
              <w:pStyle w:val="1"/>
              <w:spacing w:line="276" w:lineRule="auto"/>
              <w:rPr>
                <w:rFonts w:ascii="Times New Roman" w:eastAsia="Calibri" w:hAnsi="Times New Roman" w:cs="Times New Roman"/>
                <w:b w:val="0"/>
                <w:bCs w:val="0"/>
                <w:sz w:val="20"/>
                <w:szCs w:val="20"/>
                <w:lang w:val="uk-UA" w:eastAsia="en-US"/>
              </w:rPr>
            </w:pPr>
            <w:r w:rsidRPr="001B234C">
              <w:rPr>
                <w:rFonts w:ascii="Times New Roman" w:eastAsia="Calibri" w:hAnsi="Times New Roman" w:cs="Times New Roman"/>
                <w:b w:val="0"/>
                <w:bCs w:val="0"/>
                <w:sz w:val="20"/>
                <w:szCs w:val="20"/>
                <w:lang w:val="uk-UA" w:eastAsia="en-US"/>
              </w:rPr>
              <w:t>Операційні</w:t>
            </w:r>
            <w:r w:rsidR="002A34CC" w:rsidRPr="001B234C">
              <w:rPr>
                <w:rFonts w:ascii="Times New Roman" w:eastAsia="Calibri" w:hAnsi="Times New Roman" w:cs="Times New Roman"/>
                <w:b w:val="0"/>
                <w:bCs w:val="0"/>
                <w:sz w:val="20"/>
                <w:szCs w:val="20"/>
                <w:lang w:val="uk-UA" w:eastAsia="en-US"/>
              </w:rPr>
              <w:t xml:space="preserve"> цілі</w:t>
            </w:r>
          </w:p>
        </w:tc>
        <w:tc>
          <w:tcPr>
            <w:tcW w:w="3011" w:type="dxa"/>
          </w:tcPr>
          <w:p w:rsidR="002A34CC" w:rsidRPr="001B234C" w:rsidRDefault="002A34CC" w:rsidP="008C1902">
            <w:pPr>
              <w:pStyle w:val="1"/>
              <w:spacing w:line="276" w:lineRule="auto"/>
              <w:rPr>
                <w:rFonts w:ascii="Times New Roman" w:eastAsia="Calibri" w:hAnsi="Times New Roman" w:cs="Times New Roman"/>
                <w:b w:val="0"/>
                <w:bCs w:val="0"/>
                <w:sz w:val="20"/>
                <w:szCs w:val="20"/>
                <w:lang w:val="uk-UA" w:eastAsia="en-US"/>
              </w:rPr>
            </w:pPr>
            <w:r w:rsidRPr="001B234C">
              <w:rPr>
                <w:rFonts w:ascii="Times New Roman" w:eastAsia="Calibri" w:hAnsi="Times New Roman" w:cs="Times New Roman"/>
                <w:b w:val="0"/>
                <w:bCs w:val="0"/>
                <w:sz w:val="20"/>
                <w:szCs w:val="20"/>
                <w:lang w:val="uk-UA" w:eastAsia="en-US"/>
              </w:rPr>
              <w:t>заходи</w:t>
            </w:r>
          </w:p>
        </w:tc>
        <w:tc>
          <w:tcPr>
            <w:tcW w:w="1559" w:type="dxa"/>
          </w:tcPr>
          <w:p w:rsidR="002A34CC" w:rsidRPr="001B234C" w:rsidRDefault="002A34CC" w:rsidP="008C1902">
            <w:pPr>
              <w:pStyle w:val="1"/>
              <w:spacing w:line="276" w:lineRule="auto"/>
              <w:rPr>
                <w:rFonts w:ascii="Times New Roman" w:eastAsia="Calibri" w:hAnsi="Times New Roman" w:cs="Times New Roman"/>
                <w:b w:val="0"/>
                <w:bCs w:val="0"/>
                <w:sz w:val="20"/>
                <w:szCs w:val="20"/>
                <w:lang w:val="uk-UA" w:eastAsia="en-US"/>
              </w:rPr>
            </w:pPr>
            <w:r w:rsidRPr="001B234C">
              <w:rPr>
                <w:rFonts w:ascii="Times New Roman" w:eastAsia="Calibri" w:hAnsi="Times New Roman" w:cs="Times New Roman"/>
                <w:b w:val="0"/>
                <w:bCs w:val="0"/>
                <w:sz w:val="20"/>
                <w:szCs w:val="20"/>
                <w:lang w:val="uk-UA" w:eastAsia="en-US"/>
              </w:rPr>
              <w:t>Бюджет (тис.грн.)</w:t>
            </w:r>
          </w:p>
        </w:tc>
      </w:tr>
      <w:tr w:rsidR="002A34CC" w:rsidRPr="001B234C" w:rsidTr="00930D9A">
        <w:trPr>
          <w:trHeight w:val="2996"/>
        </w:trPr>
        <w:tc>
          <w:tcPr>
            <w:tcW w:w="1914" w:type="dxa"/>
          </w:tcPr>
          <w:p w:rsidR="002A34CC" w:rsidRPr="001B234C" w:rsidRDefault="002A34CC" w:rsidP="008C1902">
            <w:pPr>
              <w:pStyle w:val="1"/>
              <w:spacing w:line="276" w:lineRule="auto"/>
              <w:rPr>
                <w:rFonts w:ascii="Times New Roman" w:eastAsia="Calibri" w:hAnsi="Times New Roman" w:cs="Times New Roman"/>
                <w:b w:val="0"/>
                <w:bCs w:val="0"/>
                <w:sz w:val="20"/>
                <w:szCs w:val="20"/>
                <w:lang w:val="uk-UA" w:eastAsia="en-US"/>
              </w:rPr>
            </w:pPr>
            <w:r w:rsidRPr="001B234C">
              <w:rPr>
                <w:rFonts w:ascii="Times New Roman" w:eastAsia="Calibri" w:hAnsi="Times New Roman" w:cs="Times New Roman"/>
                <w:b w:val="0"/>
                <w:bCs w:val="0"/>
                <w:sz w:val="20"/>
                <w:szCs w:val="20"/>
                <w:lang w:val="uk-UA" w:eastAsia="en-US"/>
              </w:rPr>
              <w:t xml:space="preserve">Недостатнє кадрове забезпечення закладів охорони здоров'я необхідними фахівцями. </w:t>
            </w:r>
          </w:p>
        </w:tc>
        <w:tc>
          <w:tcPr>
            <w:tcW w:w="1455" w:type="dxa"/>
          </w:tcPr>
          <w:p w:rsidR="002A34CC" w:rsidRPr="001B234C" w:rsidRDefault="002A34CC" w:rsidP="004577B2">
            <w:pPr>
              <w:pStyle w:val="1"/>
              <w:spacing w:line="276" w:lineRule="auto"/>
              <w:jc w:val="left"/>
              <w:rPr>
                <w:rFonts w:ascii="Times New Roman" w:eastAsia="Calibri" w:hAnsi="Times New Roman" w:cs="Times New Roman"/>
                <w:b w:val="0"/>
                <w:bCs w:val="0"/>
                <w:sz w:val="20"/>
                <w:szCs w:val="20"/>
                <w:lang w:val="uk-UA" w:eastAsia="en-US"/>
              </w:rPr>
            </w:pPr>
          </w:p>
        </w:tc>
        <w:tc>
          <w:tcPr>
            <w:tcW w:w="1701" w:type="dxa"/>
          </w:tcPr>
          <w:p w:rsidR="002A34CC" w:rsidRPr="001B234C" w:rsidRDefault="002A34CC" w:rsidP="004577B2">
            <w:pPr>
              <w:pStyle w:val="1"/>
              <w:spacing w:line="276" w:lineRule="auto"/>
              <w:jc w:val="left"/>
              <w:rPr>
                <w:rFonts w:ascii="Times New Roman" w:eastAsia="Calibri" w:hAnsi="Times New Roman" w:cs="Times New Roman"/>
                <w:b w:val="0"/>
                <w:bCs w:val="0"/>
                <w:sz w:val="20"/>
                <w:szCs w:val="20"/>
                <w:lang w:val="uk-UA" w:eastAsia="en-US"/>
              </w:rPr>
            </w:pPr>
            <w:r w:rsidRPr="001B234C">
              <w:rPr>
                <w:rFonts w:ascii="Times New Roman" w:eastAsia="Calibri" w:hAnsi="Times New Roman" w:cs="Times New Roman"/>
                <w:b w:val="0"/>
                <w:bCs w:val="0"/>
                <w:sz w:val="20"/>
                <w:szCs w:val="20"/>
                <w:lang w:val="uk-UA" w:eastAsia="en-US"/>
              </w:rPr>
              <w:t>Поліпшення обслуговування самотніх престарілих громадян.</w:t>
            </w:r>
          </w:p>
          <w:p w:rsidR="002A34CC" w:rsidRPr="001B234C" w:rsidRDefault="002A34CC" w:rsidP="004577B2">
            <w:pPr>
              <w:pStyle w:val="1"/>
              <w:spacing w:line="276" w:lineRule="auto"/>
              <w:jc w:val="left"/>
              <w:rPr>
                <w:rFonts w:ascii="Times New Roman" w:eastAsia="Calibri" w:hAnsi="Times New Roman" w:cs="Times New Roman"/>
                <w:b w:val="0"/>
                <w:bCs w:val="0"/>
                <w:sz w:val="20"/>
                <w:szCs w:val="20"/>
                <w:lang w:val="uk-UA" w:eastAsia="en-US"/>
              </w:rPr>
            </w:pPr>
          </w:p>
        </w:tc>
        <w:tc>
          <w:tcPr>
            <w:tcW w:w="3011" w:type="dxa"/>
          </w:tcPr>
          <w:p w:rsidR="002A34CC" w:rsidRPr="001B234C" w:rsidRDefault="002A34CC" w:rsidP="004577B2">
            <w:pPr>
              <w:pStyle w:val="1"/>
              <w:spacing w:line="276" w:lineRule="auto"/>
              <w:jc w:val="left"/>
              <w:rPr>
                <w:rFonts w:ascii="Times New Roman" w:eastAsia="Calibri" w:hAnsi="Times New Roman" w:cs="Times New Roman"/>
                <w:b w:val="0"/>
                <w:bCs w:val="0"/>
                <w:sz w:val="20"/>
                <w:szCs w:val="20"/>
                <w:lang w:val="uk-UA" w:eastAsia="en-US"/>
              </w:rPr>
            </w:pPr>
            <w:r w:rsidRPr="001B234C">
              <w:rPr>
                <w:rFonts w:ascii="Times New Roman" w:eastAsia="Calibri" w:hAnsi="Times New Roman" w:cs="Times New Roman"/>
                <w:b w:val="0"/>
                <w:bCs w:val="0"/>
                <w:sz w:val="20"/>
                <w:szCs w:val="20"/>
                <w:lang w:val="uk-UA" w:eastAsia="en-US"/>
              </w:rPr>
              <w:t xml:space="preserve">1.Продовження роботи з профорієнтації молоді на медичні спеціальності в загальноосвітніх закладах району </w:t>
            </w:r>
          </w:p>
          <w:p w:rsidR="002A34CC" w:rsidRPr="001B234C" w:rsidRDefault="002A34CC" w:rsidP="004577B2">
            <w:pPr>
              <w:pStyle w:val="1"/>
              <w:spacing w:line="276" w:lineRule="auto"/>
              <w:jc w:val="left"/>
              <w:rPr>
                <w:rFonts w:ascii="Times New Roman" w:eastAsia="Calibri" w:hAnsi="Times New Roman" w:cs="Times New Roman"/>
                <w:b w:val="0"/>
                <w:bCs w:val="0"/>
                <w:sz w:val="20"/>
                <w:szCs w:val="20"/>
                <w:lang w:val="uk-UA" w:eastAsia="en-US"/>
              </w:rPr>
            </w:pPr>
            <w:r w:rsidRPr="001B234C">
              <w:rPr>
                <w:rFonts w:ascii="Times New Roman" w:eastAsia="Calibri" w:hAnsi="Times New Roman" w:cs="Times New Roman"/>
                <w:b w:val="0"/>
                <w:bCs w:val="0"/>
                <w:sz w:val="20"/>
                <w:szCs w:val="20"/>
                <w:lang w:val="uk-UA" w:eastAsia="en-US"/>
              </w:rPr>
              <w:t xml:space="preserve">2.Підготовка фахівців, в т. ч. післядипломна, в медичних ВНЗ за рахунок коштів бюджетіа району : . - 2 особи на рік </w:t>
            </w:r>
          </w:p>
        </w:tc>
        <w:tc>
          <w:tcPr>
            <w:tcW w:w="1559" w:type="dxa"/>
          </w:tcPr>
          <w:p w:rsidR="002A34CC" w:rsidRPr="001B234C" w:rsidRDefault="002A34CC" w:rsidP="004577B2">
            <w:pPr>
              <w:pStyle w:val="1"/>
              <w:spacing w:line="276" w:lineRule="auto"/>
              <w:jc w:val="left"/>
              <w:rPr>
                <w:rFonts w:ascii="Times New Roman" w:eastAsia="Calibri" w:hAnsi="Times New Roman" w:cs="Times New Roman"/>
                <w:b w:val="0"/>
                <w:bCs w:val="0"/>
                <w:sz w:val="20"/>
                <w:szCs w:val="20"/>
                <w:lang w:val="uk-UA" w:eastAsia="en-US"/>
              </w:rPr>
            </w:pPr>
          </w:p>
          <w:p w:rsidR="002A34CC" w:rsidRPr="001B234C" w:rsidRDefault="002A34CC" w:rsidP="004577B2">
            <w:pPr>
              <w:rPr>
                <w:rFonts w:ascii="Times New Roman" w:hAnsi="Times New Roman" w:cs="Times New Roman"/>
                <w:sz w:val="20"/>
                <w:szCs w:val="20"/>
              </w:rPr>
            </w:pPr>
          </w:p>
          <w:p w:rsidR="002A34CC" w:rsidRPr="001B234C" w:rsidRDefault="002A34CC" w:rsidP="004577B2">
            <w:pPr>
              <w:rPr>
                <w:rFonts w:ascii="Times New Roman" w:hAnsi="Times New Roman" w:cs="Times New Roman"/>
                <w:sz w:val="20"/>
                <w:szCs w:val="20"/>
              </w:rPr>
            </w:pPr>
          </w:p>
          <w:p w:rsidR="002A34CC" w:rsidRPr="001B234C" w:rsidRDefault="002A34CC" w:rsidP="004577B2">
            <w:pPr>
              <w:rPr>
                <w:rFonts w:ascii="Times New Roman" w:hAnsi="Times New Roman" w:cs="Times New Roman"/>
                <w:sz w:val="20"/>
                <w:szCs w:val="20"/>
              </w:rPr>
            </w:pPr>
          </w:p>
          <w:p w:rsidR="002A34CC" w:rsidRPr="001B234C" w:rsidRDefault="002A34CC" w:rsidP="004577B2">
            <w:pPr>
              <w:rPr>
                <w:rFonts w:ascii="Times New Roman" w:hAnsi="Times New Roman" w:cs="Times New Roman"/>
                <w:sz w:val="20"/>
                <w:szCs w:val="20"/>
              </w:rPr>
            </w:pPr>
            <w:r w:rsidRPr="001B234C">
              <w:rPr>
                <w:rFonts w:ascii="Times New Roman" w:hAnsi="Times New Roman" w:cs="Times New Roman"/>
                <w:sz w:val="20"/>
                <w:szCs w:val="20"/>
              </w:rPr>
              <w:t>1,2 млн.грн.</w:t>
            </w:r>
          </w:p>
        </w:tc>
      </w:tr>
      <w:tr w:rsidR="002A34CC" w:rsidRPr="001B234C" w:rsidTr="002C1DCF">
        <w:tc>
          <w:tcPr>
            <w:tcW w:w="1914" w:type="dxa"/>
          </w:tcPr>
          <w:p w:rsidR="002A34CC" w:rsidRPr="001B234C" w:rsidRDefault="002A34CC" w:rsidP="00930D9A">
            <w:pPr>
              <w:pStyle w:val="1"/>
              <w:spacing w:line="276" w:lineRule="auto"/>
              <w:rPr>
                <w:rFonts w:ascii="Times New Roman" w:eastAsia="Calibri" w:hAnsi="Times New Roman" w:cs="Times New Roman"/>
                <w:b w:val="0"/>
                <w:bCs w:val="0"/>
                <w:sz w:val="20"/>
                <w:szCs w:val="20"/>
                <w:lang w:val="uk-UA" w:eastAsia="en-US"/>
              </w:rPr>
            </w:pPr>
            <w:r w:rsidRPr="001B234C">
              <w:rPr>
                <w:rFonts w:ascii="Times New Roman" w:eastAsia="Calibri" w:hAnsi="Times New Roman" w:cs="Times New Roman"/>
                <w:b w:val="0"/>
                <w:bCs w:val="0"/>
                <w:sz w:val="20"/>
                <w:szCs w:val="20"/>
                <w:lang w:val="uk-UA" w:eastAsia="en-US"/>
              </w:rPr>
              <w:t xml:space="preserve">Недостатнє матеріально-технічне оснащення установ охорони здоров'я. </w:t>
            </w:r>
          </w:p>
        </w:tc>
        <w:tc>
          <w:tcPr>
            <w:tcW w:w="1455" w:type="dxa"/>
          </w:tcPr>
          <w:p w:rsidR="002A34CC" w:rsidRPr="001B234C" w:rsidRDefault="002A34CC" w:rsidP="004577B2">
            <w:pPr>
              <w:pStyle w:val="1"/>
              <w:spacing w:line="276" w:lineRule="auto"/>
              <w:jc w:val="left"/>
              <w:rPr>
                <w:rFonts w:ascii="Times New Roman" w:eastAsia="Calibri" w:hAnsi="Times New Roman" w:cs="Times New Roman"/>
                <w:b w:val="0"/>
                <w:bCs w:val="0"/>
                <w:sz w:val="20"/>
                <w:szCs w:val="20"/>
                <w:lang w:val="uk-UA" w:eastAsia="en-US"/>
              </w:rPr>
            </w:pPr>
          </w:p>
        </w:tc>
        <w:tc>
          <w:tcPr>
            <w:tcW w:w="1701" w:type="dxa"/>
          </w:tcPr>
          <w:p w:rsidR="002A34CC" w:rsidRPr="001B234C" w:rsidRDefault="002A34CC" w:rsidP="004577B2">
            <w:pPr>
              <w:pStyle w:val="1"/>
              <w:spacing w:line="276" w:lineRule="auto"/>
              <w:jc w:val="left"/>
              <w:rPr>
                <w:rFonts w:ascii="Times New Roman" w:eastAsia="Calibri" w:hAnsi="Times New Roman" w:cs="Times New Roman"/>
                <w:b w:val="0"/>
                <w:bCs w:val="0"/>
                <w:sz w:val="20"/>
                <w:szCs w:val="20"/>
                <w:lang w:val="uk-UA" w:eastAsia="en-US"/>
              </w:rPr>
            </w:pPr>
            <w:r w:rsidRPr="001B234C">
              <w:rPr>
                <w:rFonts w:ascii="Times New Roman" w:eastAsia="Calibri" w:hAnsi="Times New Roman" w:cs="Times New Roman"/>
                <w:b w:val="0"/>
                <w:bCs w:val="0"/>
                <w:sz w:val="20"/>
                <w:szCs w:val="20"/>
                <w:lang w:val="uk-UA" w:eastAsia="en-US"/>
              </w:rPr>
              <w:t>Поліпшення МТБ лікувально-профілактичних установ (ЛПЗ).</w:t>
            </w:r>
          </w:p>
        </w:tc>
        <w:tc>
          <w:tcPr>
            <w:tcW w:w="3011" w:type="dxa"/>
          </w:tcPr>
          <w:p w:rsidR="002A34CC" w:rsidRPr="001B234C" w:rsidRDefault="002A34CC" w:rsidP="004577B2">
            <w:pPr>
              <w:pStyle w:val="1"/>
              <w:spacing w:line="276" w:lineRule="auto"/>
              <w:jc w:val="left"/>
              <w:rPr>
                <w:rFonts w:ascii="Times New Roman" w:eastAsia="Calibri" w:hAnsi="Times New Roman" w:cs="Times New Roman"/>
                <w:b w:val="0"/>
                <w:bCs w:val="0"/>
                <w:sz w:val="20"/>
                <w:szCs w:val="20"/>
                <w:lang w:val="uk-UA" w:eastAsia="en-US"/>
              </w:rPr>
            </w:pPr>
            <w:r w:rsidRPr="001B234C">
              <w:rPr>
                <w:rFonts w:ascii="Times New Roman" w:eastAsia="Calibri" w:hAnsi="Times New Roman" w:cs="Times New Roman"/>
                <w:b w:val="0"/>
                <w:bCs w:val="0"/>
                <w:sz w:val="20"/>
                <w:szCs w:val="20"/>
                <w:lang w:val="uk-UA" w:eastAsia="en-US"/>
              </w:rPr>
              <w:t>1.придбання медичного устаткування,</w:t>
            </w:r>
          </w:p>
          <w:p w:rsidR="002A34CC" w:rsidRPr="001B234C" w:rsidRDefault="002A34CC" w:rsidP="004577B2">
            <w:pPr>
              <w:pStyle w:val="1"/>
              <w:spacing w:line="276" w:lineRule="auto"/>
              <w:jc w:val="left"/>
              <w:rPr>
                <w:rFonts w:ascii="Times New Roman" w:eastAsia="Calibri" w:hAnsi="Times New Roman" w:cs="Times New Roman"/>
                <w:b w:val="0"/>
                <w:bCs w:val="0"/>
                <w:sz w:val="20"/>
                <w:szCs w:val="20"/>
                <w:lang w:val="uk-UA" w:eastAsia="en-US"/>
              </w:rPr>
            </w:pPr>
            <w:r w:rsidRPr="001B234C">
              <w:rPr>
                <w:rFonts w:ascii="Times New Roman" w:eastAsia="Calibri" w:hAnsi="Times New Roman" w:cs="Times New Roman"/>
                <w:b w:val="0"/>
                <w:bCs w:val="0"/>
                <w:sz w:val="20"/>
                <w:szCs w:val="20"/>
                <w:lang w:val="uk-UA" w:eastAsia="en-US"/>
              </w:rPr>
              <w:t xml:space="preserve"> 2. капітальний ремонт ЦРЛ, амбулаторій (ЗПСМ) і фельдшерсько-акушерських пунктів (ФАП).</w:t>
            </w:r>
          </w:p>
        </w:tc>
        <w:tc>
          <w:tcPr>
            <w:tcW w:w="1559" w:type="dxa"/>
          </w:tcPr>
          <w:p w:rsidR="002A34CC" w:rsidRPr="001B234C" w:rsidRDefault="002A34CC" w:rsidP="004577B2">
            <w:pPr>
              <w:pStyle w:val="1"/>
              <w:spacing w:line="276" w:lineRule="auto"/>
              <w:jc w:val="left"/>
              <w:rPr>
                <w:rFonts w:ascii="Times New Roman" w:eastAsia="Calibri" w:hAnsi="Times New Roman" w:cs="Times New Roman"/>
                <w:b w:val="0"/>
                <w:bCs w:val="0"/>
                <w:sz w:val="20"/>
                <w:szCs w:val="20"/>
                <w:lang w:val="uk-UA" w:eastAsia="en-US"/>
              </w:rPr>
            </w:pPr>
            <w:r w:rsidRPr="001B234C">
              <w:rPr>
                <w:rFonts w:ascii="Times New Roman" w:eastAsia="Calibri" w:hAnsi="Times New Roman" w:cs="Times New Roman"/>
                <w:b w:val="0"/>
                <w:bCs w:val="0"/>
                <w:sz w:val="20"/>
                <w:szCs w:val="20"/>
                <w:lang w:val="uk-UA" w:eastAsia="en-US"/>
              </w:rPr>
              <w:t>5,2 млн.грн.</w:t>
            </w:r>
          </w:p>
          <w:p w:rsidR="002A34CC" w:rsidRPr="001B234C" w:rsidRDefault="002A34CC" w:rsidP="004577B2">
            <w:pPr>
              <w:rPr>
                <w:rFonts w:ascii="Times New Roman" w:hAnsi="Times New Roman" w:cs="Times New Roman"/>
                <w:sz w:val="20"/>
                <w:szCs w:val="20"/>
              </w:rPr>
            </w:pPr>
          </w:p>
          <w:p w:rsidR="002A34CC" w:rsidRPr="001B234C" w:rsidRDefault="002A34CC" w:rsidP="004577B2">
            <w:pPr>
              <w:rPr>
                <w:rFonts w:ascii="Times New Roman" w:hAnsi="Times New Roman" w:cs="Times New Roman"/>
                <w:sz w:val="20"/>
                <w:szCs w:val="20"/>
              </w:rPr>
            </w:pPr>
          </w:p>
          <w:p w:rsidR="002A34CC" w:rsidRPr="001B234C" w:rsidRDefault="002A34CC" w:rsidP="004577B2">
            <w:pPr>
              <w:rPr>
                <w:rFonts w:ascii="Times New Roman" w:hAnsi="Times New Roman" w:cs="Times New Roman"/>
                <w:sz w:val="20"/>
                <w:szCs w:val="20"/>
              </w:rPr>
            </w:pPr>
            <w:r w:rsidRPr="001B234C">
              <w:rPr>
                <w:rFonts w:ascii="Times New Roman" w:hAnsi="Times New Roman" w:cs="Times New Roman"/>
                <w:sz w:val="20"/>
                <w:szCs w:val="20"/>
              </w:rPr>
              <w:t>7,2 млн.грн.</w:t>
            </w:r>
          </w:p>
        </w:tc>
      </w:tr>
      <w:tr w:rsidR="002A34CC" w:rsidRPr="001B234C" w:rsidTr="002C1DCF">
        <w:tc>
          <w:tcPr>
            <w:tcW w:w="1914" w:type="dxa"/>
          </w:tcPr>
          <w:p w:rsidR="002A34CC" w:rsidRPr="001B234C" w:rsidRDefault="002A34CC" w:rsidP="008C1902">
            <w:pPr>
              <w:pStyle w:val="1"/>
              <w:spacing w:line="276" w:lineRule="auto"/>
              <w:rPr>
                <w:rFonts w:ascii="Times New Roman" w:eastAsia="Calibri" w:hAnsi="Times New Roman" w:cs="Times New Roman"/>
                <w:b w:val="0"/>
                <w:bCs w:val="0"/>
                <w:sz w:val="20"/>
                <w:szCs w:val="20"/>
                <w:lang w:val="uk-UA" w:eastAsia="en-US"/>
              </w:rPr>
            </w:pPr>
            <w:r w:rsidRPr="001B234C">
              <w:rPr>
                <w:rFonts w:ascii="Times New Roman" w:eastAsia="Calibri" w:hAnsi="Times New Roman" w:cs="Times New Roman"/>
                <w:b w:val="0"/>
                <w:bCs w:val="0"/>
                <w:sz w:val="20"/>
                <w:szCs w:val="20"/>
                <w:lang w:val="uk-UA" w:eastAsia="en-US"/>
              </w:rPr>
              <w:t>Відсутність  єдиної системи управління.</w:t>
            </w:r>
          </w:p>
        </w:tc>
        <w:tc>
          <w:tcPr>
            <w:tcW w:w="1455" w:type="dxa"/>
          </w:tcPr>
          <w:p w:rsidR="002A34CC" w:rsidRPr="001B234C" w:rsidRDefault="002A34CC" w:rsidP="004577B2">
            <w:pPr>
              <w:pStyle w:val="1"/>
              <w:spacing w:line="276" w:lineRule="auto"/>
              <w:jc w:val="left"/>
              <w:rPr>
                <w:rFonts w:ascii="Times New Roman" w:eastAsia="Calibri" w:hAnsi="Times New Roman" w:cs="Times New Roman"/>
                <w:b w:val="0"/>
                <w:bCs w:val="0"/>
                <w:sz w:val="20"/>
                <w:szCs w:val="20"/>
                <w:lang w:val="uk-UA" w:eastAsia="en-US"/>
              </w:rPr>
            </w:pPr>
          </w:p>
        </w:tc>
        <w:tc>
          <w:tcPr>
            <w:tcW w:w="1701" w:type="dxa"/>
          </w:tcPr>
          <w:p w:rsidR="002A34CC" w:rsidRPr="001B234C" w:rsidRDefault="002A34CC" w:rsidP="004577B2">
            <w:pPr>
              <w:pStyle w:val="1"/>
              <w:spacing w:line="276" w:lineRule="auto"/>
              <w:jc w:val="left"/>
              <w:rPr>
                <w:rFonts w:ascii="Times New Roman" w:eastAsia="Calibri" w:hAnsi="Times New Roman" w:cs="Times New Roman"/>
                <w:b w:val="0"/>
                <w:bCs w:val="0"/>
                <w:sz w:val="20"/>
                <w:szCs w:val="20"/>
                <w:lang w:val="uk-UA" w:eastAsia="en-US"/>
              </w:rPr>
            </w:pPr>
          </w:p>
        </w:tc>
        <w:tc>
          <w:tcPr>
            <w:tcW w:w="3011" w:type="dxa"/>
          </w:tcPr>
          <w:p w:rsidR="002A34CC" w:rsidRPr="001B234C" w:rsidRDefault="00010ECF" w:rsidP="004577B2">
            <w:pPr>
              <w:pStyle w:val="1"/>
              <w:spacing w:line="276" w:lineRule="auto"/>
              <w:jc w:val="left"/>
              <w:rPr>
                <w:rFonts w:ascii="Times New Roman" w:eastAsia="Calibri" w:hAnsi="Times New Roman" w:cs="Times New Roman"/>
                <w:b w:val="0"/>
                <w:bCs w:val="0"/>
                <w:sz w:val="20"/>
                <w:szCs w:val="20"/>
                <w:lang w:val="uk-UA" w:eastAsia="en-US"/>
              </w:rPr>
            </w:pPr>
            <w:r>
              <w:rPr>
                <w:rFonts w:ascii="Times New Roman" w:eastAsia="Calibri" w:hAnsi="Times New Roman" w:cs="Times New Roman"/>
                <w:b w:val="0"/>
                <w:bCs w:val="0"/>
                <w:sz w:val="20"/>
                <w:szCs w:val="20"/>
                <w:lang w:val="uk-UA" w:eastAsia="en-US"/>
              </w:rPr>
              <w:t xml:space="preserve">Створення </w:t>
            </w:r>
            <w:r w:rsidR="002A34CC" w:rsidRPr="001B234C">
              <w:rPr>
                <w:rFonts w:ascii="Times New Roman" w:eastAsia="Calibri" w:hAnsi="Times New Roman" w:cs="Times New Roman"/>
                <w:b w:val="0"/>
                <w:bCs w:val="0"/>
                <w:sz w:val="20"/>
                <w:szCs w:val="20"/>
                <w:lang w:val="uk-UA" w:eastAsia="en-US"/>
              </w:rPr>
              <w:t xml:space="preserve">відділу </w:t>
            </w:r>
            <w:r>
              <w:rPr>
                <w:rFonts w:ascii="Times New Roman" w:eastAsia="Calibri" w:hAnsi="Times New Roman" w:cs="Times New Roman"/>
                <w:b w:val="0"/>
                <w:bCs w:val="0"/>
                <w:sz w:val="20"/>
                <w:szCs w:val="20"/>
                <w:lang w:val="uk-UA" w:eastAsia="en-US"/>
              </w:rPr>
              <w:t>здоров</w:t>
            </w:r>
            <w:r w:rsidRPr="00010ECF">
              <w:rPr>
                <w:rFonts w:ascii="Times New Roman" w:eastAsia="Calibri" w:hAnsi="Times New Roman" w:cs="Times New Roman"/>
                <w:b w:val="0"/>
                <w:bCs w:val="0"/>
                <w:sz w:val="20"/>
                <w:szCs w:val="20"/>
                <w:lang w:eastAsia="en-US"/>
              </w:rPr>
              <w:t>’</w:t>
            </w:r>
            <w:r>
              <w:rPr>
                <w:rFonts w:ascii="Times New Roman" w:eastAsia="Calibri" w:hAnsi="Times New Roman" w:cs="Times New Roman"/>
                <w:b w:val="0"/>
                <w:bCs w:val="0"/>
                <w:sz w:val="20"/>
                <w:szCs w:val="20"/>
                <w:lang w:val="uk-UA" w:eastAsia="en-US"/>
              </w:rPr>
              <w:t xml:space="preserve">я </w:t>
            </w:r>
            <w:r w:rsidR="002A34CC" w:rsidRPr="001B234C">
              <w:rPr>
                <w:rFonts w:ascii="Times New Roman" w:eastAsia="Calibri" w:hAnsi="Times New Roman" w:cs="Times New Roman"/>
                <w:b w:val="0"/>
                <w:bCs w:val="0"/>
                <w:sz w:val="20"/>
                <w:szCs w:val="20"/>
                <w:lang w:val="uk-UA" w:eastAsia="en-US"/>
              </w:rPr>
              <w:t>районної державної адміністрації.</w:t>
            </w:r>
          </w:p>
        </w:tc>
        <w:tc>
          <w:tcPr>
            <w:tcW w:w="1559" w:type="dxa"/>
          </w:tcPr>
          <w:p w:rsidR="002A34CC" w:rsidRPr="001B234C" w:rsidRDefault="002A34CC" w:rsidP="004577B2">
            <w:pPr>
              <w:pStyle w:val="1"/>
              <w:spacing w:line="276" w:lineRule="auto"/>
              <w:jc w:val="left"/>
              <w:rPr>
                <w:rFonts w:ascii="Times New Roman" w:eastAsia="Calibri" w:hAnsi="Times New Roman" w:cs="Times New Roman"/>
                <w:b w:val="0"/>
                <w:bCs w:val="0"/>
                <w:sz w:val="20"/>
                <w:szCs w:val="20"/>
                <w:lang w:val="uk-UA" w:eastAsia="en-US"/>
              </w:rPr>
            </w:pPr>
          </w:p>
        </w:tc>
      </w:tr>
    </w:tbl>
    <w:p w:rsidR="002A34CC" w:rsidRPr="001B234C" w:rsidRDefault="002A34CC" w:rsidP="002A34CC">
      <w:pPr>
        <w:pStyle w:val="1"/>
        <w:rPr>
          <w:rFonts w:ascii="Times New Roman" w:eastAsia="Calibri" w:hAnsi="Times New Roman" w:cs="Times New Roman"/>
          <w:b w:val="0"/>
          <w:bCs w:val="0"/>
          <w:sz w:val="20"/>
          <w:szCs w:val="20"/>
          <w:lang w:val="uk-UA" w:eastAsia="en-US"/>
        </w:rPr>
      </w:pPr>
    </w:p>
    <w:p w:rsidR="002A34CC" w:rsidRPr="001B234C" w:rsidRDefault="002A34CC" w:rsidP="002A34CC">
      <w:pPr>
        <w:jc w:val="center"/>
        <w:rPr>
          <w:rFonts w:ascii="Times New Roman" w:hAnsi="Times New Roman" w:cs="Times New Roman"/>
          <w:sz w:val="20"/>
          <w:szCs w:val="20"/>
        </w:rPr>
      </w:pPr>
    </w:p>
    <w:p w:rsidR="004854F7" w:rsidRPr="001B234C" w:rsidRDefault="002C1DCF" w:rsidP="004854F7">
      <w:pPr>
        <w:ind w:firstLine="993"/>
        <w:jc w:val="center"/>
        <w:rPr>
          <w:rFonts w:ascii="Times New Roman" w:hAnsi="Times New Roman" w:cs="Times New Roman"/>
          <w:b/>
        </w:rPr>
      </w:pPr>
      <w:r w:rsidRPr="001B234C">
        <w:rPr>
          <w:rFonts w:ascii="Times New Roman" w:hAnsi="Times New Roman" w:cs="Times New Roman"/>
          <w:b/>
        </w:rPr>
        <w:lastRenderedPageBreak/>
        <w:t>КУЛЬТУРА.</w:t>
      </w:r>
    </w:p>
    <w:p w:rsidR="004854F7" w:rsidRPr="001B234C" w:rsidRDefault="004854F7" w:rsidP="006D0D0D">
      <w:pPr>
        <w:spacing w:after="0" w:line="240" w:lineRule="auto"/>
        <w:ind w:firstLine="539"/>
        <w:jc w:val="both"/>
        <w:rPr>
          <w:rFonts w:ascii="Times New Roman" w:hAnsi="Times New Roman" w:cs="Times New Roman"/>
        </w:rPr>
      </w:pPr>
      <w:r w:rsidRPr="001B234C">
        <w:rPr>
          <w:rFonts w:ascii="Times New Roman" w:hAnsi="Times New Roman" w:cs="Times New Roman"/>
        </w:rPr>
        <w:t>Сватівщина володіє унікальними можливостями для всебічного розвитку туризму - історичними та природними пам'ятками, самобутнім фольклором, традиційною хлібосольністю.</w:t>
      </w:r>
    </w:p>
    <w:p w:rsidR="00BB4559" w:rsidRPr="001B234C" w:rsidRDefault="004854F7" w:rsidP="006D0D0D">
      <w:pPr>
        <w:pStyle w:val="22"/>
        <w:spacing w:after="0" w:line="240" w:lineRule="auto"/>
        <w:ind w:left="0" w:firstLine="539"/>
        <w:jc w:val="both"/>
        <w:rPr>
          <w:lang w:val="uk-UA"/>
        </w:rPr>
      </w:pPr>
      <w:r w:rsidRPr="001B234C">
        <w:rPr>
          <w:rFonts w:eastAsia="Calibri"/>
          <w:sz w:val="22"/>
          <w:szCs w:val="22"/>
          <w:lang w:eastAsia="en-US"/>
        </w:rPr>
        <w:t xml:space="preserve">У виконанні завдань по створенню умов для позитивно - орієнтованої соціалізації особистості, які відповідали б потребам розвитку та сприяли розкриттю талантів, духовно-емоційних, розумових здібностей, самореалізації та самовдосконалення дітей, молоді, людей похилого віку, збереженню сімейних традицій, духовного потенціалу кожної родини, збереженню історичних пам’яток та інших об’єктів, що становлять культурну цінність </w:t>
      </w:r>
      <w:r w:rsidR="00495EE4" w:rsidRPr="001B234C">
        <w:rPr>
          <w:rFonts w:eastAsia="Calibri"/>
          <w:sz w:val="22"/>
          <w:szCs w:val="22"/>
          <w:lang w:eastAsia="en-US"/>
        </w:rPr>
        <w:t xml:space="preserve">в </w:t>
      </w:r>
      <w:r w:rsidR="00BD694B" w:rsidRPr="001B234C">
        <w:rPr>
          <w:rFonts w:eastAsia="Calibri"/>
          <w:sz w:val="22"/>
          <w:szCs w:val="22"/>
          <w:lang w:val="uk-UA" w:eastAsia="en-US"/>
        </w:rPr>
        <w:t>Сватівському районі.</w:t>
      </w:r>
    </w:p>
    <w:p w:rsidR="00BB4559" w:rsidRPr="001B234C" w:rsidRDefault="00BB4559" w:rsidP="006D0D0D">
      <w:pPr>
        <w:pStyle w:val="af3"/>
        <w:spacing w:after="0" w:line="240" w:lineRule="auto"/>
        <w:ind w:left="0" w:firstLine="709"/>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За останні три роки спостерігається тенденція розвитку культури на Сватівщи</w:t>
      </w:r>
      <w:r w:rsidR="00495EE4" w:rsidRPr="001B234C">
        <w:rPr>
          <w:rFonts w:ascii="Times New Roman" w:eastAsia="Calibri" w:hAnsi="Times New Roman"/>
          <w:szCs w:val="28"/>
          <w:lang w:val="uk-UA" w:eastAsia="en-US"/>
        </w:rPr>
        <w:t xml:space="preserve">ні. Адже на ремонти закладів </w:t>
      </w:r>
      <w:r w:rsidRPr="001B234C">
        <w:rPr>
          <w:rFonts w:ascii="Times New Roman" w:eastAsia="Calibri" w:hAnsi="Times New Roman"/>
          <w:szCs w:val="28"/>
          <w:lang w:val="uk-UA" w:eastAsia="en-US"/>
        </w:rPr>
        <w:t>протягом 2008-201</w:t>
      </w:r>
      <w:r w:rsidR="0055685C" w:rsidRPr="001B234C">
        <w:rPr>
          <w:rFonts w:ascii="Times New Roman" w:eastAsia="Calibri" w:hAnsi="Times New Roman"/>
          <w:szCs w:val="28"/>
          <w:lang w:val="uk-UA" w:eastAsia="en-US"/>
        </w:rPr>
        <w:t>2</w:t>
      </w:r>
      <w:r w:rsidRPr="001B234C">
        <w:rPr>
          <w:rFonts w:ascii="Times New Roman" w:eastAsia="Calibri" w:hAnsi="Times New Roman"/>
          <w:szCs w:val="28"/>
          <w:lang w:val="uk-UA" w:eastAsia="en-US"/>
        </w:rPr>
        <w:t xml:space="preserve"> років щорічно витрачаються кошти в середньому в сумі  близько 100 тис. грн., чого не спостерігалося раніше .</w:t>
      </w:r>
    </w:p>
    <w:p w:rsidR="0055685C" w:rsidRPr="001B234C" w:rsidRDefault="0055685C" w:rsidP="006D0D0D">
      <w:pPr>
        <w:pStyle w:val="af3"/>
        <w:spacing w:after="0" w:line="240" w:lineRule="auto"/>
        <w:ind w:left="0"/>
        <w:jc w:val="both"/>
        <w:rPr>
          <w:rFonts w:ascii="Times New Roman" w:hAnsi="Times New Roman"/>
          <w:lang w:val="uk-UA"/>
        </w:rPr>
      </w:pPr>
      <w:r w:rsidRPr="001B234C">
        <w:rPr>
          <w:rFonts w:ascii="Times New Roman" w:hAnsi="Times New Roman"/>
        </w:rPr>
        <w:t xml:space="preserve">Аналіз розвитку галузі за </w:t>
      </w:r>
      <w:r w:rsidR="006D0D0D" w:rsidRPr="001B234C">
        <w:rPr>
          <w:rFonts w:ascii="Times New Roman" w:hAnsi="Times New Roman"/>
        </w:rPr>
        <w:t>2012 р</w:t>
      </w:r>
      <w:r w:rsidR="006D0D0D" w:rsidRPr="001B234C">
        <w:rPr>
          <w:rFonts w:ascii="Times New Roman" w:hAnsi="Times New Roman"/>
          <w:lang w:val="uk-UA"/>
        </w:rPr>
        <w:t>ік.</w:t>
      </w:r>
    </w:p>
    <w:p w:rsidR="006D0D0D" w:rsidRPr="001B234C" w:rsidRDefault="006D0D0D" w:rsidP="006D0D0D">
      <w:pPr>
        <w:spacing w:after="0" w:line="240" w:lineRule="auto"/>
        <w:ind w:firstLine="708"/>
        <w:jc w:val="both"/>
        <w:rPr>
          <w:rFonts w:ascii="Times New Roman" w:hAnsi="Times New Roman" w:cs="Times New Roman"/>
          <w:lang w:val="x-none"/>
        </w:rPr>
      </w:pPr>
      <w:r w:rsidRPr="001B234C">
        <w:rPr>
          <w:rFonts w:ascii="Times New Roman" w:hAnsi="Times New Roman" w:cs="Times New Roman"/>
          <w:lang w:val="x-none"/>
        </w:rPr>
        <w:t>Здійснення поточних ремонтів закладів культури</w:t>
      </w:r>
    </w:p>
    <w:p w:rsidR="006D0D0D" w:rsidRPr="001B234C" w:rsidRDefault="006D0D0D" w:rsidP="006D0D0D">
      <w:pPr>
        <w:spacing w:after="0" w:line="240" w:lineRule="auto"/>
        <w:ind w:firstLine="708"/>
        <w:jc w:val="both"/>
        <w:rPr>
          <w:rFonts w:ascii="Times New Roman" w:hAnsi="Times New Roman" w:cs="Times New Roman"/>
          <w:lang w:val="x-none"/>
        </w:rPr>
      </w:pPr>
      <w:r w:rsidRPr="001B234C">
        <w:rPr>
          <w:rFonts w:ascii="Times New Roman" w:hAnsi="Times New Roman" w:cs="Times New Roman"/>
          <w:lang w:val="x-none"/>
        </w:rPr>
        <w:t>в закладах культури міста:</w:t>
      </w:r>
    </w:p>
    <w:p w:rsidR="006D0D0D" w:rsidRPr="001B234C" w:rsidRDefault="006D0D0D" w:rsidP="006D0D0D">
      <w:pPr>
        <w:spacing w:after="0" w:line="240" w:lineRule="auto"/>
        <w:ind w:firstLine="708"/>
        <w:jc w:val="both"/>
        <w:rPr>
          <w:rFonts w:ascii="Times New Roman" w:hAnsi="Times New Roman" w:cs="Times New Roman"/>
          <w:lang w:val="x-none"/>
        </w:rPr>
      </w:pPr>
      <w:r w:rsidRPr="001B234C">
        <w:rPr>
          <w:rFonts w:ascii="Times New Roman" w:hAnsi="Times New Roman" w:cs="Times New Roman"/>
          <w:lang w:val="x-none"/>
        </w:rPr>
        <w:t>- в комунальному закладі «Сватівський районний народний краєзнавчий музей» завершено ремонт приміщення сума затрачених коштів складає 161 тис. 200 грн., із них: 49 тис.грн. – кошти районного бюджету, 112 тис. 200 грн. – залучені кошти.</w:t>
      </w:r>
    </w:p>
    <w:p w:rsidR="006D0D0D" w:rsidRPr="001B234C" w:rsidRDefault="006D0D0D" w:rsidP="006D0D0D">
      <w:pPr>
        <w:spacing w:after="0" w:line="240" w:lineRule="auto"/>
        <w:ind w:firstLine="708"/>
        <w:jc w:val="both"/>
        <w:rPr>
          <w:rFonts w:ascii="Times New Roman" w:hAnsi="Times New Roman" w:cs="Times New Roman"/>
          <w:lang w:val="x-none"/>
        </w:rPr>
      </w:pPr>
      <w:r w:rsidRPr="001B234C">
        <w:rPr>
          <w:rFonts w:ascii="Times New Roman" w:hAnsi="Times New Roman" w:cs="Times New Roman"/>
          <w:lang w:val="x-none"/>
        </w:rPr>
        <w:t>- в Сватівській районній школі мистецтв ім. В.Зінкевича здійснено заміну шпалер в 5-ти класних кімнатах, покладено 12 м2 плитки на підлогу, здійснено косметичний ремонт приміщення на загальну суму 11тис.грн. залучених коштів. Здійснено заміну вхідних дверей, вікон на суму 42 тис. 889 грн. бюджетних коштів. Завершено частковий ремонт системи опалення (сума затрат 19 тис.грн. бюджетних коштів).</w:t>
      </w:r>
    </w:p>
    <w:p w:rsidR="006D0D0D" w:rsidRPr="001B234C" w:rsidRDefault="006D0D0D" w:rsidP="006D0D0D">
      <w:pPr>
        <w:spacing w:after="0" w:line="240" w:lineRule="auto"/>
        <w:ind w:firstLine="708"/>
        <w:jc w:val="both"/>
        <w:rPr>
          <w:rFonts w:ascii="Times New Roman" w:hAnsi="Times New Roman" w:cs="Times New Roman"/>
          <w:lang w:val="x-none"/>
        </w:rPr>
      </w:pPr>
      <w:r w:rsidRPr="001B234C">
        <w:rPr>
          <w:rFonts w:ascii="Times New Roman" w:hAnsi="Times New Roman" w:cs="Times New Roman"/>
          <w:lang w:val="x-none"/>
        </w:rPr>
        <w:t>- в комунальному закладі «Сватівський районний народний дім «Сватова-Лучка» здійснено косметичний ремонт окремих кабінетів (заміна шпалер, шпаклювання та фарбування стін, підлоги) на суму 2 тис. 579 грн. бюджетних коштів.</w:t>
      </w:r>
    </w:p>
    <w:p w:rsidR="006D0D0D" w:rsidRPr="001B234C" w:rsidRDefault="006D0D0D" w:rsidP="006D0D0D">
      <w:pPr>
        <w:spacing w:after="0" w:line="240" w:lineRule="auto"/>
        <w:ind w:firstLine="708"/>
        <w:jc w:val="both"/>
        <w:rPr>
          <w:rFonts w:ascii="Times New Roman" w:hAnsi="Times New Roman" w:cs="Times New Roman"/>
          <w:lang w:val="x-none"/>
        </w:rPr>
      </w:pPr>
      <w:r w:rsidRPr="001B234C">
        <w:rPr>
          <w:rFonts w:ascii="Times New Roman" w:hAnsi="Times New Roman" w:cs="Times New Roman"/>
          <w:lang w:val="x-none"/>
        </w:rPr>
        <w:t>- в закладах культури села:</w:t>
      </w:r>
    </w:p>
    <w:p w:rsidR="006D0D0D" w:rsidRPr="001B234C" w:rsidRDefault="006D0D0D" w:rsidP="006D0D0D">
      <w:pPr>
        <w:spacing w:after="0" w:line="240" w:lineRule="auto"/>
        <w:ind w:firstLine="708"/>
        <w:jc w:val="both"/>
        <w:rPr>
          <w:rFonts w:ascii="Times New Roman" w:hAnsi="Times New Roman" w:cs="Times New Roman"/>
          <w:lang w:val="x-none"/>
        </w:rPr>
      </w:pPr>
      <w:r w:rsidRPr="001B234C">
        <w:rPr>
          <w:rFonts w:ascii="Times New Roman" w:hAnsi="Times New Roman" w:cs="Times New Roman"/>
          <w:lang w:val="x-none"/>
        </w:rPr>
        <w:t>Продовжується реалізація проекту  «Нова модель публічної бібліотеки на селі».</w:t>
      </w:r>
    </w:p>
    <w:p w:rsidR="006D0D0D" w:rsidRPr="001B234C" w:rsidRDefault="006D0D0D" w:rsidP="006D0D0D">
      <w:pPr>
        <w:spacing w:after="0" w:line="240" w:lineRule="auto"/>
        <w:ind w:firstLine="708"/>
        <w:jc w:val="both"/>
        <w:rPr>
          <w:rFonts w:ascii="Times New Roman" w:hAnsi="Times New Roman" w:cs="Times New Roman"/>
          <w:lang w:val="x-none"/>
        </w:rPr>
      </w:pPr>
      <w:r w:rsidRPr="001B234C">
        <w:rPr>
          <w:rFonts w:ascii="Times New Roman" w:hAnsi="Times New Roman" w:cs="Times New Roman"/>
          <w:lang w:val="x-none"/>
        </w:rPr>
        <w:t xml:space="preserve">Значущим фактом в цьому напрямку є здійснення ремонтних робіт в  частині приміщення Новоселівського СБК та повний ремонт кімнати бібліотеки -  філії ЦБС. На даний час здійснено заміну вікон та дверей в обох закладах на металопластикові, пошпакльовано та пофарбовано стіни та стелю, відремонтовано підлогу. Сума затрачених коштів становить 91 тис. грн., із них 71 тис. грн.- кошти місцевого бюджету, 20 тис. грн. - залучені кошти. Відкриття оновленої моделі бібліотеки філії відбулося 22 вересня 2012 року.  </w:t>
      </w:r>
    </w:p>
    <w:p w:rsidR="006D0D0D" w:rsidRPr="001B234C" w:rsidRDefault="006D0D0D" w:rsidP="006D0D0D">
      <w:pPr>
        <w:spacing w:after="0" w:line="240" w:lineRule="auto"/>
        <w:ind w:firstLine="708"/>
        <w:jc w:val="both"/>
        <w:rPr>
          <w:rFonts w:ascii="Times New Roman" w:hAnsi="Times New Roman" w:cs="Times New Roman"/>
          <w:lang w:val="x-none"/>
        </w:rPr>
      </w:pPr>
      <w:r w:rsidRPr="001B234C">
        <w:rPr>
          <w:rFonts w:ascii="Times New Roman" w:hAnsi="Times New Roman" w:cs="Times New Roman"/>
          <w:lang w:val="x-none"/>
        </w:rPr>
        <w:t>За рахунок залучених коштів в адміністративному приміщенні села Мілуватка здійснено ремонтні  роботи,  що складають 70 тис. грн. і відкрито нову модель публічної бібліотеки - філії.</w:t>
      </w:r>
    </w:p>
    <w:p w:rsidR="006D0D0D" w:rsidRPr="001B234C" w:rsidRDefault="006D0D0D" w:rsidP="006D0D0D">
      <w:pPr>
        <w:spacing w:after="0" w:line="240" w:lineRule="auto"/>
        <w:ind w:firstLine="708"/>
        <w:jc w:val="both"/>
        <w:rPr>
          <w:rFonts w:ascii="Times New Roman" w:hAnsi="Times New Roman" w:cs="Times New Roman"/>
          <w:lang w:val="x-none"/>
        </w:rPr>
      </w:pPr>
      <w:r w:rsidRPr="001B234C">
        <w:rPr>
          <w:rFonts w:ascii="Times New Roman" w:hAnsi="Times New Roman" w:cs="Times New Roman"/>
          <w:lang w:val="x-none"/>
        </w:rPr>
        <w:t>- в Нижньодуванському МБК здійснено ремонт підвального приміщення, проведено водопостачання в приміщення МБК на загальну суму 22 тис. 500 грн. бюджетних коштів;</w:t>
      </w:r>
    </w:p>
    <w:p w:rsidR="006D0D0D" w:rsidRPr="001B234C" w:rsidRDefault="006D0D0D" w:rsidP="006D0D0D">
      <w:pPr>
        <w:spacing w:after="0" w:line="240" w:lineRule="auto"/>
        <w:ind w:firstLine="708"/>
        <w:jc w:val="both"/>
        <w:rPr>
          <w:rFonts w:ascii="Times New Roman" w:hAnsi="Times New Roman" w:cs="Times New Roman"/>
          <w:lang w:val="x-none"/>
        </w:rPr>
      </w:pPr>
      <w:r w:rsidRPr="001B234C">
        <w:rPr>
          <w:rFonts w:ascii="Times New Roman" w:hAnsi="Times New Roman" w:cs="Times New Roman"/>
          <w:lang w:val="x-none"/>
        </w:rPr>
        <w:t>Незначні обсяги робіт здійснено:</w:t>
      </w:r>
    </w:p>
    <w:p w:rsidR="006D0D0D" w:rsidRPr="001B234C" w:rsidRDefault="006D0D0D" w:rsidP="006D0D0D">
      <w:pPr>
        <w:spacing w:after="0" w:line="240" w:lineRule="auto"/>
        <w:ind w:firstLine="708"/>
        <w:jc w:val="both"/>
        <w:rPr>
          <w:rFonts w:ascii="Times New Roman" w:hAnsi="Times New Roman" w:cs="Times New Roman"/>
          <w:lang w:val="x-none"/>
        </w:rPr>
      </w:pPr>
      <w:r w:rsidRPr="001B234C">
        <w:rPr>
          <w:rFonts w:ascii="Times New Roman" w:hAnsi="Times New Roman" w:cs="Times New Roman"/>
          <w:lang w:val="x-none"/>
        </w:rPr>
        <w:t>- в Петрівському СБК здійснено поточний ремонт на суму 1тис.грн. бюджетних коштів;</w:t>
      </w:r>
    </w:p>
    <w:p w:rsidR="006D0D0D" w:rsidRPr="001B234C" w:rsidRDefault="006D0D0D" w:rsidP="006D0D0D">
      <w:pPr>
        <w:spacing w:after="0" w:line="240" w:lineRule="auto"/>
        <w:ind w:firstLine="708"/>
        <w:jc w:val="both"/>
        <w:rPr>
          <w:rFonts w:ascii="Times New Roman" w:hAnsi="Times New Roman" w:cs="Times New Roman"/>
          <w:lang w:val="x-none"/>
        </w:rPr>
      </w:pPr>
      <w:r w:rsidRPr="001B234C">
        <w:rPr>
          <w:rFonts w:ascii="Times New Roman" w:hAnsi="Times New Roman" w:cs="Times New Roman"/>
          <w:lang w:val="x-none"/>
        </w:rPr>
        <w:t>- в Хомівському СБК здійснено ремонт східців на суму 500 грн. залучених коштів;</w:t>
      </w:r>
    </w:p>
    <w:p w:rsidR="006D0D0D" w:rsidRPr="001B234C" w:rsidRDefault="006D0D0D" w:rsidP="006D0D0D">
      <w:pPr>
        <w:spacing w:after="0" w:line="240" w:lineRule="auto"/>
        <w:ind w:firstLine="708"/>
        <w:jc w:val="both"/>
        <w:rPr>
          <w:rFonts w:ascii="Times New Roman" w:hAnsi="Times New Roman" w:cs="Times New Roman"/>
          <w:lang w:val="x-none"/>
        </w:rPr>
      </w:pPr>
      <w:r w:rsidRPr="001B234C">
        <w:rPr>
          <w:rFonts w:ascii="Times New Roman" w:hAnsi="Times New Roman" w:cs="Times New Roman"/>
          <w:lang w:val="x-none"/>
        </w:rPr>
        <w:t>- в Містківському СБК побілено фойє на загальну суму 2 тис. грн., із них 1 тис. грн. – залучені кошти, 1 тис. грн. – бюджетні кошти;</w:t>
      </w:r>
    </w:p>
    <w:p w:rsidR="006D0D0D" w:rsidRPr="001B234C" w:rsidRDefault="006D0D0D" w:rsidP="006D0D0D">
      <w:pPr>
        <w:spacing w:after="0" w:line="240" w:lineRule="auto"/>
        <w:ind w:firstLine="708"/>
        <w:jc w:val="both"/>
        <w:rPr>
          <w:rFonts w:ascii="Times New Roman" w:hAnsi="Times New Roman" w:cs="Times New Roman"/>
          <w:lang w:val="x-none"/>
        </w:rPr>
      </w:pPr>
      <w:r w:rsidRPr="001B234C">
        <w:rPr>
          <w:rFonts w:ascii="Times New Roman" w:hAnsi="Times New Roman" w:cs="Times New Roman"/>
          <w:lang w:val="x-none"/>
        </w:rPr>
        <w:t>На ремонт закладів культури району затрачено кошти в сумі 334 тис. 779 грн., із них: 147 тис. 079 грн. - бюджетні кошти, 187 тис.700 грн. - залучені кошти.</w:t>
      </w:r>
    </w:p>
    <w:p w:rsidR="006D0D0D" w:rsidRPr="001B234C" w:rsidRDefault="006D0D0D" w:rsidP="006D0D0D">
      <w:pPr>
        <w:tabs>
          <w:tab w:val="left" w:pos="-709"/>
        </w:tabs>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Для поліпшення матеріально-технічної бази закладів культури району у 2012 році затрачені кошти в сумі 88 тис. 830 грн. із них:  65 тис. 590 грн. - залучені кошти,    23 тис. 240 грн. – кошти районного бюджету:</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 xml:space="preserve"> У бібліотеках системи, які стали переможцями програми «Бібліоміст», завершено підготовчий етап щодо реалізації проекту, загальна сума витрат складає 34 тис. 420 грн., а саме встановлено металеві двері, решітки, частково придбано меблі, здійснено модернізацію електромережі, сума затрат складає 18 тис. 340 грн.(залучені кошти), придбано меблі на загальну суму 16 тис. 080 грн., із них: 7 тис. 080 грн. - кошти районного бюджету, 9 тис. грн. – залучені кошти.</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 для комунального закладу «Сватівська районна централізована бібліотечна система» придбано пилосос на суму 540 грн. - кошти районного бюджету;</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lastRenderedPageBreak/>
        <w:tab/>
        <w:t>- для комунального закладу «Сватівський районний народний дім «Сватова-Лучка» придбано сценічні костюми та електротовари на суму 7 тис. 365 грн. бюджетних коштів;</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 xml:space="preserve">- для комунального закладу «Сватівський районний народний краєзнавчий музей» придбано цифровий диктофон, господарчий інвентар та відеопроектор на загальну суму 4 тис. </w:t>
      </w:r>
      <w:r w:rsidR="00010ECF">
        <w:rPr>
          <w:rFonts w:ascii="Times New Roman" w:hAnsi="Times New Roman" w:cs="Times New Roman"/>
        </w:rPr>
        <w:t xml:space="preserve">   </w:t>
      </w:r>
      <w:r w:rsidRPr="001B234C">
        <w:rPr>
          <w:rFonts w:ascii="Times New Roman" w:hAnsi="Times New Roman" w:cs="Times New Roman"/>
          <w:lang w:val="x-none"/>
        </w:rPr>
        <w:t>505 грн., із них: 955 грн.- кошти районного бюджету, 3 тис. 550грн.-залучені кошти;</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 для Сватівської районної школи мистецтв ім. В.Зінкевича придбано магнітофон  та ксилофон на загальну суму 21 тис. 500грн., із них: 500 грн. бюджетних коштів, 21тис.грн. – залучені кошти фонду «Благовіст»;</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 для Оборотнівського СБК придбано апаратуру на 6тис.грн. (кошти місцевого бюджету),</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 для Свистунівського СБК придбано комп’ютерний стіл на суму 800 грн. (кошти місцевого бюджету);</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 xml:space="preserve">- для Круглівського с/к придбано костюми та комплект музичних інструментів на суму </w:t>
      </w:r>
      <w:r w:rsidRPr="001B234C">
        <w:rPr>
          <w:rFonts w:ascii="Times New Roman" w:hAnsi="Times New Roman" w:cs="Times New Roman"/>
          <w:lang w:val="x-none"/>
        </w:rPr>
        <w:br/>
        <w:t>5 тис. 700 грн. залучених коштів.</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 для Новоселівського СБК та Маньківського с/к придбано апаратуру на суму 8 тис.грн. залучених коштів завдяки фонду «Благовіст».</w:t>
      </w:r>
    </w:p>
    <w:p w:rsidR="006D0D0D" w:rsidRPr="001B234C" w:rsidRDefault="006D0D0D" w:rsidP="006D0D0D">
      <w:pPr>
        <w:spacing w:after="0" w:line="240" w:lineRule="auto"/>
        <w:ind w:firstLine="708"/>
        <w:jc w:val="both"/>
        <w:rPr>
          <w:rFonts w:ascii="Times New Roman" w:hAnsi="Times New Roman" w:cs="Times New Roman"/>
          <w:lang w:val="x-none"/>
        </w:rPr>
      </w:pPr>
      <w:r w:rsidRPr="001B234C">
        <w:rPr>
          <w:rFonts w:ascii="Times New Roman" w:hAnsi="Times New Roman" w:cs="Times New Roman"/>
          <w:lang w:val="x-none"/>
        </w:rPr>
        <w:t>Завдяки громадянці США Сарі Купер, яка приїхала до міста Сватове для обміну досвідом по культурі американського та українського народів, комунальний заклад «Сватівська районна бібліотечна система», розробляючи нові ідеї співробітництва між бібліотеками, взяв участь у програмі «Бібліотека-сестра». Ця програма дала можливість розвивати взаємовідносини з бібліотеками із інших культур, які допоможуть нам у вивченні, розумінні і покращенні обслуговування свого особистого побуту.</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 xml:space="preserve">Комунальний заклад «Сватівська районна централізована бібліотечна система» отримав від Нью-Йоркської бібліотеки-сестри англійські книги, аудіо-книги та диски з різноманітними ресурсами і матеріалами для розвитку англійської мови, у тому числі картки, які дозволять людям читати книги онлайн і скачувати аудіо-книги з інтернет-сайтів. </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 xml:space="preserve"> Для посилення протипожежного стану об’єктів культури відділом культури і туризму Сватівської райдержадміністрації пророблено роботу  щодо усунення недоліків, виявлених під час планової перевірки організації цивільного захисту, пожежної і техногенної безпеки об’єктів культури району:</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 xml:space="preserve"> - видано наказ начальника відділу культури і туризму про усунення недоліків, виявлених перевіркою з пожежної та техногенної безпеки;</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 проведено профілактичний огляд електромереж закладів культури міста;</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 по філіях ЦБС розроблено інформаційно-довідкові куточки з питань цивільного захисту та порядку дій персоналу у разі виникнення надзвичайної ситуації;</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 складено план заходів щодо усунення порушень вимог пожежної та техногенної безпеки в комунальному закладі „Сватівська районна централізована бібліотечна система”;</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 в центральній бібліотеці ім. Т.Полякова здійснено модернізацію електромережі;</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 для комунального закладу „Сватівська районна централізована бібліотечна система” придбано  шість  вогнегасників;</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 xml:space="preserve">- в комунальному закладі „Сватівський районний народний краєзнавчий музей” здійснено  монтаж електричних мереж та обладнання. </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В закладах культури міста здійснено вимірювання опору ізоляції та контуру заземлення.</w:t>
      </w:r>
    </w:p>
    <w:p w:rsidR="006D0D0D" w:rsidRPr="001B234C" w:rsidRDefault="006D0D0D" w:rsidP="006D0D0D">
      <w:pPr>
        <w:spacing w:after="0" w:line="240" w:lineRule="auto"/>
        <w:ind w:right="77"/>
        <w:jc w:val="both"/>
        <w:rPr>
          <w:rFonts w:ascii="Times New Roman" w:hAnsi="Times New Roman" w:cs="Times New Roman"/>
          <w:lang w:val="x-none"/>
        </w:rPr>
      </w:pPr>
      <w:r w:rsidRPr="001B234C">
        <w:rPr>
          <w:rFonts w:ascii="Times New Roman" w:hAnsi="Times New Roman" w:cs="Times New Roman"/>
          <w:lang w:val="x-none"/>
        </w:rPr>
        <w:t xml:space="preserve">Активізація роботи з охорони культурної спадщини </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 xml:space="preserve"> Значущим фактом у 2011 – 2012 рр. є  виявлення комплексу підземних споруд (далі – Печери), які вперше  було знайдено у 1973 році за ініціативою Сватівського краєзнавця, заслуженого працівника культури України Верцуна Л.Є. </w:t>
      </w:r>
    </w:p>
    <w:p w:rsidR="006D0D0D" w:rsidRPr="001B234C" w:rsidRDefault="006D0D0D" w:rsidP="006D0D0D">
      <w:pPr>
        <w:pStyle w:val="aa"/>
        <w:spacing w:after="0"/>
        <w:ind w:firstLine="708"/>
        <w:rPr>
          <w:rFonts w:eastAsia="Calibri"/>
          <w:sz w:val="22"/>
          <w:szCs w:val="22"/>
          <w:lang w:val="x-none" w:eastAsia="en-US"/>
        </w:rPr>
      </w:pPr>
      <w:r w:rsidRPr="001B234C">
        <w:rPr>
          <w:rFonts w:eastAsia="Calibri"/>
          <w:sz w:val="22"/>
          <w:szCs w:val="22"/>
          <w:lang w:val="x-none" w:eastAsia="en-US"/>
        </w:rPr>
        <w:t>Підземні споруди представляють собою сітку галерей та кімнат, вирубаних в горизонті крейдяних відкладень загальною протяжністю до 270 метрів. На стінах Печер виявлено сліди будівельних інструментів. Середня висота галерей 2 м. (від 0,8 м. до 4,3 м.), середня ширина –</w:t>
      </w:r>
      <w:r w:rsidR="00675ED2">
        <w:rPr>
          <w:rFonts w:eastAsia="Calibri"/>
          <w:sz w:val="22"/>
          <w:szCs w:val="22"/>
          <w:lang w:val="uk-UA" w:eastAsia="en-US"/>
        </w:rPr>
        <w:t xml:space="preserve">   </w:t>
      </w:r>
      <w:r w:rsidRPr="001B234C">
        <w:rPr>
          <w:rFonts w:eastAsia="Calibri"/>
          <w:sz w:val="22"/>
          <w:szCs w:val="22"/>
          <w:lang w:val="x-none" w:eastAsia="en-US"/>
        </w:rPr>
        <w:t xml:space="preserve"> 0,7-2,0 м. загальний об’єм приміщень близько 600 куб. м.</w:t>
      </w:r>
    </w:p>
    <w:p w:rsidR="006D0D0D" w:rsidRPr="001B234C" w:rsidRDefault="006D0D0D" w:rsidP="006D0D0D">
      <w:pPr>
        <w:spacing w:after="0" w:line="240" w:lineRule="auto"/>
        <w:ind w:firstLine="708"/>
        <w:jc w:val="both"/>
        <w:rPr>
          <w:rFonts w:ascii="Times New Roman" w:hAnsi="Times New Roman" w:cs="Times New Roman"/>
          <w:lang w:val="x-none"/>
        </w:rPr>
      </w:pPr>
      <w:r w:rsidRPr="001B234C">
        <w:rPr>
          <w:rFonts w:ascii="Times New Roman" w:hAnsi="Times New Roman" w:cs="Times New Roman"/>
          <w:lang w:val="x-none"/>
        </w:rPr>
        <w:t>Системні польові та архівні дослідження Печер не проводилися.</w:t>
      </w:r>
    </w:p>
    <w:p w:rsidR="006D0D0D" w:rsidRPr="001B234C" w:rsidRDefault="006D0D0D" w:rsidP="006D0D0D">
      <w:pPr>
        <w:spacing w:after="0" w:line="240" w:lineRule="auto"/>
        <w:ind w:firstLine="708"/>
        <w:jc w:val="both"/>
        <w:rPr>
          <w:rFonts w:ascii="Times New Roman" w:hAnsi="Times New Roman" w:cs="Times New Roman"/>
          <w:lang w:val="x-none"/>
        </w:rPr>
      </w:pPr>
      <w:r w:rsidRPr="001B234C">
        <w:rPr>
          <w:rFonts w:ascii="Times New Roman" w:hAnsi="Times New Roman" w:cs="Times New Roman"/>
          <w:lang w:val="x-none"/>
        </w:rPr>
        <w:t>Після проведення ради Регіонів на базі району цей Комплекс підземних споруд  викликав зацікавленість представників  влади. У 2012 році здійснено  роботи по  вивченню і дослідженню печер за рахунок коштів обласного бюджету на суму 184 204,8 грн.</w:t>
      </w:r>
    </w:p>
    <w:p w:rsidR="006D0D0D" w:rsidRPr="001B234C" w:rsidRDefault="00675ED2" w:rsidP="006D0D0D">
      <w:pPr>
        <w:pStyle w:val="a7"/>
        <w:tabs>
          <w:tab w:val="center" w:pos="709"/>
        </w:tabs>
        <w:jc w:val="both"/>
        <w:rPr>
          <w:rFonts w:eastAsia="Calibri"/>
          <w:sz w:val="22"/>
          <w:szCs w:val="22"/>
          <w:lang w:eastAsia="en-US"/>
        </w:rPr>
      </w:pPr>
      <w:r>
        <w:rPr>
          <w:rFonts w:eastAsia="Calibri"/>
          <w:sz w:val="22"/>
          <w:szCs w:val="22"/>
          <w:lang w:eastAsia="en-US"/>
        </w:rPr>
        <w:tab/>
      </w:r>
      <w:r w:rsidR="006D0D0D" w:rsidRPr="001B234C">
        <w:rPr>
          <w:rFonts w:eastAsia="Calibri"/>
          <w:sz w:val="22"/>
          <w:szCs w:val="22"/>
          <w:lang w:eastAsia="en-US"/>
        </w:rPr>
        <w:t xml:space="preserve">На виконання розпорядження голови райдержадміністрації від  27 березня  2012 року  </w:t>
      </w:r>
      <w:r>
        <w:rPr>
          <w:rFonts w:eastAsia="Calibri"/>
          <w:sz w:val="22"/>
          <w:szCs w:val="22"/>
          <w:lang w:val="uk-UA" w:eastAsia="en-US"/>
        </w:rPr>
        <w:t xml:space="preserve">      </w:t>
      </w:r>
      <w:r w:rsidR="006D0D0D" w:rsidRPr="001B234C">
        <w:rPr>
          <w:rFonts w:eastAsia="Calibri"/>
          <w:sz w:val="22"/>
          <w:szCs w:val="22"/>
          <w:lang w:eastAsia="en-US"/>
        </w:rPr>
        <w:t xml:space="preserve">№ 174 з 1 квітня по 1 травня в районі проведено місячник з  упорядкування об’єктів культурної </w:t>
      </w:r>
      <w:r w:rsidR="006D0D0D" w:rsidRPr="001B234C">
        <w:rPr>
          <w:rFonts w:eastAsia="Calibri"/>
          <w:sz w:val="22"/>
          <w:szCs w:val="22"/>
          <w:lang w:eastAsia="en-US"/>
        </w:rPr>
        <w:lastRenderedPageBreak/>
        <w:t xml:space="preserve">спадщини. </w:t>
      </w:r>
    </w:p>
    <w:p w:rsidR="006D0D0D" w:rsidRPr="001B234C" w:rsidRDefault="006D0D0D" w:rsidP="006D0D0D">
      <w:pPr>
        <w:pStyle w:val="a7"/>
        <w:tabs>
          <w:tab w:val="center" w:pos="709"/>
        </w:tabs>
        <w:jc w:val="both"/>
        <w:rPr>
          <w:rFonts w:eastAsia="Calibri"/>
          <w:sz w:val="22"/>
          <w:szCs w:val="22"/>
          <w:lang w:eastAsia="en-US"/>
        </w:rPr>
      </w:pPr>
      <w:r w:rsidRPr="001B234C">
        <w:rPr>
          <w:rFonts w:eastAsia="Calibri"/>
          <w:sz w:val="22"/>
          <w:szCs w:val="22"/>
          <w:lang w:eastAsia="en-US"/>
        </w:rPr>
        <w:tab/>
        <w:t>Вперше організовано роботу по здійсненню грошової оцінки пам’яток історії та монументального мистецтва в одинадцяти територіальних громадах району.</w:t>
      </w:r>
    </w:p>
    <w:p w:rsidR="006D0D0D" w:rsidRPr="00675ED2" w:rsidRDefault="006D0D0D" w:rsidP="006D0D0D">
      <w:pPr>
        <w:spacing w:after="0" w:line="240" w:lineRule="auto"/>
        <w:jc w:val="both"/>
        <w:rPr>
          <w:rFonts w:ascii="Times New Roman" w:hAnsi="Times New Roman" w:cs="Times New Roman"/>
        </w:rPr>
      </w:pPr>
      <w:r w:rsidRPr="001B234C">
        <w:rPr>
          <w:rFonts w:ascii="Times New Roman" w:hAnsi="Times New Roman" w:cs="Times New Roman"/>
          <w:lang w:val="x-none"/>
        </w:rPr>
        <w:tab/>
        <w:t>Участь у конкурсах виконавчої майстерності та фестивалях народної творчості, проведення культурологічних заходів</w:t>
      </w:r>
      <w:r w:rsidR="00675ED2">
        <w:rPr>
          <w:rFonts w:ascii="Times New Roman" w:hAnsi="Times New Roman" w:cs="Times New Roman"/>
        </w:rPr>
        <w:t>.</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 xml:space="preserve">Дане завдання вирішувалося в результаті реалізації Переліку заходів, які фінансуються  у 2012 році за рахунок районного бюджету та спонсорських коштів. </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29 січня аматор народного мистецтва В.П. Немушенко зайняв ІІІ місце у номінації «Краще виконання козацької пісні» у пісенному конкурсі-фестивалі української народної, класичної та сучасної пісні «Свято української пісні» (м. Луганськ);</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26 лютого в комунальному закладі «Сватівський районний народний дім «Сватове-Лучка» порадував глядачів своєю концертною програмою Стахан</w:t>
      </w:r>
      <w:r w:rsidR="00675ED2">
        <w:rPr>
          <w:rFonts w:ascii="Times New Roman" w:hAnsi="Times New Roman" w:cs="Times New Roman"/>
        </w:rPr>
        <w:t>і</w:t>
      </w:r>
      <w:r w:rsidRPr="001B234C">
        <w:rPr>
          <w:rFonts w:ascii="Times New Roman" w:hAnsi="Times New Roman" w:cs="Times New Roman"/>
          <w:lang w:val="x-none"/>
        </w:rPr>
        <w:t>вський педагогічний коледж;</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7 березня в приміщенні комунального закладу «Сватівський районний народний дім «Сватове-Лучка» аматори народного мистецтва привітали присутніх з 89-ю річницею утворення Сватівського району та  Міжнародним жіночим днем;</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15 березня в приміщенні комунального закладу «Сватівський районний народний дім «Сватове-Лучка» відбувся VІ обласний огляд-конкурс аматорських театральних колективів «Театральний Олімп». Також в цей день аматори народного мистецтва привітали працівників житлово-комунального господарства;</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24 березня танцювальний колектив «Всесвіт» посів ІІ місце в номінації «Street dance show» на чемпіонаті області танців «Шахтарські зорі»;</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31 березня в приміщенні комунального закладу «Сватівський районний народний дім «Сватове-Лучка» відбувся обласний фестиваль-конкурс художньої самодіяльності «Луганщина – світанок України», в якому взяли участь кращі колективи художньої самодіяльності Сватівщини і здобули ІІ місце;</w:t>
      </w:r>
    </w:p>
    <w:p w:rsidR="006D0D0D" w:rsidRPr="001B234C" w:rsidRDefault="006D0D0D" w:rsidP="006D0D0D">
      <w:pPr>
        <w:spacing w:after="0" w:line="240" w:lineRule="auto"/>
        <w:ind w:firstLine="708"/>
        <w:jc w:val="both"/>
        <w:rPr>
          <w:rFonts w:ascii="Times New Roman" w:hAnsi="Times New Roman" w:cs="Times New Roman"/>
          <w:lang w:val="x-none"/>
        </w:rPr>
      </w:pPr>
      <w:r w:rsidRPr="001B234C">
        <w:rPr>
          <w:rFonts w:ascii="Times New Roman" w:hAnsi="Times New Roman" w:cs="Times New Roman"/>
          <w:lang w:val="x-none"/>
        </w:rPr>
        <w:t>Мохонько Наталія, учасниця народного театру мініатюр комунального закладу «Сватівський районний  Народний  дім «Сватове-Лучка» (керівник Петровська Любов Костянтинівна) зайняла ІІ місце в номінації «Художнє слово» у фестивалі української слобідської культури на призи газети «Россошь» (Росія м. Россошь) та взяла участь у VІ обласному огляді конкурсі аматорських колективів та читачів «Театральний олімп».</w:t>
      </w:r>
    </w:p>
    <w:p w:rsidR="006D0D0D" w:rsidRPr="001B234C" w:rsidRDefault="006D0D0D" w:rsidP="006D0D0D">
      <w:pPr>
        <w:spacing w:after="0" w:line="240" w:lineRule="auto"/>
        <w:ind w:firstLine="708"/>
        <w:jc w:val="both"/>
        <w:rPr>
          <w:rFonts w:ascii="Times New Roman" w:hAnsi="Times New Roman" w:cs="Times New Roman"/>
          <w:lang w:val="x-none"/>
        </w:rPr>
      </w:pPr>
      <w:r w:rsidRPr="001B234C">
        <w:rPr>
          <w:rFonts w:ascii="Times New Roman" w:hAnsi="Times New Roman" w:cs="Times New Roman"/>
          <w:lang w:val="x-none"/>
        </w:rPr>
        <w:t>7 квітня солісти Н.Русавська та В. Ляшик стали переможцями зонального туру обласного фестивалю «Родинні скарби Луганщини»;</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Урочистий захід з нагоди 25-ї річниці створення Всеукраїнської організації ветеранів війни та праці відбувся 12 квітня. Також в цей день в приміщенні комунального закладу «Сватівський районний народний дім «Сватове-Лучка» відбувся шкільний фестиваль «Діти-майбутнє України»;</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17, 19 квітня в приміщенні комунального закладу «Сватівський районний народний дім «Сватове-Лучка» зібрав глядачів театральний фестиваль «Театральна весна-2012»;</w:t>
      </w:r>
    </w:p>
    <w:p w:rsidR="006D0D0D" w:rsidRPr="001B234C" w:rsidRDefault="006D0D0D" w:rsidP="006D0D0D">
      <w:pPr>
        <w:spacing w:after="0" w:line="240" w:lineRule="auto"/>
        <w:ind w:firstLine="708"/>
        <w:jc w:val="both"/>
        <w:rPr>
          <w:rFonts w:ascii="Times New Roman" w:hAnsi="Times New Roman" w:cs="Times New Roman"/>
          <w:lang w:val="x-none"/>
        </w:rPr>
      </w:pPr>
      <w:r w:rsidRPr="001B234C">
        <w:rPr>
          <w:rFonts w:ascii="Times New Roman" w:hAnsi="Times New Roman" w:cs="Times New Roman"/>
          <w:lang w:val="x-none"/>
        </w:rPr>
        <w:t xml:space="preserve">У квітні «Хореографічний колектив «Соняшник» Сватівської районної школи мистецтв </w:t>
      </w:r>
      <w:r w:rsidR="00675ED2">
        <w:rPr>
          <w:rFonts w:ascii="Times New Roman" w:hAnsi="Times New Roman" w:cs="Times New Roman"/>
        </w:rPr>
        <w:t xml:space="preserve">   </w:t>
      </w:r>
      <w:r w:rsidRPr="001B234C">
        <w:rPr>
          <w:rFonts w:ascii="Times New Roman" w:hAnsi="Times New Roman" w:cs="Times New Roman"/>
          <w:lang w:val="x-none"/>
        </w:rPr>
        <w:t xml:space="preserve">ім. В. Зінкевича, (викладачі  Цибульник Тетяна Володимирівна та Плетень Оксана Володимирівна) зайняв ІІІ місце у обласному огляді-конкурсі хореографічного мистецтва учнів хореографічних відділень шкіл мистецтв в м. Луганськ </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24 квітня відбувся заключний етап шкільного фестивалю «Діти-майбутнє України»;</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26 квітня на площі 50-ти річчя Перемоги проходив мітинг, присвячений  трагедії на Чорнобильській АС;</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27 квітня Краснодонський музей порадував глядачів Сватівщини літературно-музичною композицією, присвячену 70-ти річчю створення підпільної організації «Молода гвардія»;</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1 травня працівники комунального закладу «Сватівський районний народний дім «Сватове-Лучка» подарували Сватівчанам і гостям міста святковий концерт, присвячений Міжнародному Дню солідарності трудящих. В цей день для дітей було  проведено ігрову програму «Острів розваг»  з нагоди відкриття дитячого ігрового майданчика;</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7 травня в приміщенні комунального закладу «Сватівський районний народний дім «Сватове-Лучка» відбувся святковий концерт, присвячений 67-й річниці Перемоги та відкриття меморіальної дошки головнокомандуючому штабом південно-західного фронту;</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8 травня в місті Сватове відбулася факельна хода, присвячена 67-й річниці Перемоги;</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9 травня з нагоди 67-ї річниці Перемоги на площі 50-ти річчя Перемоги відбувся мітинг, ввечері на площі Радянській проходив святковий концерт;</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lastRenderedPageBreak/>
        <w:tab/>
        <w:t>18 травня в рамках святкування Дня працівників культури та майстрів народного мистецтва відбулося відкриття оновленої бібліотеки-філії в с. Мілуватка та святкування. Протягом тижня відбулося ряд заходів з нагоди 50-ти річчя комунального закладу «Сватівський районний народний краєзнавчий музей»;</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20-22 травня делегація бібліотечних працівників на чолі з  начальником відділу культури і туризму РДА від імені Луганської області взяли участь у Міжнародному ярмарку бібліотечних інновацій «Сучасна бібліотека: розвиваємо місцеві громади», який відбувся у м. Києві.</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25 травня відбувся урочистий з</w:t>
      </w:r>
      <w:r w:rsidR="00675ED2">
        <w:rPr>
          <w:rFonts w:ascii="Times New Roman" w:hAnsi="Times New Roman" w:cs="Times New Roman"/>
          <w:lang w:val="x-none"/>
        </w:rPr>
        <w:t>ахід з нагоди вручення документ</w:t>
      </w:r>
      <w:r w:rsidR="00675ED2">
        <w:rPr>
          <w:rFonts w:ascii="Times New Roman" w:hAnsi="Times New Roman" w:cs="Times New Roman"/>
        </w:rPr>
        <w:t>у</w:t>
      </w:r>
      <w:r w:rsidRPr="001B234C">
        <w:rPr>
          <w:rFonts w:ascii="Times New Roman" w:hAnsi="Times New Roman" w:cs="Times New Roman"/>
          <w:lang w:val="x-none"/>
        </w:rPr>
        <w:t xml:space="preserve"> про закінчення позашкільного закладу в Сватівській районній школі мистецтв ім.. В.Зінкевича.</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26 травня народний фольклорний колектив «Козача вольниця» комунального закладу «Сватівський районний народний дім «Сватове-Лучка» та майстри декоративно-прикладного мистецтва взяли участь у фольклорному святі «Славяни ми – в єднанні наша сила», яке відбулося  в смт. Троїцьке.</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1 червня  в рамках  святкування Міжнародного Дня захисту дітей відбувся захід  з нагоди вшанування переможців мистецьких конкурсів. Учням  – призерам обласних конкурсів - було вручено пам’ятні подарунки на суму 1тис.500грн.;</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15 червня в приміщенні комунального закладу «Сватівський районний народний дім «Сватове-Лучка» аматори народного мистецтва привітали з професійним святом медичних працівників;</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22 червня державні службовці району отримали привітання з професійним святом;</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24 червня на площі Радянській відбулася святково-розважальна програма з нагоди Дня молоді;</w:t>
      </w:r>
    </w:p>
    <w:p w:rsidR="006D0D0D" w:rsidRPr="001B234C" w:rsidRDefault="006D0D0D" w:rsidP="006D0D0D">
      <w:pPr>
        <w:spacing w:after="0" w:line="240" w:lineRule="auto"/>
        <w:ind w:right="77"/>
        <w:jc w:val="both"/>
        <w:rPr>
          <w:rFonts w:ascii="Times New Roman" w:hAnsi="Times New Roman" w:cs="Times New Roman"/>
          <w:lang w:val="x-none"/>
        </w:rPr>
      </w:pPr>
      <w:r w:rsidRPr="001B234C">
        <w:rPr>
          <w:rFonts w:ascii="Times New Roman" w:hAnsi="Times New Roman" w:cs="Times New Roman"/>
          <w:lang w:val="x-none"/>
        </w:rPr>
        <w:tab/>
        <w:t xml:space="preserve">26 червня  на базі Мілуватської бібліотеки – філії було проведено обласний семінар – тренінг  «Сучасна бібліотека-перспективи розвитку для сільської громади» для голів сільських рад та бібліотекарів Кремінського, Старобільського, Білокуракінського,Троїцького, Новоайдарського та Новопсковського районів. </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28 червня на площі Радянській з нагоди Дня конституції України працівники комунального закладу «Сватівський районний народний дім «Сватове-Лучка» подарували глядачам святковий концерт;</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29 червня квартет народного ансамблю «Пролісок»  та солістка Н. Русавська взяли участь у VІІ фестивалі музичної творчості «Маньково зажигает звезды» (Росія, Ростовська область);</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6 липня працівники КЗ «Сватівський районний народний дім «Сватова-Лучка» взяли участь у святкуванні «Івана Купала»;</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18 липня урочисто було відкрито  дорогу після капітального ремонту в селі Ковалівка;</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20 липня в районі розпочато проведення акцію «Збережемо історію рідного краю» завдяки акції були зібрані кошти на ремонт приміщення музею;</w:t>
      </w:r>
    </w:p>
    <w:p w:rsidR="006D0D0D" w:rsidRPr="001B234C" w:rsidRDefault="006D0D0D" w:rsidP="006D0D0D">
      <w:pPr>
        <w:pStyle w:val="aa"/>
        <w:spacing w:after="0"/>
        <w:ind w:firstLine="708"/>
        <w:rPr>
          <w:rFonts w:eastAsia="Calibri"/>
          <w:sz w:val="22"/>
          <w:szCs w:val="22"/>
          <w:lang w:val="x-none" w:eastAsia="en-US"/>
        </w:rPr>
      </w:pPr>
      <w:r w:rsidRPr="001B234C">
        <w:rPr>
          <w:rFonts w:eastAsia="Calibri"/>
          <w:sz w:val="22"/>
          <w:szCs w:val="22"/>
          <w:lang w:val="x-none" w:eastAsia="en-US"/>
        </w:rPr>
        <w:t>17 - 20 серпня</w:t>
      </w:r>
      <w:r w:rsidRPr="001B234C">
        <w:rPr>
          <w:rFonts w:eastAsia="Calibri"/>
          <w:sz w:val="22"/>
          <w:szCs w:val="22"/>
          <w:lang w:val="x-none" w:eastAsia="en-US"/>
        </w:rPr>
        <w:tab/>
        <w:t>відбувся Всеукраїнський фестиваль-конкурс народної  творчості аматорських колективів та виконавців «Слобожанський спас». Цього року загальна кількість учасників складала 575 чоловік.</w:t>
      </w:r>
    </w:p>
    <w:p w:rsidR="006D0D0D" w:rsidRPr="001B234C" w:rsidRDefault="006D0D0D" w:rsidP="006D0D0D">
      <w:pPr>
        <w:pStyle w:val="aa"/>
        <w:spacing w:after="0"/>
        <w:ind w:firstLine="708"/>
        <w:rPr>
          <w:rFonts w:eastAsia="Calibri"/>
          <w:sz w:val="22"/>
          <w:szCs w:val="22"/>
          <w:lang w:val="x-none" w:eastAsia="en-US"/>
        </w:rPr>
      </w:pPr>
      <w:r w:rsidRPr="001B234C">
        <w:rPr>
          <w:rFonts w:eastAsia="Calibri"/>
          <w:sz w:val="22"/>
          <w:szCs w:val="22"/>
          <w:lang w:val="x-none" w:eastAsia="en-US"/>
        </w:rPr>
        <w:t xml:space="preserve"> Відкриття фестивалю відбулося 18 серпня на площі Радянській міста Сватове, виставка робіт художників і майстрів народно-ужиткового  та образотворчого мистецтва (номінація «Слобожанський вернісаж») проходили в сквері ім. Г. Тітова,  конкурсні прослуховування в номінації «Слобожанські візерунки» (хореографічні колективи), «Пісенна слобода» (солісти-вокалісти та виконавці авторських пісень),   «Козача вольниця» (чоловічі та змішані вокальні колективи), «Калинова зоря»(жіночі вокальні колективи) - в глядацькій залі комунального закладу «Сватівський районний народний дім «Сватове-Лучка».</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 xml:space="preserve">У фестивалі взяли участь солісти-вокалісти, виконавці авторських пісень, вокальні дуети, тріо, квартети, ансамблі, танцювальні колективи, майстри народного ужиткового та образотворчого мистецтва. Свою майстерність дарували представники із республіки Білорусь Брестська обл., місто Пружани, 2-х областей  Росії: Белгородська обл., Валуйський район села Казінка та Двулучне, Ростовська обл., смт. Чертково та </w:t>
      </w:r>
      <w:r w:rsidRPr="001B234C">
        <w:rPr>
          <w:rFonts w:ascii="Times New Roman" w:hAnsi="Times New Roman" w:cs="Times New Roman"/>
          <w:lang w:val="x-none"/>
        </w:rPr>
        <w:tab/>
        <w:t xml:space="preserve"> з 5-ти областей  України: Харківська (м. Балаклія), Запорізька (Чернігівський р-н, Оріхівський р-н, Запорізький р-н, м. Запоріжжя), Донецька (м. Донецьк та м. Маріуполь), Київська обл.(с. Тарасівка, Києво-Святошинський р-н), та Луганська область (Сватівський, Краснодонський, Слов’яносербський, Кремінський, Троїцький, Антрацитівський, Білокуракинський, Лутугінський, Старобільський райони)  та міст Луганська, </w:t>
      </w:r>
      <w:r w:rsidRPr="001B234C">
        <w:rPr>
          <w:rFonts w:ascii="Times New Roman" w:hAnsi="Times New Roman" w:cs="Times New Roman"/>
          <w:lang w:val="x-none"/>
        </w:rPr>
        <w:lastRenderedPageBreak/>
        <w:t xml:space="preserve">Сєвєродонецька, Лисичанська, Свердловська, Суходольська, Молодогвардійська, Рубіжного, Попасної, Стаханова, Кіровська, Ровеньків.  </w:t>
      </w:r>
    </w:p>
    <w:p w:rsidR="006D0D0D" w:rsidRPr="001B234C" w:rsidRDefault="006D0D0D" w:rsidP="006D0D0D">
      <w:pPr>
        <w:pStyle w:val="af5"/>
        <w:ind w:firstLine="709"/>
        <w:jc w:val="both"/>
        <w:rPr>
          <w:rFonts w:eastAsia="Calibri"/>
          <w:sz w:val="22"/>
          <w:szCs w:val="22"/>
          <w:lang w:val="x-none" w:eastAsia="en-US"/>
        </w:rPr>
      </w:pPr>
      <w:r w:rsidRPr="001B234C">
        <w:rPr>
          <w:rFonts w:eastAsia="Calibri"/>
          <w:sz w:val="22"/>
          <w:szCs w:val="22"/>
          <w:lang w:val="x-none" w:eastAsia="en-US"/>
        </w:rPr>
        <w:t xml:space="preserve"> Незабутнє враження на присутніх справив виступ Народної артистки України Оксани Пекун. Значущим фактом в рамках проведення фестивалю було перебування телекомпанії УТ-1 та  здійснення запису матеріалів для телепрограми «Фольк-мюзік», до якого були залучені художні колективи Сватівщини з сіл Оборотнівки, Круглого, Нижньої Дуванки і невдовзі по телебаченню буде демонструватися ряд програм за участю цих колективів.</w:t>
      </w:r>
    </w:p>
    <w:p w:rsidR="006D0D0D" w:rsidRPr="001B234C" w:rsidRDefault="006D0D0D" w:rsidP="006D0D0D">
      <w:pPr>
        <w:spacing w:after="0" w:line="240" w:lineRule="auto"/>
        <w:ind w:firstLine="708"/>
        <w:jc w:val="both"/>
        <w:rPr>
          <w:rFonts w:ascii="Times New Roman" w:hAnsi="Times New Roman" w:cs="Times New Roman"/>
          <w:lang w:val="x-none"/>
        </w:rPr>
      </w:pPr>
      <w:r w:rsidRPr="001B234C">
        <w:rPr>
          <w:rFonts w:ascii="Times New Roman" w:hAnsi="Times New Roman" w:cs="Times New Roman"/>
          <w:lang w:val="x-none"/>
        </w:rPr>
        <w:t xml:space="preserve">Заохочення учасників фестивалю та вирішення організаційних питань здійснювалися за рахунок обласного бюджету, сума затрачених коштів складає 35 тисяч гривень, районного бюджету сума затрачених коштів – 15 тисяч гривень, реєстраційних внесків у сумі 14 тисяч </w:t>
      </w:r>
      <w:r w:rsidR="00675ED2">
        <w:rPr>
          <w:rFonts w:ascii="Times New Roman" w:hAnsi="Times New Roman" w:cs="Times New Roman"/>
        </w:rPr>
        <w:t xml:space="preserve">        </w:t>
      </w:r>
      <w:r w:rsidRPr="001B234C">
        <w:rPr>
          <w:rFonts w:ascii="Times New Roman" w:hAnsi="Times New Roman" w:cs="Times New Roman"/>
          <w:lang w:val="x-none"/>
        </w:rPr>
        <w:t>580 гривень та значної суми спонсорських коштів підприємців та фермерів Сватівщини.</w:t>
      </w:r>
    </w:p>
    <w:p w:rsidR="006D0D0D" w:rsidRPr="001B234C" w:rsidRDefault="006D0D0D" w:rsidP="006D0D0D">
      <w:pPr>
        <w:spacing w:after="0" w:line="240" w:lineRule="auto"/>
        <w:jc w:val="both"/>
        <w:rPr>
          <w:rFonts w:ascii="Times New Roman" w:hAnsi="Times New Roman" w:cs="Times New Roman"/>
          <w:lang w:val="x-none"/>
        </w:rPr>
      </w:pPr>
      <w:r w:rsidRPr="001B234C">
        <w:rPr>
          <w:rFonts w:ascii="Times New Roman" w:hAnsi="Times New Roman" w:cs="Times New Roman"/>
          <w:lang w:val="x-none"/>
        </w:rPr>
        <w:tab/>
        <w:t>В рамках проведення фестивалю для учасників фестивалю було організовано туристичний маршрут в село Містки Сватівського району на шоу-ярмарок. Також в цей день всі бажаючі учасники фестивалю відвідали службу в Храмі ікони Божої Матері «Спорительниці Хлібів».</w:t>
      </w:r>
    </w:p>
    <w:p w:rsidR="006D0D0D" w:rsidRPr="001B234C" w:rsidRDefault="006D0D0D" w:rsidP="006D0D0D">
      <w:pPr>
        <w:spacing w:after="0" w:line="240" w:lineRule="auto"/>
        <w:ind w:firstLine="709"/>
        <w:jc w:val="both"/>
        <w:rPr>
          <w:rFonts w:ascii="Times New Roman" w:hAnsi="Times New Roman" w:cs="Times New Roman"/>
          <w:lang w:val="x-none"/>
        </w:rPr>
      </w:pPr>
      <w:r w:rsidRPr="001B234C">
        <w:rPr>
          <w:rFonts w:ascii="Times New Roman" w:hAnsi="Times New Roman" w:cs="Times New Roman"/>
          <w:lang w:val="x-none"/>
        </w:rPr>
        <w:t>23 серпня працівниками КЗ «Сватівський районний народний дім «Сватове-Лучка» проведено урочистий захід з нагоди Дня Державного прапора України;</w:t>
      </w:r>
    </w:p>
    <w:p w:rsidR="006D0D0D" w:rsidRPr="001B234C" w:rsidRDefault="006D0D0D" w:rsidP="006D0D0D">
      <w:pPr>
        <w:spacing w:after="0" w:line="240" w:lineRule="auto"/>
        <w:ind w:firstLine="709"/>
        <w:jc w:val="both"/>
        <w:rPr>
          <w:rFonts w:ascii="Times New Roman" w:hAnsi="Times New Roman" w:cs="Times New Roman"/>
          <w:lang w:val="x-none"/>
        </w:rPr>
      </w:pPr>
      <w:r w:rsidRPr="001B234C">
        <w:rPr>
          <w:rFonts w:ascii="Times New Roman" w:hAnsi="Times New Roman" w:cs="Times New Roman"/>
          <w:lang w:val="x-none"/>
        </w:rPr>
        <w:t xml:space="preserve"> 24 серпня на площі Радянській відбувся святковий захід з нагоди Дня Незалежності України;</w:t>
      </w:r>
    </w:p>
    <w:p w:rsidR="006D0D0D" w:rsidRPr="001B234C" w:rsidRDefault="006D0D0D" w:rsidP="006D0D0D">
      <w:pPr>
        <w:spacing w:after="0" w:line="240" w:lineRule="auto"/>
        <w:ind w:firstLine="709"/>
        <w:jc w:val="both"/>
        <w:rPr>
          <w:rFonts w:ascii="Times New Roman" w:hAnsi="Times New Roman" w:cs="Times New Roman"/>
          <w:lang w:val="x-none"/>
        </w:rPr>
      </w:pPr>
      <w:r w:rsidRPr="001B234C">
        <w:rPr>
          <w:rFonts w:ascii="Times New Roman" w:hAnsi="Times New Roman" w:cs="Times New Roman"/>
          <w:lang w:val="x-none"/>
        </w:rPr>
        <w:t>28 серпня в селі Нижня Дуванка було урочисто відкрито дитячий будинок сімейного типу;</w:t>
      </w:r>
    </w:p>
    <w:p w:rsidR="006D0D0D" w:rsidRPr="001B234C" w:rsidRDefault="006D0D0D" w:rsidP="006D0D0D">
      <w:pPr>
        <w:spacing w:after="0" w:line="240" w:lineRule="auto"/>
        <w:ind w:firstLine="709"/>
        <w:jc w:val="both"/>
        <w:rPr>
          <w:rFonts w:ascii="Times New Roman" w:hAnsi="Times New Roman" w:cs="Times New Roman"/>
          <w:lang w:val="x-none"/>
        </w:rPr>
      </w:pPr>
      <w:r w:rsidRPr="001B234C">
        <w:rPr>
          <w:rFonts w:ascii="Times New Roman" w:hAnsi="Times New Roman" w:cs="Times New Roman"/>
          <w:lang w:val="x-none"/>
        </w:rPr>
        <w:t>1 вересня на літній сцені відбулася концертна програма з нагоди дня міста Сватове;</w:t>
      </w:r>
    </w:p>
    <w:p w:rsidR="006D0D0D" w:rsidRPr="001B234C" w:rsidRDefault="006D0D0D" w:rsidP="006D0D0D">
      <w:pPr>
        <w:spacing w:after="0" w:line="240" w:lineRule="auto"/>
        <w:ind w:firstLine="709"/>
        <w:jc w:val="both"/>
        <w:rPr>
          <w:rFonts w:ascii="Times New Roman" w:hAnsi="Times New Roman" w:cs="Times New Roman"/>
          <w:lang w:val="x-none"/>
        </w:rPr>
      </w:pPr>
      <w:r w:rsidRPr="001B234C">
        <w:rPr>
          <w:rFonts w:ascii="Times New Roman" w:hAnsi="Times New Roman" w:cs="Times New Roman"/>
          <w:lang w:val="x-none"/>
        </w:rPr>
        <w:t>З 21 вересня по 14 жовтня працівники КЗ «Сватівський районний народний дім «Сватове-Лучка»  дарували свої музичні привітання жителям сіл Райгородка, Ковалівка, Новоселівка, Нижня Дуванка, Рудівка, Свистунівка та Маньківка з нагоди Дня села;</w:t>
      </w:r>
    </w:p>
    <w:p w:rsidR="006D0D0D" w:rsidRPr="001B234C" w:rsidRDefault="006D0D0D" w:rsidP="006D0D0D">
      <w:pPr>
        <w:spacing w:after="0" w:line="240" w:lineRule="auto"/>
        <w:ind w:firstLine="709"/>
        <w:jc w:val="both"/>
        <w:rPr>
          <w:rFonts w:ascii="Times New Roman" w:hAnsi="Times New Roman" w:cs="Times New Roman"/>
          <w:lang w:val="x-none"/>
        </w:rPr>
      </w:pPr>
      <w:r w:rsidRPr="001B234C">
        <w:rPr>
          <w:rFonts w:ascii="Times New Roman" w:hAnsi="Times New Roman" w:cs="Times New Roman"/>
          <w:lang w:val="x-none"/>
        </w:rPr>
        <w:t>5 жовтня в приміщенні КЗ «Сватівський районний народний дім «Сватове-Лучка» відбувся урочистий захід з нагоди дня вчителя;</w:t>
      </w:r>
    </w:p>
    <w:p w:rsidR="006D0D0D" w:rsidRPr="001B234C" w:rsidRDefault="006D0D0D" w:rsidP="006D0D0D">
      <w:pPr>
        <w:spacing w:after="0" w:line="240" w:lineRule="auto"/>
        <w:ind w:firstLine="709"/>
        <w:jc w:val="both"/>
        <w:rPr>
          <w:rFonts w:ascii="Times New Roman" w:hAnsi="Times New Roman" w:cs="Times New Roman"/>
          <w:lang w:val="x-none"/>
        </w:rPr>
      </w:pPr>
      <w:r w:rsidRPr="001B234C">
        <w:rPr>
          <w:rFonts w:ascii="Times New Roman" w:hAnsi="Times New Roman" w:cs="Times New Roman"/>
          <w:lang w:val="x-none"/>
        </w:rPr>
        <w:t>19 жовтня Круглівський сільський клуб взяв участь у обласному в рамках Всеукраїнського огляді-конкурсі клубних закладів у сільській місцевості.</w:t>
      </w:r>
    </w:p>
    <w:p w:rsidR="006D0D0D" w:rsidRPr="001B234C" w:rsidRDefault="006D0D0D" w:rsidP="006D0D0D">
      <w:pPr>
        <w:spacing w:after="0" w:line="240" w:lineRule="auto"/>
        <w:ind w:firstLine="709"/>
        <w:jc w:val="both"/>
        <w:rPr>
          <w:rFonts w:ascii="Times New Roman" w:hAnsi="Times New Roman" w:cs="Times New Roman"/>
          <w:lang w:val="x-none"/>
        </w:rPr>
      </w:pPr>
      <w:r w:rsidRPr="001B234C">
        <w:rPr>
          <w:rFonts w:ascii="Times New Roman" w:hAnsi="Times New Roman" w:cs="Times New Roman"/>
          <w:lang w:val="x-none"/>
        </w:rPr>
        <w:t>23 жовтня  в приміщенні КЗ «Сватівський районний народний дім «Сватове-Лучка» відбувся  благодійний концерт  «Свет Далекой звезды» за підсумками районної акції «Подаруй надію»;</w:t>
      </w:r>
    </w:p>
    <w:p w:rsidR="006D0D0D" w:rsidRPr="001B234C" w:rsidRDefault="006D0D0D" w:rsidP="006D0D0D">
      <w:pPr>
        <w:spacing w:after="0" w:line="240" w:lineRule="auto"/>
        <w:ind w:firstLine="709"/>
        <w:jc w:val="both"/>
        <w:rPr>
          <w:rFonts w:ascii="Times New Roman" w:hAnsi="Times New Roman" w:cs="Times New Roman"/>
          <w:lang w:val="x-none"/>
        </w:rPr>
      </w:pPr>
      <w:r w:rsidRPr="001B234C">
        <w:rPr>
          <w:rFonts w:ascii="Times New Roman" w:hAnsi="Times New Roman" w:cs="Times New Roman"/>
          <w:lang w:val="x-none"/>
        </w:rPr>
        <w:t>30 листопада  в приміщенні КЗ «Сватівський районний народний дім «Сватове-Лучка» порадували глядачів своїми виступами конкурсанти районного дитячого вокального фестивалю «Сузір’я Дружби»;</w:t>
      </w:r>
    </w:p>
    <w:p w:rsidR="006D0D0D" w:rsidRPr="001B234C" w:rsidRDefault="006D0D0D" w:rsidP="006D0D0D">
      <w:pPr>
        <w:spacing w:after="0" w:line="240" w:lineRule="auto"/>
        <w:ind w:firstLine="709"/>
        <w:jc w:val="both"/>
        <w:rPr>
          <w:rFonts w:ascii="Times New Roman" w:hAnsi="Times New Roman" w:cs="Times New Roman"/>
          <w:lang w:val="x-none"/>
        </w:rPr>
      </w:pPr>
      <w:r w:rsidRPr="001B234C">
        <w:rPr>
          <w:rFonts w:ascii="Times New Roman" w:hAnsi="Times New Roman" w:cs="Times New Roman"/>
          <w:lang w:val="x-none"/>
        </w:rPr>
        <w:t>20 грудня  в приміщенні КЗ «Сватівський районний народний дім «Сватове-Лучка» відбувся святковий концерт до Дня міліції в Україні;</w:t>
      </w:r>
    </w:p>
    <w:p w:rsidR="006D0D0D" w:rsidRPr="001B234C" w:rsidRDefault="006D0D0D" w:rsidP="006D0D0D">
      <w:pPr>
        <w:spacing w:after="0" w:line="240" w:lineRule="auto"/>
        <w:ind w:firstLine="709"/>
        <w:jc w:val="both"/>
        <w:rPr>
          <w:rFonts w:ascii="Times New Roman" w:hAnsi="Times New Roman" w:cs="Times New Roman"/>
          <w:lang w:val="x-none"/>
        </w:rPr>
      </w:pPr>
      <w:r w:rsidRPr="001B234C">
        <w:rPr>
          <w:rFonts w:ascii="Times New Roman" w:hAnsi="Times New Roman" w:cs="Times New Roman"/>
          <w:lang w:val="x-none"/>
        </w:rPr>
        <w:t>28 грудня в приміщенні КЗ «Сватівський районний народний дім «Сватове-Лучка» спільно з відділом освіти</w:t>
      </w:r>
      <w:r w:rsidR="00675ED2">
        <w:rPr>
          <w:rFonts w:ascii="Times New Roman" w:hAnsi="Times New Roman" w:cs="Times New Roman"/>
        </w:rPr>
        <w:t>, молоді та спорту</w:t>
      </w:r>
      <w:r w:rsidRPr="001B234C">
        <w:rPr>
          <w:rFonts w:ascii="Times New Roman" w:hAnsi="Times New Roman" w:cs="Times New Roman"/>
          <w:lang w:val="x-none"/>
        </w:rPr>
        <w:t xml:space="preserve"> райдержадміністрації були проведені заходи з нагоди відкриття новорічної ялинки та проведення КВК для школярів;</w:t>
      </w:r>
    </w:p>
    <w:p w:rsidR="006D0D0D" w:rsidRPr="001B234C" w:rsidRDefault="006D0D0D" w:rsidP="006D0D0D">
      <w:pPr>
        <w:spacing w:after="0" w:line="240" w:lineRule="auto"/>
        <w:ind w:firstLine="709"/>
        <w:jc w:val="both"/>
        <w:rPr>
          <w:rFonts w:ascii="Times New Roman" w:hAnsi="Times New Roman" w:cs="Times New Roman"/>
          <w:lang w:val="x-none"/>
        </w:rPr>
      </w:pPr>
      <w:r w:rsidRPr="001B234C">
        <w:rPr>
          <w:rFonts w:ascii="Times New Roman" w:hAnsi="Times New Roman" w:cs="Times New Roman"/>
          <w:lang w:val="x-none"/>
        </w:rPr>
        <w:t>30 грудня  в приміщенні КЗ «Сватівський районний народний дім «Сватове-Лучка» відбулася новорічна вистава «Вечори біля Сватове-Лучки».</w:t>
      </w:r>
    </w:p>
    <w:p w:rsidR="00BB4559" w:rsidRPr="001B234C" w:rsidRDefault="00BB4559" w:rsidP="004450E8">
      <w:pPr>
        <w:spacing w:after="0" w:line="240" w:lineRule="auto"/>
        <w:jc w:val="center"/>
        <w:rPr>
          <w:rFonts w:ascii="Times New Roman" w:hAnsi="Times New Roman" w:cs="Times New Roman"/>
          <w:b/>
          <w:szCs w:val="28"/>
        </w:rPr>
      </w:pPr>
      <w:r w:rsidRPr="001B234C">
        <w:rPr>
          <w:rFonts w:ascii="Times New Roman" w:hAnsi="Times New Roman" w:cs="Times New Roman"/>
          <w:b/>
          <w:szCs w:val="28"/>
        </w:rPr>
        <w:t>Основні проблеми:</w:t>
      </w:r>
    </w:p>
    <w:p w:rsidR="00BB4559" w:rsidRPr="001B234C" w:rsidRDefault="00BB4559" w:rsidP="00BB4559">
      <w:pPr>
        <w:spacing w:after="0" w:line="240" w:lineRule="auto"/>
        <w:ind w:firstLine="709"/>
        <w:jc w:val="both"/>
        <w:rPr>
          <w:rFonts w:ascii="Times New Roman" w:hAnsi="Times New Roman" w:cs="Times New Roman"/>
          <w:szCs w:val="28"/>
        </w:rPr>
      </w:pPr>
      <w:r w:rsidRPr="001B234C">
        <w:rPr>
          <w:rFonts w:ascii="Times New Roman" w:hAnsi="Times New Roman" w:cs="Times New Roman"/>
          <w:szCs w:val="28"/>
        </w:rPr>
        <w:t xml:space="preserve">1. Здійснення внутрішнього ремонту приміщення  районного народного краєзнавчого музею, </w:t>
      </w:r>
    </w:p>
    <w:p w:rsidR="00BB4559" w:rsidRPr="001B234C" w:rsidRDefault="00BB4559" w:rsidP="00BB4559">
      <w:pPr>
        <w:spacing w:after="0" w:line="240" w:lineRule="auto"/>
        <w:ind w:firstLine="709"/>
        <w:jc w:val="both"/>
        <w:rPr>
          <w:rFonts w:ascii="Times New Roman" w:hAnsi="Times New Roman" w:cs="Times New Roman"/>
          <w:szCs w:val="28"/>
        </w:rPr>
      </w:pPr>
      <w:r w:rsidRPr="001B234C">
        <w:rPr>
          <w:rFonts w:ascii="Times New Roman" w:hAnsi="Times New Roman" w:cs="Times New Roman"/>
          <w:szCs w:val="28"/>
        </w:rPr>
        <w:t>2. Поповнення матеріально-технічної бази закладів, осо</w:t>
      </w:r>
      <w:r w:rsidR="00B64645" w:rsidRPr="001B234C">
        <w:rPr>
          <w:rFonts w:ascii="Times New Roman" w:hAnsi="Times New Roman" w:cs="Times New Roman"/>
          <w:szCs w:val="28"/>
        </w:rPr>
        <w:t>бливо в сільській місцевості,</w:t>
      </w:r>
    </w:p>
    <w:p w:rsidR="00BB4559" w:rsidRPr="001B234C" w:rsidRDefault="00BB4559" w:rsidP="00BB4559">
      <w:pPr>
        <w:spacing w:after="0" w:line="240" w:lineRule="auto"/>
        <w:ind w:firstLine="709"/>
        <w:jc w:val="both"/>
        <w:rPr>
          <w:rFonts w:ascii="Times New Roman" w:hAnsi="Times New Roman" w:cs="Times New Roman"/>
          <w:szCs w:val="28"/>
        </w:rPr>
      </w:pPr>
      <w:r w:rsidRPr="001B234C">
        <w:rPr>
          <w:rFonts w:ascii="Times New Roman" w:hAnsi="Times New Roman" w:cs="Times New Roman"/>
          <w:szCs w:val="28"/>
        </w:rPr>
        <w:t xml:space="preserve">3. Придбання звукопідсилюючої апаратури для Народного дому «Сватова-Лучка», </w:t>
      </w:r>
    </w:p>
    <w:p w:rsidR="00BB4559" w:rsidRPr="001B234C" w:rsidRDefault="00BB4559" w:rsidP="00BB4559">
      <w:pPr>
        <w:spacing w:after="0" w:line="240" w:lineRule="auto"/>
        <w:ind w:firstLine="709"/>
        <w:jc w:val="both"/>
        <w:rPr>
          <w:rFonts w:ascii="Times New Roman" w:hAnsi="Times New Roman" w:cs="Times New Roman"/>
          <w:szCs w:val="28"/>
        </w:rPr>
      </w:pPr>
      <w:r w:rsidRPr="001B234C">
        <w:rPr>
          <w:rFonts w:ascii="Times New Roman" w:hAnsi="Times New Roman" w:cs="Times New Roman"/>
          <w:szCs w:val="28"/>
        </w:rPr>
        <w:t>4. Поповнення бібліотечного фонду за рахунок бюджетних коштів,</w:t>
      </w:r>
    </w:p>
    <w:p w:rsidR="00BB4559" w:rsidRPr="001B234C" w:rsidRDefault="00BB4559" w:rsidP="00BB4559">
      <w:pPr>
        <w:spacing w:after="0" w:line="240" w:lineRule="auto"/>
        <w:ind w:firstLine="709"/>
        <w:jc w:val="both"/>
        <w:rPr>
          <w:rFonts w:ascii="Times New Roman" w:hAnsi="Times New Roman" w:cs="Times New Roman"/>
          <w:szCs w:val="28"/>
        </w:rPr>
      </w:pPr>
      <w:r w:rsidRPr="001B234C">
        <w:rPr>
          <w:rFonts w:ascii="Times New Roman" w:hAnsi="Times New Roman" w:cs="Times New Roman"/>
          <w:szCs w:val="28"/>
        </w:rPr>
        <w:t xml:space="preserve">5.  Збільшення лімітів на природний газ та електроенергію по закладах культури, </w:t>
      </w:r>
    </w:p>
    <w:p w:rsidR="00B64645" w:rsidRPr="001B234C" w:rsidRDefault="00BB4559" w:rsidP="004450E8">
      <w:pPr>
        <w:spacing w:after="0" w:line="240" w:lineRule="auto"/>
        <w:ind w:firstLine="709"/>
        <w:jc w:val="both"/>
        <w:rPr>
          <w:rFonts w:ascii="Times New Roman" w:hAnsi="Times New Roman" w:cs="Times New Roman"/>
          <w:szCs w:val="28"/>
        </w:rPr>
      </w:pPr>
      <w:r w:rsidRPr="001B234C">
        <w:rPr>
          <w:rFonts w:ascii="Times New Roman" w:hAnsi="Times New Roman" w:cs="Times New Roman"/>
          <w:szCs w:val="28"/>
        </w:rPr>
        <w:t xml:space="preserve">6. Виконання ст.29 Закону України (про ліквідацію неповної зайнятості в деяких сільських будинках культури). </w:t>
      </w:r>
    </w:p>
    <w:p w:rsidR="00BB4559" w:rsidRPr="001B234C" w:rsidRDefault="00BB4559" w:rsidP="004450E8">
      <w:pPr>
        <w:tabs>
          <w:tab w:val="left" w:pos="708"/>
          <w:tab w:val="left" w:pos="1113"/>
        </w:tabs>
        <w:jc w:val="center"/>
        <w:rPr>
          <w:rFonts w:ascii="Times New Roman" w:hAnsi="Times New Roman" w:cs="Times New Roman"/>
          <w:b/>
          <w:szCs w:val="28"/>
        </w:rPr>
      </w:pPr>
      <w:r w:rsidRPr="001B234C">
        <w:rPr>
          <w:rFonts w:ascii="Times New Roman" w:hAnsi="Times New Roman" w:cs="Times New Roman"/>
          <w:b/>
          <w:szCs w:val="28"/>
        </w:rPr>
        <w:t>Стратегія сфери</w:t>
      </w:r>
    </w:p>
    <w:p w:rsidR="00BB4559" w:rsidRPr="001B234C" w:rsidRDefault="00BB4559" w:rsidP="00BB4559">
      <w:pPr>
        <w:ind w:firstLine="708"/>
        <w:jc w:val="both"/>
        <w:rPr>
          <w:rFonts w:ascii="Times New Roman" w:hAnsi="Times New Roman" w:cs="Times New Roman"/>
          <w:szCs w:val="28"/>
        </w:rPr>
      </w:pPr>
      <w:r w:rsidRPr="001B234C">
        <w:rPr>
          <w:rFonts w:ascii="Times New Roman" w:hAnsi="Times New Roman" w:cs="Times New Roman"/>
          <w:szCs w:val="28"/>
        </w:rPr>
        <w:t xml:space="preserve">Виконання  Закону України «Про культуру», збереження, затвердження і розвиток базової  мережі закладів культури, забезпечення їх сучасною матеріальною базою, продовження роботи з охорони об’єктів культурної спадщини, розширення можливості участі провідних колективів та окремих виконавців у фестивалях вищого рівня, реалізація районної цільової програми  розвитку </w:t>
      </w:r>
      <w:r w:rsidRPr="001B234C">
        <w:rPr>
          <w:rFonts w:ascii="Times New Roman" w:hAnsi="Times New Roman" w:cs="Times New Roman"/>
          <w:szCs w:val="28"/>
        </w:rPr>
        <w:lastRenderedPageBreak/>
        <w:t>публічних бібліотек Сватівського району та районної програми «Мистецька  освіта Сватівщини», організація підвищення кваліфікації  працівників сфери, поліпшення умов творчої праці працівників закладів культури та самодіяльних митців</w:t>
      </w:r>
      <w:r w:rsidR="00675ED2">
        <w:rPr>
          <w:rFonts w:ascii="Times New Roman" w:hAnsi="Times New Roman" w:cs="Times New Roman"/>
          <w:szCs w:val="28"/>
        </w:rPr>
        <w:t>,</w:t>
      </w:r>
      <w:r w:rsidR="00495EE4" w:rsidRPr="001B234C">
        <w:rPr>
          <w:rFonts w:ascii="Times New Roman" w:hAnsi="Times New Roman" w:cs="Times New Roman"/>
          <w:szCs w:val="28"/>
        </w:rPr>
        <w:t xml:space="preserve"> сприяння розвитку іміджу Сватівського району, як району, де є всі можливості для розвитку зеленого туризму.</w:t>
      </w:r>
    </w:p>
    <w:p w:rsidR="00BB4559" w:rsidRPr="001B234C" w:rsidRDefault="00BB4559" w:rsidP="00BB4559">
      <w:pPr>
        <w:tabs>
          <w:tab w:val="left" w:pos="708"/>
          <w:tab w:val="left" w:pos="1113"/>
        </w:tabs>
        <w:jc w:val="both"/>
        <w:rPr>
          <w:rFonts w:ascii="Times New Roman" w:hAnsi="Times New Roman" w:cs="Times New Roman"/>
          <w:b/>
          <w:szCs w:val="28"/>
        </w:rPr>
      </w:pPr>
      <w:r w:rsidRPr="001B234C">
        <w:rPr>
          <w:rFonts w:ascii="Times New Roman" w:hAnsi="Times New Roman" w:cs="Times New Roman"/>
          <w:b/>
          <w:szCs w:val="28"/>
        </w:rPr>
        <w:t>Пріоритетні завдання  :</w:t>
      </w:r>
    </w:p>
    <w:p w:rsidR="00BB4559" w:rsidRPr="001B234C" w:rsidRDefault="00BB4559" w:rsidP="000565D7">
      <w:pPr>
        <w:numPr>
          <w:ilvl w:val="0"/>
          <w:numId w:val="24"/>
        </w:numPr>
        <w:tabs>
          <w:tab w:val="left" w:pos="0"/>
          <w:tab w:val="left" w:pos="1113"/>
        </w:tabs>
        <w:spacing w:after="0" w:line="240" w:lineRule="auto"/>
        <w:jc w:val="both"/>
        <w:rPr>
          <w:rFonts w:ascii="Times New Roman" w:hAnsi="Times New Roman" w:cs="Times New Roman"/>
          <w:szCs w:val="28"/>
        </w:rPr>
      </w:pPr>
      <w:r w:rsidRPr="001B234C">
        <w:rPr>
          <w:rFonts w:ascii="Times New Roman" w:hAnsi="Times New Roman" w:cs="Times New Roman"/>
          <w:szCs w:val="28"/>
        </w:rPr>
        <w:t>розширення можливості</w:t>
      </w:r>
      <w:r w:rsidRPr="001B234C">
        <w:rPr>
          <w:rFonts w:ascii="Times New Roman" w:hAnsi="Times New Roman" w:cs="Times New Roman"/>
          <w:b/>
          <w:szCs w:val="28"/>
        </w:rPr>
        <w:t xml:space="preserve"> </w:t>
      </w:r>
      <w:r w:rsidRPr="001B234C">
        <w:rPr>
          <w:rFonts w:ascii="Times New Roman" w:hAnsi="Times New Roman" w:cs="Times New Roman"/>
          <w:szCs w:val="28"/>
        </w:rPr>
        <w:t>участі у  грантах</w:t>
      </w:r>
      <w:r w:rsidR="004450E8" w:rsidRPr="001B234C">
        <w:rPr>
          <w:rFonts w:ascii="Times New Roman" w:hAnsi="Times New Roman" w:cs="Times New Roman"/>
          <w:szCs w:val="28"/>
        </w:rPr>
        <w:t>;</w:t>
      </w:r>
    </w:p>
    <w:p w:rsidR="00BB4559" w:rsidRPr="001B234C" w:rsidRDefault="00BB4559" w:rsidP="000565D7">
      <w:pPr>
        <w:numPr>
          <w:ilvl w:val="0"/>
          <w:numId w:val="24"/>
        </w:numPr>
        <w:tabs>
          <w:tab w:val="left" w:pos="0"/>
          <w:tab w:val="left" w:pos="1113"/>
        </w:tabs>
        <w:spacing w:after="0" w:line="240" w:lineRule="auto"/>
        <w:jc w:val="both"/>
        <w:rPr>
          <w:rFonts w:ascii="Times New Roman" w:hAnsi="Times New Roman" w:cs="Times New Roman"/>
          <w:szCs w:val="28"/>
        </w:rPr>
      </w:pPr>
      <w:r w:rsidRPr="001B234C">
        <w:rPr>
          <w:rFonts w:ascii="Times New Roman" w:hAnsi="Times New Roman" w:cs="Times New Roman"/>
          <w:szCs w:val="28"/>
        </w:rPr>
        <w:t>поповнення бібліотечного фонду за рахунок бюджетних коштів</w:t>
      </w:r>
      <w:r w:rsidR="004450E8" w:rsidRPr="001B234C">
        <w:rPr>
          <w:rFonts w:ascii="Times New Roman" w:hAnsi="Times New Roman" w:cs="Times New Roman"/>
          <w:szCs w:val="28"/>
        </w:rPr>
        <w:t>;</w:t>
      </w:r>
    </w:p>
    <w:p w:rsidR="00BB4559" w:rsidRPr="001B234C" w:rsidRDefault="00BB4559" w:rsidP="000565D7">
      <w:pPr>
        <w:numPr>
          <w:ilvl w:val="0"/>
          <w:numId w:val="24"/>
        </w:numPr>
        <w:tabs>
          <w:tab w:val="left" w:pos="0"/>
          <w:tab w:val="left" w:pos="1113"/>
        </w:tabs>
        <w:spacing w:after="0" w:line="240" w:lineRule="auto"/>
        <w:jc w:val="both"/>
        <w:rPr>
          <w:rFonts w:ascii="Times New Roman" w:hAnsi="Times New Roman" w:cs="Times New Roman"/>
          <w:szCs w:val="28"/>
        </w:rPr>
      </w:pPr>
      <w:r w:rsidRPr="001B234C">
        <w:rPr>
          <w:rFonts w:ascii="Times New Roman" w:hAnsi="Times New Roman" w:cs="Times New Roman"/>
          <w:szCs w:val="28"/>
        </w:rPr>
        <w:t>затвердження б</w:t>
      </w:r>
      <w:r w:rsidR="004450E8" w:rsidRPr="001B234C">
        <w:rPr>
          <w:rFonts w:ascii="Times New Roman" w:hAnsi="Times New Roman" w:cs="Times New Roman"/>
          <w:szCs w:val="28"/>
        </w:rPr>
        <w:t>азової мережі закладів культури;;</w:t>
      </w:r>
    </w:p>
    <w:p w:rsidR="000D7E90" w:rsidRPr="001B234C" w:rsidRDefault="00BB4559" w:rsidP="000565D7">
      <w:pPr>
        <w:numPr>
          <w:ilvl w:val="0"/>
          <w:numId w:val="24"/>
        </w:numPr>
        <w:tabs>
          <w:tab w:val="left" w:pos="0"/>
          <w:tab w:val="left" w:pos="1113"/>
        </w:tabs>
        <w:spacing w:after="0" w:line="240" w:lineRule="auto"/>
        <w:jc w:val="both"/>
        <w:rPr>
          <w:rFonts w:ascii="Times New Roman" w:hAnsi="Times New Roman" w:cs="Times New Roman"/>
          <w:szCs w:val="28"/>
        </w:rPr>
      </w:pPr>
      <w:r w:rsidRPr="001B234C">
        <w:rPr>
          <w:rFonts w:ascii="Times New Roman" w:hAnsi="Times New Roman" w:cs="Times New Roman"/>
          <w:szCs w:val="28"/>
        </w:rPr>
        <w:t>продовження виконання  завдань по реалізації заходів по створенню нової моде</w:t>
      </w:r>
      <w:r w:rsidR="004450E8" w:rsidRPr="001B234C">
        <w:rPr>
          <w:rFonts w:ascii="Times New Roman" w:hAnsi="Times New Roman" w:cs="Times New Roman"/>
          <w:szCs w:val="28"/>
        </w:rPr>
        <w:t>лі публічної бібліотеки на селі;</w:t>
      </w:r>
    </w:p>
    <w:p w:rsidR="000D7E90" w:rsidRPr="001B234C" w:rsidRDefault="000D7E90" w:rsidP="000565D7">
      <w:pPr>
        <w:numPr>
          <w:ilvl w:val="0"/>
          <w:numId w:val="24"/>
        </w:numPr>
        <w:tabs>
          <w:tab w:val="left" w:pos="0"/>
          <w:tab w:val="left" w:pos="1113"/>
        </w:tabs>
        <w:spacing w:after="0" w:line="240" w:lineRule="auto"/>
        <w:jc w:val="both"/>
        <w:rPr>
          <w:rFonts w:ascii="Times New Roman" w:hAnsi="Times New Roman" w:cs="Times New Roman"/>
          <w:szCs w:val="28"/>
        </w:rPr>
      </w:pPr>
      <w:r w:rsidRPr="001B234C">
        <w:rPr>
          <w:rFonts w:ascii="Times New Roman" w:hAnsi="Times New Roman" w:cs="Times New Roman"/>
          <w:szCs w:val="28"/>
        </w:rPr>
        <w:t>розвиток інфраструктури зеленого туризму на Сватівщині</w:t>
      </w:r>
      <w:r w:rsidR="004450E8" w:rsidRPr="001B234C">
        <w:rPr>
          <w:rFonts w:ascii="Times New Roman" w:hAnsi="Times New Roman" w:cs="Times New Roman"/>
          <w:szCs w:val="28"/>
        </w:rPr>
        <w:t>;</w:t>
      </w:r>
    </w:p>
    <w:p w:rsidR="00BB4559" w:rsidRPr="001B234C" w:rsidRDefault="00BB4559" w:rsidP="000565D7">
      <w:pPr>
        <w:numPr>
          <w:ilvl w:val="0"/>
          <w:numId w:val="24"/>
        </w:numPr>
        <w:tabs>
          <w:tab w:val="left" w:pos="0"/>
          <w:tab w:val="left" w:pos="1113"/>
        </w:tabs>
        <w:spacing w:after="0" w:line="240" w:lineRule="auto"/>
        <w:jc w:val="both"/>
        <w:rPr>
          <w:rFonts w:ascii="Times New Roman" w:hAnsi="Times New Roman" w:cs="Times New Roman"/>
          <w:szCs w:val="28"/>
        </w:rPr>
      </w:pPr>
      <w:r w:rsidRPr="001B234C">
        <w:rPr>
          <w:rFonts w:ascii="Times New Roman" w:hAnsi="Times New Roman" w:cs="Times New Roman"/>
          <w:szCs w:val="28"/>
        </w:rPr>
        <w:t>ремонт комунального закладу «Сватівський районний народний краєзнавчий музей»</w:t>
      </w:r>
      <w:r w:rsidR="000D7E90" w:rsidRPr="001B234C">
        <w:rPr>
          <w:rFonts w:ascii="Times New Roman" w:hAnsi="Times New Roman" w:cs="Times New Roman"/>
          <w:szCs w:val="28"/>
        </w:rPr>
        <w:t>.</w:t>
      </w:r>
    </w:p>
    <w:p w:rsidR="000D7E90" w:rsidRPr="001B234C" w:rsidRDefault="000D7E90" w:rsidP="00BB4559">
      <w:pPr>
        <w:tabs>
          <w:tab w:val="left" w:pos="708"/>
          <w:tab w:val="left" w:pos="1113"/>
        </w:tabs>
        <w:spacing w:after="0" w:line="240" w:lineRule="auto"/>
        <w:jc w:val="both"/>
        <w:rPr>
          <w:rFonts w:ascii="Times New Roman" w:hAnsi="Times New Roman" w:cs="Times New Roman"/>
        </w:rPr>
      </w:pPr>
    </w:p>
    <w:p w:rsidR="00BB4559" w:rsidRPr="001B234C" w:rsidRDefault="006D0D0D" w:rsidP="00BB4559">
      <w:pPr>
        <w:pStyle w:val="af3"/>
        <w:spacing w:after="0" w:line="240" w:lineRule="auto"/>
        <w:ind w:left="1080"/>
        <w:jc w:val="center"/>
        <w:rPr>
          <w:rFonts w:ascii="Times New Roman" w:eastAsia="Calibri" w:hAnsi="Times New Roman"/>
          <w:b/>
          <w:szCs w:val="28"/>
          <w:lang w:val="uk-UA" w:eastAsia="en-US"/>
        </w:rPr>
      </w:pPr>
      <w:r w:rsidRPr="001B234C">
        <w:rPr>
          <w:rFonts w:ascii="Times New Roman" w:eastAsia="Calibri" w:hAnsi="Times New Roman"/>
          <w:b/>
          <w:szCs w:val="28"/>
          <w:lang w:val="uk-UA" w:eastAsia="en-US"/>
        </w:rPr>
        <w:t>SWOT  аналіз</w:t>
      </w:r>
      <w:r w:rsidR="00BB4559" w:rsidRPr="001B234C">
        <w:rPr>
          <w:rFonts w:ascii="Times New Roman" w:eastAsia="Calibri" w:hAnsi="Times New Roman"/>
          <w:b/>
          <w:szCs w:val="28"/>
          <w:lang w:val="uk-UA" w:eastAsia="en-US"/>
        </w:rPr>
        <w:t xml:space="preserve"> сфери  культури у розрізі кожного закладу</w:t>
      </w:r>
    </w:p>
    <w:p w:rsidR="00BB4559" w:rsidRPr="001B234C" w:rsidRDefault="00BB4559" w:rsidP="00BB4559">
      <w:pPr>
        <w:pStyle w:val="af3"/>
        <w:spacing w:after="0" w:line="240" w:lineRule="auto"/>
        <w:jc w:val="center"/>
        <w:rPr>
          <w:rFonts w:ascii="Times New Roman" w:eastAsia="Calibri" w:hAnsi="Times New Roman"/>
          <w:i/>
          <w:szCs w:val="28"/>
          <w:lang w:val="uk-UA" w:eastAsia="en-US"/>
        </w:rPr>
      </w:pPr>
    </w:p>
    <w:p w:rsidR="00BB4559" w:rsidRPr="001B234C" w:rsidRDefault="00BB4559" w:rsidP="00BB4559">
      <w:pPr>
        <w:pStyle w:val="af3"/>
        <w:spacing w:after="0" w:line="240" w:lineRule="auto"/>
        <w:jc w:val="center"/>
        <w:rPr>
          <w:rFonts w:ascii="Times New Roman" w:eastAsia="Calibri" w:hAnsi="Times New Roman"/>
          <w:b/>
          <w:i/>
          <w:szCs w:val="28"/>
          <w:lang w:val="uk-UA" w:eastAsia="en-US"/>
        </w:rPr>
      </w:pPr>
      <w:r w:rsidRPr="001B234C">
        <w:rPr>
          <w:rFonts w:ascii="Times New Roman" w:eastAsia="Calibri" w:hAnsi="Times New Roman"/>
          <w:b/>
          <w:i/>
          <w:szCs w:val="28"/>
          <w:lang w:val="uk-UA" w:eastAsia="en-US"/>
        </w:rPr>
        <w:t>Комунальний заклад «Сватівський районний  народний краєзнавчий музей»</w:t>
      </w:r>
    </w:p>
    <w:p w:rsidR="00BB4559" w:rsidRPr="001B234C" w:rsidRDefault="00BB4559" w:rsidP="00BB4559">
      <w:pPr>
        <w:pStyle w:val="af3"/>
        <w:spacing w:after="0" w:line="240" w:lineRule="auto"/>
        <w:jc w:val="both"/>
        <w:rPr>
          <w:rFonts w:ascii="Times New Roman" w:eastAsia="Calibri" w:hAnsi="Times New Roman"/>
          <w:b/>
          <w:szCs w:val="28"/>
          <w:lang w:val="uk-UA" w:eastAsia="en-US"/>
        </w:rPr>
      </w:pPr>
      <w:r w:rsidRPr="001B234C">
        <w:rPr>
          <w:rFonts w:ascii="Times New Roman" w:eastAsia="Calibri" w:hAnsi="Times New Roman"/>
          <w:b/>
          <w:szCs w:val="28"/>
          <w:lang w:val="uk-UA" w:eastAsia="en-US"/>
        </w:rPr>
        <w:t>Сильні</w:t>
      </w:r>
      <w:r w:rsidR="00CA03C9" w:rsidRPr="001B234C">
        <w:rPr>
          <w:rFonts w:ascii="Times New Roman" w:eastAsia="Calibri" w:hAnsi="Times New Roman"/>
          <w:b/>
          <w:szCs w:val="28"/>
          <w:lang w:val="uk-UA" w:eastAsia="en-US"/>
        </w:rPr>
        <w:t xml:space="preserve"> сторони</w:t>
      </w:r>
    </w:p>
    <w:p w:rsidR="00BB4559" w:rsidRPr="001B234C" w:rsidRDefault="00BB4559" w:rsidP="00BB4559">
      <w:pPr>
        <w:pStyle w:val="af3"/>
        <w:spacing w:after="0" w:line="240" w:lineRule="auto"/>
        <w:ind w:left="0" w:firstLine="709"/>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наявність нормативно – правової бази  в Україні та міжнародних актів щодо підтримки інформатизації суспільства;</w:t>
      </w:r>
    </w:p>
    <w:p w:rsidR="00BB4559" w:rsidRPr="001B234C" w:rsidRDefault="00BB4559" w:rsidP="00BB4559">
      <w:pPr>
        <w:pStyle w:val="af3"/>
        <w:spacing w:after="0" w:line="240" w:lineRule="auto"/>
        <w:ind w:left="0" w:firstLine="709"/>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напрацювання  досвіду  при створенні цифрової бібліотеки на матеріалах Луганського обласного  художнього музею та приєднання інформаційного  ресурсу до єдиного  інформаційного простору;</w:t>
      </w:r>
    </w:p>
    <w:p w:rsidR="00BB4559" w:rsidRPr="001B234C" w:rsidRDefault="006D0D0D" w:rsidP="004450E8">
      <w:pPr>
        <w:pStyle w:val="af3"/>
        <w:spacing w:after="0" w:line="240" w:lineRule="auto"/>
        <w:ind w:left="0" w:firstLine="709"/>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наявність 404</w:t>
      </w:r>
      <w:r w:rsidR="00BB4559" w:rsidRPr="001B234C">
        <w:rPr>
          <w:rFonts w:ascii="Times New Roman" w:eastAsia="Calibri" w:hAnsi="Times New Roman"/>
          <w:szCs w:val="28"/>
          <w:lang w:val="uk-UA" w:eastAsia="en-US"/>
        </w:rPr>
        <w:t>577 музейних предметів  основного  фонду  державної частини Музейного фонду України, що  зберігаються у 27 комунальних музеях області та потребують оцифрування і включення до  єдиного інформаційного простору.</w:t>
      </w:r>
    </w:p>
    <w:p w:rsidR="00BB4559" w:rsidRPr="001B234C" w:rsidRDefault="00BB4559" w:rsidP="00BB4559">
      <w:pPr>
        <w:pStyle w:val="af3"/>
        <w:spacing w:after="0" w:line="240" w:lineRule="auto"/>
        <w:jc w:val="both"/>
        <w:rPr>
          <w:rFonts w:ascii="Times New Roman" w:eastAsia="Calibri" w:hAnsi="Times New Roman"/>
          <w:b/>
          <w:szCs w:val="28"/>
          <w:lang w:val="uk-UA" w:eastAsia="en-US"/>
        </w:rPr>
      </w:pPr>
      <w:r w:rsidRPr="001B234C">
        <w:rPr>
          <w:rFonts w:ascii="Times New Roman" w:eastAsia="Calibri" w:hAnsi="Times New Roman"/>
          <w:b/>
          <w:szCs w:val="28"/>
          <w:lang w:val="uk-UA" w:eastAsia="en-US"/>
        </w:rPr>
        <w:t>Слабкі</w:t>
      </w:r>
      <w:r w:rsidR="00CA03C9" w:rsidRPr="001B234C">
        <w:rPr>
          <w:rFonts w:ascii="Times New Roman" w:eastAsia="Calibri" w:hAnsi="Times New Roman"/>
          <w:b/>
          <w:szCs w:val="28"/>
          <w:lang w:val="uk-UA" w:eastAsia="en-US"/>
        </w:rPr>
        <w:t xml:space="preserve"> сторони</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xml:space="preserve">- невідповідність технічного оснащення музеїв сучасним технологічним можливостям та вимогам. Переважна більшість оргтехніки, якою оснащено музеї, складають </w:t>
      </w:r>
      <w:r w:rsidR="004450E8" w:rsidRPr="001B234C">
        <w:rPr>
          <w:rFonts w:ascii="Times New Roman" w:eastAsia="Calibri" w:hAnsi="Times New Roman"/>
          <w:szCs w:val="28"/>
          <w:lang w:val="uk-UA" w:eastAsia="en-US"/>
        </w:rPr>
        <w:t>малоефективні застарілі  моделі;</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відсутність представництва музею в мережі Інтернет. Розроблення та функціонування веб-сайтів ;</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потребують додаткового фінансування  на  навчання кадрового потенціалу</w:t>
      </w:r>
      <w:r w:rsidR="004450E8" w:rsidRPr="001B234C">
        <w:rPr>
          <w:rFonts w:ascii="Times New Roman" w:eastAsia="Calibri" w:hAnsi="Times New Roman"/>
          <w:szCs w:val="28"/>
          <w:lang w:val="uk-UA" w:eastAsia="en-US"/>
        </w:rPr>
        <w:t>.</w:t>
      </w:r>
    </w:p>
    <w:p w:rsidR="00BB4559" w:rsidRPr="001B234C" w:rsidRDefault="00BB4559" w:rsidP="00BB4559">
      <w:pPr>
        <w:pStyle w:val="af3"/>
        <w:spacing w:after="0" w:line="240" w:lineRule="auto"/>
        <w:ind w:left="0" w:firstLine="720"/>
        <w:jc w:val="both"/>
        <w:rPr>
          <w:rFonts w:ascii="Times New Roman" w:eastAsia="Calibri" w:hAnsi="Times New Roman"/>
          <w:b/>
          <w:szCs w:val="28"/>
          <w:lang w:val="uk-UA" w:eastAsia="en-US"/>
        </w:rPr>
      </w:pPr>
      <w:r w:rsidRPr="001B234C">
        <w:rPr>
          <w:rFonts w:ascii="Times New Roman" w:eastAsia="Calibri" w:hAnsi="Times New Roman"/>
          <w:b/>
          <w:szCs w:val="28"/>
          <w:lang w:val="uk-UA" w:eastAsia="en-US"/>
        </w:rPr>
        <w:t>Можливості</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оснащення музею сучасним технологічним комп’ютерним обладнанням, підготовка відповідних працівників музею з питань комп’ютерної  грамотності;</w:t>
      </w:r>
    </w:p>
    <w:p w:rsidR="00BB4559" w:rsidRPr="001B234C" w:rsidRDefault="00BB4559" w:rsidP="006D0D0D">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ст</w:t>
      </w:r>
      <w:r w:rsidR="005D3606">
        <w:rPr>
          <w:rFonts w:ascii="Times New Roman" w:eastAsia="Calibri" w:hAnsi="Times New Roman"/>
          <w:szCs w:val="28"/>
          <w:lang w:val="uk-UA" w:eastAsia="en-US"/>
        </w:rPr>
        <w:t xml:space="preserve">ворення цифрової бібліотеки на </w:t>
      </w:r>
      <w:r w:rsidRPr="001B234C">
        <w:rPr>
          <w:rFonts w:ascii="Times New Roman" w:eastAsia="Calibri" w:hAnsi="Times New Roman"/>
          <w:szCs w:val="28"/>
          <w:lang w:val="uk-UA" w:eastAsia="en-US"/>
        </w:rPr>
        <w:t>основі електронних образів 100% предметів культурної спадщини, які зберігаються у 27 музеях державної мережі області;</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приєднання Луганської області в т.ч. і Сватівського району  до єдиного інформаційного простору шляхом  введення в інформаційний обіг культурного надбання 27 музеїв, що зберігають музейні предмети державної частини  Музейного фонду України;</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включення музею району до  інтернаціонального електронного р</w:t>
      </w:r>
      <w:r w:rsidR="004450E8" w:rsidRPr="001B234C">
        <w:rPr>
          <w:rFonts w:ascii="Times New Roman" w:eastAsia="Calibri" w:hAnsi="Times New Roman"/>
          <w:szCs w:val="28"/>
          <w:lang w:val="uk-UA" w:eastAsia="en-US"/>
        </w:rPr>
        <w:t>есурсу «Музеї та галереї світу».</w:t>
      </w:r>
    </w:p>
    <w:p w:rsidR="00BB4559" w:rsidRPr="001B234C" w:rsidRDefault="00BB4559" w:rsidP="00BB4559">
      <w:pPr>
        <w:pStyle w:val="af3"/>
        <w:spacing w:after="0" w:line="240" w:lineRule="auto"/>
        <w:ind w:left="0" w:firstLine="720"/>
        <w:jc w:val="both"/>
        <w:rPr>
          <w:rFonts w:ascii="Times New Roman" w:eastAsia="Calibri" w:hAnsi="Times New Roman"/>
          <w:b/>
          <w:szCs w:val="28"/>
          <w:lang w:val="uk-UA" w:eastAsia="en-US"/>
        </w:rPr>
      </w:pPr>
      <w:r w:rsidRPr="001B234C">
        <w:rPr>
          <w:rFonts w:ascii="Times New Roman" w:eastAsia="Calibri" w:hAnsi="Times New Roman"/>
          <w:b/>
          <w:szCs w:val="28"/>
          <w:lang w:val="uk-UA" w:eastAsia="en-US"/>
        </w:rPr>
        <w:t>Загрози</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обмежене фінансування;</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низький рівень підготовки відповідних працівників музеїв з питань комп’ютерної грамотності</w:t>
      </w:r>
      <w:r w:rsidR="004450E8" w:rsidRPr="001B234C">
        <w:rPr>
          <w:rFonts w:ascii="Times New Roman" w:eastAsia="Calibri" w:hAnsi="Times New Roman"/>
          <w:szCs w:val="28"/>
          <w:lang w:val="uk-UA" w:eastAsia="en-US"/>
        </w:rPr>
        <w:t>.</w:t>
      </w:r>
    </w:p>
    <w:p w:rsidR="00BB4559" w:rsidRPr="001B234C" w:rsidRDefault="004450E8" w:rsidP="00BB4559">
      <w:pPr>
        <w:pStyle w:val="af3"/>
        <w:spacing w:after="0" w:line="240" w:lineRule="auto"/>
        <w:jc w:val="center"/>
        <w:rPr>
          <w:rFonts w:ascii="Times New Roman" w:eastAsia="Calibri" w:hAnsi="Times New Roman"/>
          <w:b/>
          <w:i/>
          <w:szCs w:val="28"/>
          <w:lang w:val="uk-UA" w:eastAsia="en-US"/>
        </w:rPr>
      </w:pPr>
      <w:r w:rsidRPr="001B234C">
        <w:rPr>
          <w:rFonts w:ascii="Times New Roman" w:eastAsia="Calibri" w:hAnsi="Times New Roman"/>
          <w:b/>
          <w:i/>
          <w:szCs w:val="28"/>
          <w:lang w:val="uk-UA" w:eastAsia="en-US"/>
        </w:rPr>
        <w:t>С</w:t>
      </w:r>
      <w:r w:rsidR="00BB4559" w:rsidRPr="001B234C">
        <w:rPr>
          <w:rFonts w:ascii="Times New Roman" w:eastAsia="Calibri" w:hAnsi="Times New Roman"/>
          <w:b/>
          <w:i/>
          <w:szCs w:val="28"/>
          <w:lang w:val="uk-UA" w:eastAsia="en-US"/>
        </w:rPr>
        <w:t>ільський туризм</w:t>
      </w:r>
    </w:p>
    <w:p w:rsidR="00BB4559" w:rsidRPr="001B234C" w:rsidRDefault="00BB4559" w:rsidP="00BB4559">
      <w:pPr>
        <w:pStyle w:val="af3"/>
        <w:spacing w:after="0" w:line="240" w:lineRule="auto"/>
        <w:ind w:left="0" w:firstLine="720"/>
        <w:rPr>
          <w:rFonts w:ascii="Times New Roman" w:eastAsia="Calibri" w:hAnsi="Times New Roman"/>
          <w:b/>
          <w:szCs w:val="28"/>
          <w:lang w:val="uk-UA" w:eastAsia="en-US"/>
        </w:rPr>
      </w:pPr>
      <w:r w:rsidRPr="001B234C">
        <w:rPr>
          <w:rFonts w:ascii="Times New Roman" w:eastAsia="Calibri" w:hAnsi="Times New Roman"/>
          <w:b/>
          <w:szCs w:val="28"/>
          <w:lang w:val="uk-UA" w:eastAsia="en-US"/>
        </w:rPr>
        <w:t>Сильні</w:t>
      </w:r>
      <w:r w:rsidR="00CA03C9" w:rsidRPr="001B234C">
        <w:rPr>
          <w:rFonts w:ascii="Times New Roman" w:eastAsia="Calibri" w:hAnsi="Times New Roman"/>
          <w:b/>
          <w:szCs w:val="28"/>
          <w:lang w:val="uk-UA" w:eastAsia="en-US"/>
        </w:rPr>
        <w:t xml:space="preserve"> сторони</w:t>
      </w:r>
    </w:p>
    <w:p w:rsidR="00BB4559" w:rsidRPr="001B234C" w:rsidRDefault="00BB4559" w:rsidP="00BB4559">
      <w:pPr>
        <w:pStyle w:val="af3"/>
        <w:spacing w:after="0" w:line="240" w:lineRule="auto"/>
        <w:ind w:left="0" w:firstLine="720"/>
        <w:rPr>
          <w:rFonts w:ascii="Times New Roman" w:eastAsia="Calibri" w:hAnsi="Times New Roman"/>
          <w:szCs w:val="28"/>
          <w:lang w:val="uk-UA" w:eastAsia="en-US"/>
        </w:rPr>
      </w:pPr>
      <w:r w:rsidRPr="001B234C">
        <w:rPr>
          <w:rFonts w:ascii="Times New Roman" w:eastAsia="Calibri" w:hAnsi="Times New Roman"/>
          <w:szCs w:val="28"/>
          <w:lang w:val="uk-UA" w:eastAsia="en-US"/>
        </w:rPr>
        <w:t>- наявність попиту населення району на послуги у галузі сільського туризму;</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низька вартість послуг у цій галузі;</w:t>
      </w:r>
    </w:p>
    <w:p w:rsidR="00BB4559" w:rsidRPr="001B234C" w:rsidRDefault="00BB4559" w:rsidP="00BB4559">
      <w:pPr>
        <w:pStyle w:val="af3"/>
        <w:spacing w:after="0" w:line="240" w:lineRule="auto"/>
        <w:ind w:left="0" w:firstLine="720"/>
        <w:rPr>
          <w:rFonts w:ascii="Times New Roman" w:eastAsia="Calibri" w:hAnsi="Times New Roman"/>
          <w:szCs w:val="28"/>
          <w:lang w:val="uk-UA" w:eastAsia="en-US"/>
        </w:rPr>
      </w:pPr>
      <w:r w:rsidRPr="001B234C">
        <w:rPr>
          <w:rFonts w:ascii="Times New Roman" w:eastAsia="Calibri" w:hAnsi="Times New Roman"/>
          <w:szCs w:val="28"/>
          <w:lang w:val="uk-UA" w:eastAsia="en-US"/>
        </w:rPr>
        <w:t>-  зацікавленість населення  області у вживанні природної сільськогосподарської продукції.</w:t>
      </w:r>
    </w:p>
    <w:p w:rsidR="00BB4559" w:rsidRPr="001B234C" w:rsidRDefault="00BB4559" w:rsidP="00BB4559">
      <w:pPr>
        <w:pStyle w:val="af3"/>
        <w:spacing w:after="0" w:line="240" w:lineRule="auto"/>
        <w:ind w:left="0" w:firstLine="720"/>
        <w:rPr>
          <w:rFonts w:ascii="Times New Roman" w:eastAsia="Calibri" w:hAnsi="Times New Roman"/>
          <w:b/>
          <w:szCs w:val="28"/>
          <w:lang w:val="uk-UA" w:eastAsia="en-US"/>
        </w:rPr>
      </w:pPr>
      <w:r w:rsidRPr="001B234C">
        <w:rPr>
          <w:rFonts w:ascii="Times New Roman" w:eastAsia="Calibri" w:hAnsi="Times New Roman"/>
          <w:b/>
          <w:szCs w:val="28"/>
          <w:lang w:val="uk-UA" w:eastAsia="en-US"/>
        </w:rPr>
        <w:t>Слабкі</w:t>
      </w:r>
      <w:r w:rsidR="00CA03C9" w:rsidRPr="001B234C">
        <w:rPr>
          <w:rFonts w:ascii="Times New Roman" w:eastAsia="Calibri" w:hAnsi="Times New Roman"/>
          <w:b/>
          <w:szCs w:val="28"/>
          <w:lang w:val="uk-UA" w:eastAsia="en-US"/>
        </w:rPr>
        <w:t xml:space="preserve"> сторони</w:t>
      </w:r>
    </w:p>
    <w:p w:rsidR="00BB4559" w:rsidRPr="001B234C" w:rsidRDefault="00BB4559" w:rsidP="00BB4559">
      <w:pPr>
        <w:pStyle w:val="af3"/>
        <w:spacing w:after="0" w:line="240" w:lineRule="auto"/>
        <w:ind w:left="0" w:firstLine="720"/>
        <w:rPr>
          <w:rFonts w:ascii="Times New Roman" w:eastAsia="Calibri" w:hAnsi="Times New Roman"/>
          <w:szCs w:val="28"/>
          <w:lang w:val="uk-UA" w:eastAsia="en-US"/>
        </w:rPr>
      </w:pPr>
      <w:r w:rsidRPr="001B234C">
        <w:rPr>
          <w:rFonts w:ascii="Times New Roman" w:eastAsia="Calibri" w:hAnsi="Times New Roman"/>
          <w:szCs w:val="28"/>
          <w:lang w:val="uk-UA" w:eastAsia="en-US"/>
        </w:rPr>
        <w:t xml:space="preserve"> - відсутність садиб району, які надають послуги   сільського туризму;</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lastRenderedPageBreak/>
        <w:t>- недостатньо поширена мережа осередків Луганського обласного  відділення Спілки сприяння розвитку сільського зеленого туризму в Україні;</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орієнтованість туроператорів області на відправку туристів за кордон;</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низький рівень інформованості населення області з питань розвитку галузі сільського туризму;</w:t>
      </w:r>
    </w:p>
    <w:p w:rsidR="00BB4559" w:rsidRPr="001B234C" w:rsidRDefault="00BB4559" w:rsidP="00CA03C9">
      <w:pPr>
        <w:pStyle w:val="af3"/>
        <w:spacing w:after="0" w:line="240" w:lineRule="auto"/>
        <w:ind w:left="0" w:firstLine="720"/>
        <w:rPr>
          <w:rFonts w:ascii="Times New Roman" w:eastAsia="Calibri" w:hAnsi="Times New Roman"/>
          <w:szCs w:val="28"/>
          <w:lang w:val="uk-UA" w:eastAsia="en-US"/>
        </w:rPr>
      </w:pPr>
      <w:r w:rsidRPr="001B234C">
        <w:rPr>
          <w:rFonts w:ascii="Times New Roman" w:eastAsia="Calibri" w:hAnsi="Times New Roman"/>
          <w:szCs w:val="28"/>
          <w:lang w:val="uk-UA" w:eastAsia="en-US"/>
        </w:rPr>
        <w:t>- недостатнє фінансування розвитку галузі сільського туризму.</w:t>
      </w:r>
    </w:p>
    <w:p w:rsidR="00BB4559" w:rsidRPr="001B234C" w:rsidRDefault="00BB4559" w:rsidP="00BB4559">
      <w:pPr>
        <w:pStyle w:val="af3"/>
        <w:spacing w:after="0" w:line="240" w:lineRule="auto"/>
        <w:ind w:left="0" w:firstLine="720"/>
        <w:rPr>
          <w:rFonts w:ascii="Times New Roman" w:eastAsia="Calibri" w:hAnsi="Times New Roman"/>
          <w:b/>
          <w:szCs w:val="28"/>
          <w:lang w:val="uk-UA" w:eastAsia="en-US"/>
        </w:rPr>
      </w:pPr>
      <w:r w:rsidRPr="001B234C">
        <w:rPr>
          <w:rFonts w:ascii="Times New Roman" w:eastAsia="Calibri" w:hAnsi="Times New Roman"/>
          <w:b/>
          <w:szCs w:val="28"/>
          <w:lang w:val="uk-UA" w:eastAsia="en-US"/>
        </w:rPr>
        <w:t>Можливості</w:t>
      </w:r>
    </w:p>
    <w:p w:rsidR="00BB4559" w:rsidRPr="001B234C" w:rsidRDefault="00BB4559" w:rsidP="00BB4559">
      <w:pPr>
        <w:pStyle w:val="af3"/>
        <w:spacing w:after="0" w:line="240" w:lineRule="auto"/>
        <w:ind w:left="0" w:firstLine="720"/>
        <w:rPr>
          <w:rFonts w:ascii="Times New Roman" w:eastAsia="Calibri" w:hAnsi="Times New Roman"/>
          <w:szCs w:val="28"/>
          <w:lang w:val="uk-UA" w:eastAsia="en-US"/>
        </w:rPr>
      </w:pPr>
      <w:r w:rsidRPr="001B234C">
        <w:rPr>
          <w:rFonts w:ascii="Times New Roman" w:eastAsia="Calibri" w:hAnsi="Times New Roman"/>
          <w:szCs w:val="28"/>
          <w:lang w:val="uk-UA" w:eastAsia="en-US"/>
        </w:rPr>
        <w:t>- створення нових робочих місць у сільській місцевості; завдяки розвитку  зеленого туризму  району</w:t>
      </w:r>
      <w:r w:rsidR="00CA03C9" w:rsidRPr="001B234C">
        <w:rPr>
          <w:rFonts w:ascii="Times New Roman" w:eastAsia="Calibri" w:hAnsi="Times New Roman"/>
          <w:szCs w:val="28"/>
          <w:lang w:val="uk-UA" w:eastAsia="en-US"/>
        </w:rPr>
        <w:t>;</w:t>
      </w:r>
    </w:p>
    <w:p w:rsidR="00BB4559" w:rsidRPr="001B234C" w:rsidRDefault="00BB4559" w:rsidP="00BB4559">
      <w:pPr>
        <w:pStyle w:val="af3"/>
        <w:spacing w:after="0" w:line="240" w:lineRule="auto"/>
        <w:ind w:left="0" w:firstLine="720"/>
        <w:rPr>
          <w:rFonts w:ascii="Times New Roman" w:eastAsia="Calibri" w:hAnsi="Times New Roman"/>
          <w:szCs w:val="28"/>
          <w:lang w:val="uk-UA" w:eastAsia="en-US"/>
        </w:rPr>
      </w:pPr>
      <w:r w:rsidRPr="001B234C">
        <w:rPr>
          <w:rFonts w:ascii="Times New Roman" w:eastAsia="Calibri" w:hAnsi="Times New Roman"/>
          <w:szCs w:val="28"/>
          <w:lang w:val="uk-UA" w:eastAsia="en-US"/>
        </w:rPr>
        <w:t>- наявність садиб, які надають послуги сільського туризму;</w:t>
      </w:r>
    </w:p>
    <w:p w:rsidR="00BB4559" w:rsidRPr="001B234C" w:rsidRDefault="00BB4559" w:rsidP="00CA03C9">
      <w:pPr>
        <w:pStyle w:val="af3"/>
        <w:spacing w:after="0" w:line="240" w:lineRule="auto"/>
        <w:ind w:left="0" w:firstLine="720"/>
        <w:rPr>
          <w:rFonts w:ascii="Times New Roman" w:eastAsia="Calibri" w:hAnsi="Times New Roman"/>
          <w:szCs w:val="28"/>
          <w:lang w:val="uk-UA" w:eastAsia="en-US"/>
        </w:rPr>
      </w:pPr>
      <w:r w:rsidRPr="001B234C">
        <w:rPr>
          <w:rFonts w:ascii="Times New Roman" w:eastAsia="Calibri" w:hAnsi="Times New Roman"/>
          <w:szCs w:val="28"/>
          <w:lang w:val="uk-UA" w:eastAsia="en-US"/>
        </w:rPr>
        <w:t>- розробка зелених і екологічних екскурсійних та туристичних маршрутів.</w:t>
      </w:r>
    </w:p>
    <w:p w:rsidR="00BB4559" w:rsidRPr="001B234C" w:rsidRDefault="00BB4559" w:rsidP="00BB4559">
      <w:pPr>
        <w:pStyle w:val="af3"/>
        <w:spacing w:after="0" w:line="240" w:lineRule="auto"/>
        <w:ind w:left="0" w:firstLine="720"/>
        <w:rPr>
          <w:rFonts w:ascii="Times New Roman" w:eastAsia="Calibri" w:hAnsi="Times New Roman"/>
          <w:b/>
          <w:szCs w:val="28"/>
          <w:lang w:val="uk-UA" w:eastAsia="en-US"/>
        </w:rPr>
      </w:pPr>
      <w:r w:rsidRPr="001B234C">
        <w:rPr>
          <w:rFonts w:ascii="Times New Roman" w:eastAsia="Calibri" w:hAnsi="Times New Roman"/>
          <w:b/>
          <w:szCs w:val="28"/>
          <w:lang w:val="uk-UA" w:eastAsia="en-US"/>
        </w:rPr>
        <w:t>Загрози</w:t>
      </w:r>
    </w:p>
    <w:p w:rsidR="00BB4559" w:rsidRPr="001B234C" w:rsidRDefault="00BB4559" w:rsidP="00BB4559">
      <w:pPr>
        <w:pStyle w:val="af3"/>
        <w:spacing w:after="0" w:line="240" w:lineRule="auto"/>
        <w:ind w:left="0" w:firstLine="720"/>
        <w:rPr>
          <w:rFonts w:ascii="Times New Roman" w:eastAsia="Calibri" w:hAnsi="Times New Roman"/>
          <w:szCs w:val="28"/>
          <w:lang w:val="uk-UA" w:eastAsia="en-US"/>
        </w:rPr>
      </w:pPr>
      <w:r w:rsidRPr="001B234C">
        <w:rPr>
          <w:rFonts w:ascii="Times New Roman" w:eastAsia="Calibri" w:hAnsi="Times New Roman"/>
          <w:szCs w:val="28"/>
          <w:lang w:val="uk-UA" w:eastAsia="en-US"/>
        </w:rPr>
        <w:t>- незадовільний стан туристичної та рекреаційної інфраструктури в сільській місцевості;</w:t>
      </w:r>
    </w:p>
    <w:p w:rsidR="00BB4559" w:rsidRPr="001B234C" w:rsidRDefault="00BB4559" w:rsidP="00BB4559">
      <w:pPr>
        <w:pStyle w:val="af3"/>
        <w:spacing w:after="0" w:line="240" w:lineRule="auto"/>
        <w:ind w:left="0" w:firstLine="720"/>
        <w:rPr>
          <w:rFonts w:ascii="Times New Roman" w:eastAsia="Calibri" w:hAnsi="Times New Roman"/>
          <w:szCs w:val="28"/>
          <w:lang w:val="uk-UA" w:eastAsia="en-US"/>
        </w:rPr>
      </w:pPr>
      <w:r w:rsidRPr="001B234C">
        <w:rPr>
          <w:rFonts w:ascii="Times New Roman" w:eastAsia="Calibri" w:hAnsi="Times New Roman"/>
          <w:szCs w:val="28"/>
          <w:lang w:val="uk-UA" w:eastAsia="en-US"/>
        </w:rPr>
        <w:t>- імідж району як  привабливої для сільського туризму;</w:t>
      </w:r>
    </w:p>
    <w:p w:rsidR="00BB4559" w:rsidRPr="001B234C" w:rsidRDefault="00BB4559" w:rsidP="00BB4559">
      <w:pPr>
        <w:pStyle w:val="af3"/>
        <w:spacing w:after="0" w:line="240" w:lineRule="auto"/>
        <w:ind w:left="0" w:firstLine="720"/>
        <w:rPr>
          <w:rFonts w:ascii="Times New Roman" w:eastAsia="Calibri" w:hAnsi="Times New Roman"/>
          <w:szCs w:val="28"/>
          <w:lang w:val="uk-UA" w:eastAsia="en-US"/>
        </w:rPr>
      </w:pPr>
      <w:r w:rsidRPr="001B234C">
        <w:rPr>
          <w:rFonts w:ascii="Times New Roman" w:eastAsia="Calibri" w:hAnsi="Times New Roman"/>
          <w:szCs w:val="28"/>
          <w:lang w:val="uk-UA" w:eastAsia="en-US"/>
        </w:rPr>
        <w:t>- відтік молоді із села.</w:t>
      </w:r>
    </w:p>
    <w:p w:rsidR="00BB4559" w:rsidRPr="001B234C" w:rsidRDefault="00BB4559" w:rsidP="00BB4559">
      <w:pPr>
        <w:pStyle w:val="af3"/>
        <w:spacing w:after="0" w:line="240" w:lineRule="auto"/>
        <w:ind w:left="0"/>
        <w:rPr>
          <w:rFonts w:ascii="Times New Roman" w:eastAsia="Calibri" w:hAnsi="Times New Roman"/>
          <w:szCs w:val="28"/>
          <w:lang w:val="uk-UA" w:eastAsia="en-US"/>
        </w:rPr>
      </w:pPr>
    </w:p>
    <w:p w:rsidR="00BB4559" w:rsidRPr="001B234C" w:rsidRDefault="00BB4559" w:rsidP="00BB4559">
      <w:pPr>
        <w:pStyle w:val="af3"/>
        <w:spacing w:after="0" w:line="240" w:lineRule="auto"/>
        <w:jc w:val="center"/>
        <w:rPr>
          <w:rFonts w:ascii="Times New Roman" w:eastAsia="Calibri" w:hAnsi="Times New Roman"/>
          <w:b/>
          <w:i/>
          <w:szCs w:val="28"/>
          <w:lang w:val="uk-UA" w:eastAsia="en-US"/>
        </w:rPr>
      </w:pPr>
      <w:r w:rsidRPr="001B234C">
        <w:rPr>
          <w:rFonts w:ascii="Times New Roman" w:eastAsia="Calibri" w:hAnsi="Times New Roman"/>
          <w:b/>
          <w:i/>
          <w:szCs w:val="28"/>
          <w:lang w:val="uk-UA" w:eastAsia="en-US"/>
        </w:rPr>
        <w:t>Мистецька освіта</w:t>
      </w:r>
    </w:p>
    <w:p w:rsidR="00BB4559" w:rsidRPr="001B234C" w:rsidRDefault="00BB4559" w:rsidP="00BB4559">
      <w:pPr>
        <w:pStyle w:val="af3"/>
        <w:spacing w:after="0" w:line="240" w:lineRule="auto"/>
        <w:jc w:val="both"/>
        <w:rPr>
          <w:rFonts w:ascii="Times New Roman" w:eastAsia="Calibri" w:hAnsi="Times New Roman"/>
          <w:b/>
          <w:szCs w:val="28"/>
          <w:lang w:val="uk-UA" w:eastAsia="en-US"/>
        </w:rPr>
      </w:pPr>
      <w:r w:rsidRPr="001B234C">
        <w:rPr>
          <w:rFonts w:ascii="Times New Roman" w:eastAsia="Calibri" w:hAnsi="Times New Roman"/>
          <w:b/>
          <w:szCs w:val="28"/>
          <w:lang w:val="uk-UA" w:eastAsia="en-US"/>
        </w:rPr>
        <w:t>Сильні сторони</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наявність  достатньої мережі позашкільних мистецьких навчальних закладів, клубних, бібліотечних, музейних закладів;</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достатньо високий рівень охоплення дітей позашкільною мистецькою освітою, культурно-дозвіллєвою діяльністю;</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налагоджена система в обласних та іншого рівня участі мистецьких оглядах-конкурсах  за всіма  напрямками мистецтва;</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створення умов для участі кращих учнів   шкіл мистецтв у престижних всеукраїнських  і міжнародних конкурсах, фестивалях , виставках;</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заохочення  творчо обдарованих учнів і лауреатів всеукраїнських та міжнародних конкурсів, фестивалів, виставок;</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наявність пільг для учнів  соціально незахищених  категорій;</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заохочення переможців конкурсів;</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проведення  всеукраїнських та відкритих обласних конкурсів, фестивалів на базі  району</w:t>
      </w:r>
    </w:p>
    <w:p w:rsidR="00BB4559" w:rsidRPr="001B234C" w:rsidRDefault="00BB4559" w:rsidP="00BB4559">
      <w:pPr>
        <w:pStyle w:val="af3"/>
        <w:spacing w:after="0" w:line="240" w:lineRule="auto"/>
        <w:ind w:left="0" w:firstLine="720"/>
        <w:jc w:val="both"/>
        <w:rPr>
          <w:rFonts w:ascii="Times New Roman" w:eastAsia="Calibri" w:hAnsi="Times New Roman"/>
          <w:b/>
          <w:szCs w:val="28"/>
          <w:lang w:val="uk-UA" w:eastAsia="en-US"/>
        </w:rPr>
      </w:pPr>
      <w:r w:rsidRPr="001B234C">
        <w:rPr>
          <w:rFonts w:ascii="Times New Roman" w:eastAsia="Calibri" w:hAnsi="Times New Roman"/>
          <w:b/>
          <w:szCs w:val="28"/>
          <w:lang w:val="uk-UA" w:eastAsia="en-US"/>
        </w:rPr>
        <w:t>Слабкі сторони</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застаріла матеріально-технічна база, значна  фізична та моральна  зношеність обладнання, устаткування  та технічних засобів;</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музичний інструментарій, який за строками експлуатації зношений або застарілий;</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xml:space="preserve"> - недостатня комплектація бібліотечних фондів сучасною нотною, методичною та довідковою  літературою, фонохрестоматіями на  сучасних носіях, відсутність електронних засобів навчання та  сучасних підручників;</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дефіцит молодих спеціалістів у  закладах;</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невиконання в повному обсязі типових  навчальних планів у школі мистецтв;</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відсутність постійно діючих курсів підвищення кваліфікації;</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непропорційний розвиток окремих муз</w:t>
      </w:r>
      <w:r w:rsidR="00675ED2">
        <w:rPr>
          <w:rFonts w:ascii="Times New Roman" w:eastAsia="Calibri" w:hAnsi="Times New Roman"/>
          <w:szCs w:val="28"/>
          <w:lang w:val="uk-UA" w:eastAsia="en-US"/>
        </w:rPr>
        <w:t>ичних відділ (духових, народних,</w:t>
      </w:r>
      <w:r w:rsidRPr="001B234C">
        <w:rPr>
          <w:rFonts w:ascii="Times New Roman" w:eastAsia="Calibri" w:hAnsi="Times New Roman"/>
          <w:szCs w:val="28"/>
          <w:lang w:val="uk-UA" w:eastAsia="en-US"/>
        </w:rPr>
        <w:t xml:space="preserve"> струнно-смичкових інструментів) школи мистецтв;</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недостатня кількість штатних одиниць;</w:t>
      </w:r>
    </w:p>
    <w:p w:rsidR="00BB4559" w:rsidRPr="001B234C" w:rsidRDefault="00BB4559" w:rsidP="00BB4559">
      <w:pPr>
        <w:pStyle w:val="af3"/>
        <w:spacing w:after="0" w:line="240" w:lineRule="auto"/>
        <w:ind w:left="0" w:firstLine="720"/>
        <w:jc w:val="both"/>
        <w:rPr>
          <w:rFonts w:ascii="Times New Roman" w:eastAsia="Calibri" w:hAnsi="Times New Roman"/>
          <w:b/>
          <w:szCs w:val="28"/>
          <w:lang w:val="uk-UA" w:eastAsia="en-US"/>
        </w:rPr>
      </w:pPr>
      <w:r w:rsidRPr="001B234C">
        <w:rPr>
          <w:rFonts w:ascii="Times New Roman" w:eastAsia="Calibri" w:hAnsi="Times New Roman"/>
          <w:b/>
          <w:szCs w:val="28"/>
          <w:lang w:val="uk-UA" w:eastAsia="en-US"/>
        </w:rPr>
        <w:t>Можливості</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збереження мережі та оптимізація діяльності мистецьких навчальних закладів;</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забезпечення умов для  змістовного дозвілля підростаючого покоління;</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розвиток колективних форм творчості;</w:t>
      </w:r>
      <w:r w:rsidRPr="001B234C">
        <w:rPr>
          <w:rFonts w:ascii="Times New Roman" w:eastAsia="Calibri" w:hAnsi="Times New Roman"/>
          <w:szCs w:val="28"/>
          <w:lang w:val="uk-UA" w:eastAsia="en-US"/>
        </w:rPr>
        <w:tab/>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надання  місцевим органам виконавчої влади права  віднесення шкіл естетичного  виховання до базової мережі  закладів культури і, відповідно ,  забезпечення державної підтримки навчальних закладів;</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мобільне реагування на  вимоги ринку праці;</w:t>
      </w:r>
    </w:p>
    <w:p w:rsidR="00BB4559" w:rsidRPr="001B234C" w:rsidRDefault="00BB4559" w:rsidP="00BB455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забезпечення  підготовки кваліфікованих кадрів для галузі культури;</w:t>
      </w:r>
    </w:p>
    <w:p w:rsidR="00BB4559" w:rsidRPr="001B234C" w:rsidRDefault="00BB4559" w:rsidP="00CA03C9">
      <w:pPr>
        <w:pStyle w:val="af3"/>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підвищення  соціального статуту освіти</w:t>
      </w:r>
    </w:p>
    <w:p w:rsidR="00BB4559" w:rsidRPr="001B234C" w:rsidRDefault="00BB4559" w:rsidP="00BB4559">
      <w:pPr>
        <w:pStyle w:val="af3"/>
        <w:tabs>
          <w:tab w:val="left" w:pos="6255"/>
        </w:tabs>
        <w:spacing w:after="0" w:line="240" w:lineRule="auto"/>
        <w:ind w:left="0" w:firstLine="720"/>
        <w:jc w:val="both"/>
        <w:rPr>
          <w:rFonts w:ascii="Times New Roman" w:eastAsia="Calibri" w:hAnsi="Times New Roman"/>
          <w:b/>
          <w:szCs w:val="28"/>
          <w:lang w:val="uk-UA" w:eastAsia="en-US"/>
        </w:rPr>
      </w:pPr>
      <w:r w:rsidRPr="001B234C">
        <w:rPr>
          <w:rFonts w:ascii="Times New Roman" w:eastAsia="Calibri" w:hAnsi="Times New Roman"/>
          <w:b/>
          <w:szCs w:val="28"/>
          <w:lang w:val="uk-UA" w:eastAsia="en-US"/>
        </w:rPr>
        <w:t>Загрози</w:t>
      </w:r>
    </w:p>
    <w:p w:rsidR="00BB4559" w:rsidRPr="001B234C" w:rsidRDefault="00BB4559" w:rsidP="00BB4559">
      <w:pPr>
        <w:pStyle w:val="af3"/>
        <w:tabs>
          <w:tab w:val="left" w:pos="6255"/>
        </w:tabs>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дефіцит молодих педагогічних кваліфікованих к</w:t>
      </w:r>
      <w:r w:rsidR="00675ED2">
        <w:rPr>
          <w:rFonts w:ascii="Times New Roman" w:eastAsia="Calibri" w:hAnsi="Times New Roman"/>
          <w:szCs w:val="28"/>
          <w:lang w:val="uk-UA" w:eastAsia="en-US"/>
        </w:rPr>
        <w:t>адрів за окремими спеціалізація</w:t>
      </w:r>
      <w:r w:rsidRPr="001B234C">
        <w:rPr>
          <w:rFonts w:ascii="Times New Roman" w:eastAsia="Calibri" w:hAnsi="Times New Roman"/>
          <w:szCs w:val="28"/>
          <w:lang w:val="uk-UA" w:eastAsia="en-US"/>
        </w:rPr>
        <w:t>ми</w:t>
      </w:r>
      <w:r w:rsidR="00CA03C9" w:rsidRPr="001B234C">
        <w:rPr>
          <w:rFonts w:ascii="Times New Roman" w:eastAsia="Calibri" w:hAnsi="Times New Roman"/>
          <w:szCs w:val="28"/>
          <w:lang w:val="uk-UA" w:eastAsia="en-US"/>
        </w:rPr>
        <w:t>;</w:t>
      </w:r>
    </w:p>
    <w:p w:rsidR="00BB4559" w:rsidRPr="001B234C" w:rsidRDefault="00BB4559" w:rsidP="00BB4559">
      <w:pPr>
        <w:pStyle w:val="af3"/>
        <w:tabs>
          <w:tab w:val="left" w:pos="6255"/>
        </w:tabs>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lastRenderedPageBreak/>
        <w:t>- погіршення  конкурсної ситуації у вищих мистецьких  навчальних закладах І-ІІ рівнів акредитації щодо окремих спеціалізацій;</w:t>
      </w:r>
    </w:p>
    <w:p w:rsidR="00BB4559" w:rsidRPr="001B234C" w:rsidRDefault="00BB4559" w:rsidP="00BB4559">
      <w:pPr>
        <w:pStyle w:val="af3"/>
        <w:tabs>
          <w:tab w:val="left" w:pos="6255"/>
        </w:tabs>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подальше зниження попиту у молоді на професії, які потребує ринок праці в галузі культури;</w:t>
      </w:r>
    </w:p>
    <w:p w:rsidR="00BB4559" w:rsidRPr="001B234C" w:rsidRDefault="00BB4559" w:rsidP="00BB4559">
      <w:pPr>
        <w:pStyle w:val="af3"/>
        <w:tabs>
          <w:tab w:val="left" w:pos="6255"/>
        </w:tabs>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зниження статусу мистецької освіти у сучасному соціумі;</w:t>
      </w:r>
    </w:p>
    <w:p w:rsidR="00BB4559" w:rsidRPr="001B234C" w:rsidRDefault="00BB4559" w:rsidP="00BB4559">
      <w:pPr>
        <w:pStyle w:val="af3"/>
        <w:tabs>
          <w:tab w:val="left" w:pos="6255"/>
        </w:tabs>
        <w:spacing w:after="0" w:line="240" w:lineRule="auto"/>
        <w:ind w:left="0" w:firstLine="720"/>
        <w:jc w:val="both"/>
        <w:rPr>
          <w:rFonts w:ascii="Times New Roman" w:eastAsia="Calibri" w:hAnsi="Times New Roman"/>
          <w:szCs w:val="28"/>
          <w:lang w:val="uk-UA" w:eastAsia="en-US"/>
        </w:rPr>
      </w:pPr>
      <w:r w:rsidRPr="001B234C">
        <w:rPr>
          <w:rFonts w:ascii="Times New Roman" w:eastAsia="Calibri" w:hAnsi="Times New Roman"/>
          <w:szCs w:val="28"/>
          <w:lang w:val="uk-UA" w:eastAsia="en-US"/>
        </w:rPr>
        <w:t>- перехід педагогічних кадрів в інші галузі економіки.</w:t>
      </w:r>
    </w:p>
    <w:p w:rsidR="00BB4559" w:rsidRPr="001B234C" w:rsidRDefault="00BB4559" w:rsidP="002624E2">
      <w:pPr>
        <w:rPr>
          <w:rFonts w:ascii="Times New Roman" w:hAnsi="Times New Roman" w:cs="Times New Roman"/>
          <w:b/>
        </w:rPr>
      </w:pPr>
    </w:p>
    <w:p w:rsidR="004854F7" w:rsidRPr="001B234C" w:rsidRDefault="004854F7" w:rsidP="004854F7">
      <w:pPr>
        <w:ind w:firstLine="993"/>
        <w:jc w:val="center"/>
        <w:rPr>
          <w:rFonts w:ascii="Times New Roman" w:hAnsi="Times New Roman" w:cs="Times New Roman"/>
          <w:b/>
        </w:rPr>
      </w:pPr>
      <w:r w:rsidRPr="001B234C">
        <w:rPr>
          <w:rFonts w:ascii="Times New Roman" w:hAnsi="Times New Roman" w:cs="Times New Roman"/>
          <w:b/>
        </w:rPr>
        <w:t>ЗАСОБИ  МАСОВОЇ  ІНФОРМАЦІЇ</w:t>
      </w:r>
    </w:p>
    <w:p w:rsidR="004854F7" w:rsidRPr="001B234C" w:rsidRDefault="004854F7" w:rsidP="004854F7">
      <w:pPr>
        <w:ind w:firstLine="993"/>
        <w:jc w:val="both"/>
        <w:rPr>
          <w:rFonts w:ascii="Times New Roman" w:hAnsi="Times New Roman" w:cs="Times New Roman"/>
          <w:b/>
        </w:rPr>
      </w:pPr>
      <w:r w:rsidRPr="001B234C">
        <w:rPr>
          <w:rFonts w:ascii="Times New Roman" w:hAnsi="Times New Roman" w:cs="Times New Roman"/>
          <w:b/>
        </w:rPr>
        <w:t>Електронні  ЗМІ</w:t>
      </w:r>
    </w:p>
    <w:p w:rsidR="004854F7" w:rsidRPr="001B234C" w:rsidRDefault="004854F7" w:rsidP="00CA03C9">
      <w:pPr>
        <w:spacing w:after="0" w:line="240" w:lineRule="auto"/>
        <w:ind w:firstLine="992"/>
        <w:jc w:val="both"/>
        <w:rPr>
          <w:rFonts w:ascii="Times New Roman" w:hAnsi="Times New Roman" w:cs="Times New Roman"/>
          <w:u w:val="single"/>
        </w:rPr>
      </w:pPr>
      <w:r w:rsidRPr="001B234C">
        <w:rPr>
          <w:rFonts w:ascii="Times New Roman" w:hAnsi="Times New Roman" w:cs="Times New Roman"/>
        </w:rPr>
        <w:t>Станом на 01.01.2012р. в районі до всесвітньої мережі «</w:t>
      </w:r>
      <w:r w:rsidRPr="001B234C">
        <w:rPr>
          <w:rFonts w:ascii="Times New Roman" w:hAnsi="Times New Roman" w:cs="Times New Roman"/>
          <w:lang w:val="en-US"/>
        </w:rPr>
        <w:t>Internet</w:t>
      </w:r>
      <w:r w:rsidRPr="001B234C">
        <w:rPr>
          <w:rFonts w:ascii="Times New Roman" w:hAnsi="Times New Roman" w:cs="Times New Roman"/>
        </w:rPr>
        <w:t>» підключено 1791 абонентів (1590 фізичних та 201 юридичних осіб).  Сватівська районна державна адміністрація підключена до мережі з 2000 року.</w:t>
      </w:r>
    </w:p>
    <w:p w:rsidR="004854F7" w:rsidRPr="001B234C" w:rsidRDefault="004854F7" w:rsidP="00CA03C9">
      <w:pPr>
        <w:spacing w:after="0" w:line="240" w:lineRule="auto"/>
        <w:ind w:firstLine="992"/>
        <w:jc w:val="both"/>
        <w:rPr>
          <w:rFonts w:ascii="Times New Roman" w:hAnsi="Times New Roman" w:cs="Times New Roman"/>
        </w:rPr>
      </w:pPr>
      <w:r w:rsidRPr="001B234C">
        <w:rPr>
          <w:rFonts w:ascii="Times New Roman" w:hAnsi="Times New Roman" w:cs="Times New Roman"/>
        </w:rPr>
        <w:tab/>
        <w:t>В районі зареєстровано 3 комп’ютерні клуби.</w:t>
      </w:r>
    </w:p>
    <w:p w:rsidR="004854F7" w:rsidRPr="001B234C" w:rsidRDefault="004854F7" w:rsidP="00CA03C9">
      <w:pPr>
        <w:spacing w:after="0" w:line="240" w:lineRule="auto"/>
        <w:ind w:firstLine="992"/>
        <w:jc w:val="both"/>
        <w:rPr>
          <w:rFonts w:ascii="Times New Roman" w:hAnsi="Times New Roman" w:cs="Times New Roman"/>
        </w:rPr>
      </w:pPr>
      <w:r w:rsidRPr="001B234C">
        <w:rPr>
          <w:rFonts w:ascii="Times New Roman" w:hAnsi="Times New Roman" w:cs="Times New Roman"/>
        </w:rPr>
        <w:t xml:space="preserve">В Сватівському районі з 23 серпня 2003 року працює районне комунальне підприємство «Сватівська телерадіокомпанія». Програми Сватівської телерадіокомпанії виходять щосуботи згідно графіку на телеканалі «ЛОТ». </w:t>
      </w:r>
    </w:p>
    <w:p w:rsidR="004854F7" w:rsidRPr="001B234C" w:rsidRDefault="004854F7" w:rsidP="00CA03C9">
      <w:pPr>
        <w:spacing w:after="0" w:line="240" w:lineRule="auto"/>
        <w:ind w:firstLine="992"/>
        <w:jc w:val="both"/>
        <w:rPr>
          <w:rFonts w:ascii="Times New Roman" w:hAnsi="Times New Roman" w:cs="Times New Roman"/>
        </w:rPr>
      </w:pPr>
      <w:r w:rsidRPr="001B234C">
        <w:rPr>
          <w:rFonts w:ascii="Times New Roman" w:hAnsi="Times New Roman" w:cs="Times New Roman"/>
        </w:rPr>
        <w:t>Трансляція програм Сватівської телерадіокомпанії здійснюється за домовленістю  з Луганською обласної державною телерадіокомпанією на всю Луганську область.</w:t>
      </w:r>
    </w:p>
    <w:p w:rsidR="004854F7" w:rsidRPr="001B234C" w:rsidRDefault="004854F7" w:rsidP="00CA03C9">
      <w:pPr>
        <w:spacing w:after="0" w:line="240" w:lineRule="auto"/>
        <w:ind w:firstLine="992"/>
        <w:jc w:val="both"/>
        <w:rPr>
          <w:rFonts w:ascii="Times New Roman" w:hAnsi="Times New Roman" w:cs="Times New Roman"/>
        </w:rPr>
      </w:pPr>
      <w:r w:rsidRPr="001B234C">
        <w:rPr>
          <w:rFonts w:ascii="Times New Roman" w:hAnsi="Times New Roman" w:cs="Times New Roman"/>
        </w:rPr>
        <w:t xml:space="preserve">Також на території району приймаються слідуючі телеканали України: «Інтер»,  </w:t>
      </w:r>
      <w:r w:rsidR="00675ED2">
        <w:rPr>
          <w:rFonts w:ascii="Times New Roman" w:hAnsi="Times New Roman" w:cs="Times New Roman"/>
        </w:rPr>
        <w:t xml:space="preserve">      </w:t>
      </w:r>
      <w:r w:rsidRPr="001B234C">
        <w:rPr>
          <w:rFonts w:ascii="Times New Roman" w:hAnsi="Times New Roman" w:cs="Times New Roman"/>
        </w:rPr>
        <w:t>«УТ-1», «1+1», ТРК «Україна», «НТН» та  телеканали Російської Федерації - «ОРТ» і «РТР»</w:t>
      </w:r>
      <w:r w:rsidR="00675ED2">
        <w:rPr>
          <w:rFonts w:ascii="Times New Roman" w:hAnsi="Times New Roman" w:cs="Times New Roman"/>
        </w:rPr>
        <w:t>.</w:t>
      </w:r>
    </w:p>
    <w:p w:rsidR="00675ED2" w:rsidRDefault="00675ED2" w:rsidP="004854F7">
      <w:pPr>
        <w:ind w:firstLine="993"/>
        <w:jc w:val="center"/>
        <w:rPr>
          <w:rFonts w:ascii="Times New Roman" w:hAnsi="Times New Roman" w:cs="Times New Roman"/>
          <w:b/>
        </w:rPr>
      </w:pPr>
    </w:p>
    <w:p w:rsidR="004854F7" w:rsidRPr="001B234C" w:rsidRDefault="004854F7" w:rsidP="004854F7">
      <w:pPr>
        <w:ind w:firstLine="993"/>
        <w:jc w:val="center"/>
        <w:rPr>
          <w:rFonts w:ascii="Times New Roman" w:hAnsi="Times New Roman" w:cs="Times New Roman"/>
          <w:b/>
        </w:rPr>
      </w:pPr>
      <w:r w:rsidRPr="001B234C">
        <w:rPr>
          <w:rFonts w:ascii="Times New Roman" w:hAnsi="Times New Roman" w:cs="Times New Roman"/>
          <w:b/>
        </w:rPr>
        <w:t>ГАЗЕТИ</w:t>
      </w:r>
    </w:p>
    <w:tbl>
      <w:tblPr>
        <w:tblW w:w="9923"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3119"/>
        <w:gridCol w:w="1559"/>
        <w:gridCol w:w="4536"/>
      </w:tblGrid>
      <w:tr w:rsidR="004854F7" w:rsidRPr="001B234C" w:rsidTr="002624E2">
        <w:trPr>
          <w:trHeight w:val="941"/>
          <w:tblHeader/>
        </w:trPr>
        <w:tc>
          <w:tcPr>
            <w:tcW w:w="709" w:type="dxa"/>
            <w:shd w:val="clear" w:color="auto" w:fill="FFFFFF"/>
            <w:vAlign w:val="center"/>
          </w:tcPr>
          <w:p w:rsidR="004854F7" w:rsidRPr="001B234C" w:rsidRDefault="004854F7" w:rsidP="00DF2E93">
            <w:pPr>
              <w:ind w:firstLine="993"/>
              <w:jc w:val="both"/>
              <w:rPr>
                <w:rFonts w:ascii="Times New Roman" w:hAnsi="Times New Roman" w:cs="Times New Roman"/>
                <w:sz w:val="20"/>
                <w:szCs w:val="20"/>
              </w:rPr>
            </w:pPr>
            <w:r w:rsidRPr="001B234C">
              <w:rPr>
                <w:rFonts w:ascii="Times New Roman" w:hAnsi="Times New Roman" w:cs="Times New Roman"/>
                <w:sz w:val="20"/>
                <w:szCs w:val="20"/>
              </w:rPr>
              <w:t>№</w:t>
            </w:r>
          </w:p>
          <w:p w:rsidR="004854F7" w:rsidRPr="001B234C" w:rsidRDefault="002624E2" w:rsidP="00DF2E93">
            <w:pPr>
              <w:ind w:firstLine="993"/>
              <w:jc w:val="both"/>
              <w:rPr>
                <w:rFonts w:ascii="Times New Roman" w:hAnsi="Times New Roman" w:cs="Times New Roman"/>
                <w:sz w:val="20"/>
                <w:szCs w:val="20"/>
              </w:rPr>
            </w:pPr>
            <w:r w:rsidRPr="001B234C">
              <w:rPr>
                <w:rFonts w:ascii="Times New Roman" w:hAnsi="Times New Roman" w:cs="Times New Roman"/>
                <w:sz w:val="20"/>
                <w:szCs w:val="20"/>
              </w:rPr>
              <w:t>з</w:t>
            </w:r>
          </w:p>
        </w:tc>
        <w:tc>
          <w:tcPr>
            <w:tcW w:w="3119" w:type="dxa"/>
            <w:shd w:val="clear" w:color="auto" w:fill="FFFFFF"/>
            <w:vAlign w:val="center"/>
          </w:tcPr>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Назва</w:t>
            </w:r>
          </w:p>
        </w:tc>
        <w:tc>
          <w:tcPr>
            <w:tcW w:w="1559" w:type="dxa"/>
            <w:shd w:val="clear" w:color="auto" w:fill="FFFFFF"/>
            <w:vAlign w:val="center"/>
          </w:tcPr>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Місячний тираж, прим.</w:t>
            </w:r>
          </w:p>
        </w:tc>
        <w:tc>
          <w:tcPr>
            <w:tcW w:w="4536" w:type="dxa"/>
            <w:shd w:val="clear" w:color="auto" w:fill="FFFFFF"/>
            <w:vAlign w:val="center"/>
          </w:tcPr>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Дані про засновників</w:t>
            </w:r>
          </w:p>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(власників)</w:t>
            </w:r>
          </w:p>
        </w:tc>
      </w:tr>
      <w:tr w:rsidR="004854F7" w:rsidRPr="001B234C" w:rsidTr="00DF2E93">
        <w:trPr>
          <w:trHeight w:val="222"/>
        </w:trPr>
        <w:tc>
          <w:tcPr>
            <w:tcW w:w="9923" w:type="dxa"/>
            <w:gridSpan w:val="4"/>
            <w:shd w:val="clear" w:color="auto" w:fill="FFFFFF"/>
          </w:tcPr>
          <w:p w:rsidR="004854F7" w:rsidRPr="001B234C" w:rsidRDefault="004854F7" w:rsidP="00DF2E93">
            <w:pPr>
              <w:ind w:firstLine="170"/>
              <w:jc w:val="center"/>
              <w:rPr>
                <w:rFonts w:ascii="Times New Roman" w:hAnsi="Times New Roman" w:cs="Times New Roman"/>
                <w:b/>
                <w:sz w:val="20"/>
                <w:szCs w:val="20"/>
              </w:rPr>
            </w:pPr>
            <w:r w:rsidRPr="001B234C">
              <w:rPr>
                <w:rFonts w:ascii="Times New Roman" w:hAnsi="Times New Roman" w:cs="Times New Roman"/>
                <w:b/>
                <w:sz w:val="20"/>
                <w:szCs w:val="20"/>
              </w:rPr>
              <w:t>ПЕРЕЛІК ДРУКОВАНИХ ЗМІ РАЙОНУ</w:t>
            </w:r>
          </w:p>
        </w:tc>
      </w:tr>
      <w:tr w:rsidR="004854F7" w:rsidRPr="001B234C" w:rsidTr="002624E2">
        <w:trPr>
          <w:trHeight w:val="395"/>
        </w:trPr>
        <w:tc>
          <w:tcPr>
            <w:tcW w:w="709" w:type="dxa"/>
            <w:shd w:val="clear" w:color="auto" w:fill="FFFFFF"/>
          </w:tcPr>
          <w:p w:rsidR="004854F7" w:rsidRPr="001B234C" w:rsidRDefault="004854F7" w:rsidP="00DF2E93">
            <w:pPr>
              <w:ind w:firstLine="993"/>
              <w:jc w:val="both"/>
              <w:rPr>
                <w:rFonts w:ascii="Times New Roman" w:hAnsi="Times New Roman" w:cs="Times New Roman"/>
                <w:sz w:val="20"/>
                <w:szCs w:val="20"/>
              </w:rPr>
            </w:pPr>
          </w:p>
        </w:tc>
        <w:tc>
          <w:tcPr>
            <w:tcW w:w="3119" w:type="dxa"/>
            <w:shd w:val="clear" w:color="auto" w:fill="FFFFFF"/>
            <w:vAlign w:val="center"/>
          </w:tcPr>
          <w:p w:rsidR="004854F7" w:rsidRPr="001B234C" w:rsidRDefault="004854F7" w:rsidP="00DF2E93">
            <w:pPr>
              <w:pStyle w:val="a7"/>
              <w:ind w:firstLine="170"/>
              <w:jc w:val="center"/>
              <w:rPr>
                <w:rFonts w:eastAsia="Calibri"/>
                <w:sz w:val="20"/>
                <w:lang w:val="uk-UA" w:eastAsia="en-US"/>
              </w:rPr>
            </w:pPr>
            <w:r w:rsidRPr="001B234C">
              <w:rPr>
                <w:rFonts w:eastAsia="Calibri"/>
                <w:sz w:val="20"/>
                <w:lang w:val="uk-UA" w:eastAsia="en-US"/>
              </w:rPr>
              <w:t>Голос Громади</w:t>
            </w:r>
          </w:p>
        </w:tc>
        <w:tc>
          <w:tcPr>
            <w:tcW w:w="1559" w:type="dxa"/>
            <w:shd w:val="clear" w:color="auto" w:fill="FFFFFF"/>
            <w:vAlign w:val="center"/>
          </w:tcPr>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1400</w:t>
            </w:r>
          </w:p>
        </w:tc>
        <w:tc>
          <w:tcPr>
            <w:tcW w:w="4536" w:type="dxa"/>
            <w:shd w:val="clear" w:color="auto" w:fill="FFFFFF"/>
            <w:vAlign w:val="center"/>
          </w:tcPr>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Сватівська міська рада</w:t>
            </w:r>
          </w:p>
        </w:tc>
      </w:tr>
      <w:tr w:rsidR="004854F7" w:rsidRPr="001B234C" w:rsidTr="002624E2">
        <w:trPr>
          <w:trHeight w:val="624"/>
        </w:trPr>
        <w:tc>
          <w:tcPr>
            <w:tcW w:w="709" w:type="dxa"/>
            <w:shd w:val="clear" w:color="auto" w:fill="FFFFFF"/>
          </w:tcPr>
          <w:p w:rsidR="004854F7" w:rsidRPr="001B234C" w:rsidRDefault="004854F7" w:rsidP="00DF2E93">
            <w:pPr>
              <w:ind w:firstLine="993"/>
              <w:jc w:val="both"/>
              <w:rPr>
                <w:rFonts w:ascii="Times New Roman" w:hAnsi="Times New Roman" w:cs="Times New Roman"/>
                <w:sz w:val="20"/>
                <w:szCs w:val="20"/>
              </w:rPr>
            </w:pPr>
          </w:p>
        </w:tc>
        <w:tc>
          <w:tcPr>
            <w:tcW w:w="3119" w:type="dxa"/>
            <w:shd w:val="clear" w:color="auto" w:fill="FFFFFF"/>
            <w:vAlign w:val="center"/>
          </w:tcPr>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Новини Сватівщини</w:t>
            </w:r>
          </w:p>
        </w:tc>
        <w:tc>
          <w:tcPr>
            <w:tcW w:w="1559" w:type="dxa"/>
            <w:shd w:val="clear" w:color="auto" w:fill="FFFFFF"/>
            <w:vAlign w:val="center"/>
          </w:tcPr>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2300</w:t>
            </w:r>
          </w:p>
        </w:tc>
        <w:tc>
          <w:tcPr>
            <w:tcW w:w="4536" w:type="dxa"/>
            <w:shd w:val="clear" w:color="auto" w:fill="FFFFFF"/>
            <w:vAlign w:val="center"/>
          </w:tcPr>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Сватівська районна рада</w:t>
            </w:r>
          </w:p>
        </w:tc>
      </w:tr>
      <w:tr w:rsidR="004854F7" w:rsidRPr="001B234C" w:rsidTr="002624E2">
        <w:trPr>
          <w:trHeight w:val="542"/>
        </w:trPr>
        <w:tc>
          <w:tcPr>
            <w:tcW w:w="709" w:type="dxa"/>
            <w:shd w:val="clear" w:color="auto" w:fill="FFFFFF"/>
          </w:tcPr>
          <w:p w:rsidR="004854F7" w:rsidRPr="001B234C" w:rsidRDefault="004854F7" w:rsidP="00DF2E93">
            <w:pPr>
              <w:jc w:val="both"/>
              <w:rPr>
                <w:rFonts w:ascii="Times New Roman" w:hAnsi="Times New Roman" w:cs="Times New Roman"/>
                <w:sz w:val="20"/>
                <w:szCs w:val="20"/>
              </w:rPr>
            </w:pPr>
          </w:p>
        </w:tc>
        <w:tc>
          <w:tcPr>
            <w:tcW w:w="3119" w:type="dxa"/>
            <w:shd w:val="clear" w:color="auto" w:fill="FFFFFF"/>
            <w:vAlign w:val="center"/>
          </w:tcPr>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Юність Слобожанщини</w:t>
            </w:r>
          </w:p>
        </w:tc>
        <w:tc>
          <w:tcPr>
            <w:tcW w:w="1559" w:type="dxa"/>
            <w:shd w:val="clear" w:color="auto" w:fill="FFFFFF"/>
            <w:vAlign w:val="center"/>
          </w:tcPr>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900</w:t>
            </w:r>
          </w:p>
        </w:tc>
        <w:tc>
          <w:tcPr>
            <w:tcW w:w="4536" w:type="dxa"/>
            <w:shd w:val="clear" w:color="auto" w:fill="FFFFFF"/>
            <w:vAlign w:val="center"/>
          </w:tcPr>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Сватівська районна рада, відділ освіти Сватівської райдержадміністрації</w:t>
            </w:r>
          </w:p>
        </w:tc>
      </w:tr>
      <w:tr w:rsidR="004854F7" w:rsidRPr="001B234C" w:rsidTr="002624E2">
        <w:trPr>
          <w:trHeight w:val="542"/>
        </w:trPr>
        <w:tc>
          <w:tcPr>
            <w:tcW w:w="709" w:type="dxa"/>
            <w:shd w:val="clear" w:color="auto" w:fill="FFFFFF"/>
          </w:tcPr>
          <w:p w:rsidR="004854F7" w:rsidRPr="001B234C" w:rsidRDefault="004854F7" w:rsidP="00DF2E93">
            <w:pPr>
              <w:jc w:val="both"/>
              <w:rPr>
                <w:rFonts w:ascii="Times New Roman" w:hAnsi="Times New Roman" w:cs="Times New Roman"/>
                <w:sz w:val="20"/>
                <w:szCs w:val="20"/>
              </w:rPr>
            </w:pPr>
          </w:p>
        </w:tc>
        <w:tc>
          <w:tcPr>
            <w:tcW w:w="3119" w:type="dxa"/>
            <w:shd w:val="clear" w:color="auto" w:fill="FFFFFF"/>
            <w:vAlign w:val="center"/>
          </w:tcPr>
          <w:p w:rsidR="004854F7" w:rsidRPr="001B234C" w:rsidRDefault="004854F7" w:rsidP="00CA03C9">
            <w:pPr>
              <w:ind w:firstLine="170"/>
              <w:jc w:val="center"/>
              <w:rPr>
                <w:rFonts w:ascii="Times New Roman" w:hAnsi="Times New Roman" w:cs="Times New Roman"/>
                <w:sz w:val="20"/>
                <w:szCs w:val="20"/>
              </w:rPr>
            </w:pPr>
            <w:r w:rsidRPr="001B234C">
              <w:rPr>
                <w:rFonts w:ascii="Times New Roman" w:hAnsi="Times New Roman" w:cs="Times New Roman"/>
                <w:sz w:val="20"/>
                <w:szCs w:val="20"/>
              </w:rPr>
              <w:t>Сватівські відомості</w:t>
            </w:r>
            <w:r w:rsidR="00CA03C9" w:rsidRPr="001B234C">
              <w:rPr>
                <w:rFonts w:ascii="Times New Roman" w:hAnsi="Times New Roman" w:cs="Times New Roman"/>
                <w:sz w:val="20"/>
                <w:szCs w:val="20"/>
              </w:rPr>
              <w:t xml:space="preserve"> (вихід у середу)</w:t>
            </w:r>
          </w:p>
        </w:tc>
        <w:tc>
          <w:tcPr>
            <w:tcW w:w="1559" w:type="dxa"/>
            <w:shd w:val="clear" w:color="auto" w:fill="FFFFFF"/>
            <w:vAlign w:val="center"/>
          </w:tcPr>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3000</w:t>
            </w:r>
          </w:p>
        </w:tc>
        <w:tc>
          <w:tcPr>
            <w:tcW w:w="4536" w:type="dxa"/>
            <w:shd w:val="clear" w:color="auto" w:fill="FFFFFF"/>
            <w:vAlign w:val="center"/>
          </w:tcPr>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ПП Крюков Андрій Олександрович</w:t>
            </w:r>
          </w:p>
        </w:tc>
      </w:tr>
      <w:tr w:rsidR="004854F7" w:rsidRPr="001B234C" w:rsidTr="002624E2">
        <w:trPr>
          <w:trHeight w:val="542"/>
        </w:trPr>
        <w:tc>
          <w:tcPr>
            <w:tcW w:w="709" w:type="dxa"/>
            <w:shd w:val="clear" w:color="auto" w:fill="FFFFFF"/>
          </w:tcPr>
          <w:p w:rsidR="004854F7" w:rsidRPr="001B234C" w:rsidRDefault="004854F7" w:rsidP="00DF2E93">
            <w:pPr>
              <w:jc w:val="both"/>
              <w:rPr>
                <w:rFonts w:ascii="Times New Roman" w:hAnsi="Times New Roman" w:cs="Times New Roman"/>
                <w:sz w:val="20"/>
                <w:szCs w:val="20"/>
              </w:rPr>
            </w:pPr>
          </w:p>
        </w:tc>
        <w:tc>
          <w:tcPr>
            <w:tcW w:w="3119" w:type="dxa"/>
            <w:shd w:val="clear" w:color="auto" w:fill="FFFFFF"/>
            <w:vAlign w:val="center"/>
          </w:tcPr>
          <w:p w:rsidR="004854F7" w:rsidRPr="001B234C" w:rsidRDefault="00CA03C9"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Сватівські відомості (вихід</w:t>
            </w:r>
            <w:r w:rsidR="004854F7" w:rsidRPr="001B234C">
              <w:rPr>
                <w:rFonts w:ascii="Times New Roman" w:hAnsi="Times New Roman" w:cs="Times New Roman"/>
                <w:sz w:val="20"/>
                <w:szCs w:val="20"/>
              </w:rPr>
              <w:t xml:space="preserve"> у суботу)</w:t>
            </w:r>
          </w:p>
        </w:tc>
        <w:tc>
          <w:tcPr>
            <w:tcW w:w="1559" w:type="dxa"/>
            <w:shd w:val="clear" w:color="auto" w:fill="FFFFFF"/>
            <w:vAlign w:val="center"/>
          </w:tcPr>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1500</w:t>
            </w:r>
          </w:p>
        </w:tc>
        <w:tc>
          <w:tcPr>
            <w:tcW w:w="4536" w:type="dxa"/>
            <w:shd w:val="clear" w:color="auto" w:fill="FFFFFF"/>
            <w:vAlign w:val="center"/>
          </w:tcPr>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ПП Крюков Андрій Олександрович</w:t>
            </w:r>
          </w:p>
        </w:tc>
      </w:tr>
      <w:tr w:rsidR="004854F7" w:rsidRPr="001B234C" w:rsidTr="00DF2E93">
        <w:trPr>
          <w:trHeight w:val="542"/>
        </w:trPr>
        <w:tc>
          <w:tcPr>
            <w:tcW w:w="9923" w:type="dxa"/>
            <w:gridSpan w:val="4"/>
            <w:shd w:val="clear" w:color="auto" w:fill="FFFFFF"/>
          </w:tcPr>
          <w:p w:rsidR="004854F7" w:rsidRPr="001B234C" w:rsidRDefault="004854F7" w:rsidP="00DF2E93">
            <w:pPr>
              <w:ind w:firstLine="170"/>
              <w:jc w:val="center"/>
              <w:rPr>
                <w:rFonts w:ascii="Times New Roman" w:hAnsi="Times New Roman" w:cs="Times New Roman"/>
                <w:b/>
                <w:sz w:val="20"/>
                <w:szCs w:val="20"/>
              </w:rPr>
            </w:pPr>
            <w:r w:rsidRPr="001B234C">
              <w:rPr>
                <w:rFonts w:ascii="Times New Roman" w:hAnsi="Times New Roman" w:cs="Times New Roman"/>
                <w:b/>
                <w:sz w:val="20"/>
                <w:szCs w:val="20"/>
              </w:rPr>
              <w:t>КОМУНАЛЬНІ ЗМІ РАЙОНУ</w:t>
            </w:r>
          </w:p>
        </w:tc>
      </w:tr>
      <w:tr w:rsidR="004854F7" w:rsidRPr="001B234C" w:rsidTr="002624E2">
        <w:trPr>
          <w:trHeight w:val="550"/>
        </w:trPr>
        <w:tc>
          <w:tcPr>
            <w:tcW w:w="709" w:type="dxa"/>
            <w:shd w:val="clear" w:color="auto" w:fill="FFFFFF"/>
          </w:tcPr>
          <w:p w:rsidR="004854F7" w:rsidRPr="001B234C" w:rsidRDefault="004854F7" w:rsidP="00DF2E93">
            <w:pPr>
              <w:ind w:firstLine="993"/>
              <w:jc w:val="both"/>
              <w:rPr>
                <w:rFonts w:ascii="Times New Roman" w:hAnsi="Times New Roman" w:cs="Times New Roman"/>
                <w:sz w:val="20"/>
                <w:szCs w:val="20"/>
              </w:rPr>
            </w:pPr>
            <w:r w:rsidRPr="001B234C">
              <w:rPr>
                <w:rFonts w:ascii="Times New Roman" w:hAnsi="Times New Roman" w:cs="Times New Roman"/>
                <w:sz w:val="20"/>
                <w:szCs w:val="20"/>
              </w:rPr>
              <w:t>1</w:t>
            </w:r>
          </w:p>
        </w:tc>
        <w:tc>
          <w:tcPr>
            <w:tcW w:w="3119" w:type="dxa"/>
            <w:shd w:val="clear" w:color="auto" w:fill="FFFFFF"/>
            <w:vAlign w:val="center"/>
          </w:tcPr>
          <w:p w:rsidR="004854F7" w:rsidRPr="001B234C" w:rsidRDefault="004854F7" w:rsidP="00DF2E93">
            <w:pPr>
              <w:pStyle w:val="a7"/>
              <w:ind w:firstLine="170"/>
              <w:jc w:val="center"/>
              <w:rPr>
                <w:rFonts w:eastAsia="Calibri"/>
                <w:sz w:val="20"/>
                <w:lang w:val="uk-UA" w:eastAsia="en-US"/>
              </w:rPr>
            </w:pPr>
            <w:r w:rsidRPr="001B234C">
              <w:rPr>
                <w:rFonts w:eastAsia="Calibri"/>
                <w:sz w:val="20"/>
                <w:lang w:val="uk-UA" w:eastAsia="en-US"/>
              </w:rPr>
              <w:t>Голос Громади</w:t>
            </w:r>
          </w:p>
        </w:tc>
        <w:tc>
          <w:tcPr>
            <w:tcW w:w="1559" w:type="dxa"/>
            <w:shd w:val="clear" w:color="auto" w:fill="FFFFFF"/>
            <w:vAlign w:val="center"/>
          </w:tcPr>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1400</w:t>
            </w:r>
          </w:p>
        </w:tc>
        <w:tc>
          <w:tcPr>
            <w:tcW w:w="4536" w:type="dxa"/>
            <w:shd w:val="clear" w:color="auto" w:fill="FFFFFF"/>
            <w:vAlign w:val="center"/>
          </w:tcPr>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Сватівська міська рада</w:t>
            </w:r>
          </w:p>
        </w:tc>
      </w:tr>
      <w:tr w:rsidR="00CA03C9" w:rsidRPr="001B234C" w:rsidTr="002624E2">
        <w:trPr>
          <w:trHeight w:val="550"/>
        </w:trPr>
        <w:tc>
          <w:tcPr>
            <w:tcW w:w="709" w:type="dxa"/>
            <w:shd w:val="clear" w:color="auto" w:fill="FFFFFF"/>
          </w:tcPr>
          <w:p w:rsidR="00CA03C9" w:rsidRPr="001B234C" w:rsidRDefault="00CA03C9" w:rsidP="00DF2E93">
            <w:pPr>
              <w:ind w:firstLine="993"/>
              <w:jc w:val="both"/>
              <w:rPr>
                <w:rFonts w:ascii="Times New Roman" w:hAnsi="Times New Roman" w:cs="Times New Roman"/>
                <w:sz w:val="20"/>
                <w:szCs w:val="20"/>
              </w:rPr>
            </w:pPr>
          </w:p>
        </w:tc>
        <w:tc>
          <w:tcPr>
            <w:tcW w:w="3119" w:type="dxa"/>
            <w:shd w:val="clear" w:color="auto" w:fill="FFFFFF"/>
            <w:vAlign w:val="center"/>
          </w:tcPr>
          <w:p w:rsidR="00CA03C9" w:rsidRPr="001B234C" w:rsidRDefault="00CA03C9" w:rsidP="00DF2E93">
            <w:pPr>
              <w:pStyle w:val="a7"/>
              <w:ind w:firstLine="170"/>
              <w:jc w:val="center"/>
              <w:rPr>
                <w:rFonts w:eastAsia="Calibri"/>
                <w:sz w:val="20"/>
                <w:lang w:val="uk-UA" w:eastAsia="en-US"/>
              </w:rPr>
            </w:pPr>
            <w:r w:rsidRPr="001B234C">
              <w:rPr>
                <w:rFonts w:eastAsia="Calibri"/>
                <w:sz w:val="20"/>
                <w:lang w:val="uk-UA" w:eastAsia="en-US"/>
              </w:rPr>
              <w:t>Новини Сватівщини</w:t>
            </w:r>
          </w:p>
        </w:tc>
        <w:tc>
          <w:tcPr>
            <w:tcW w:w="1559" w:type="dxa"/>
            <w:shd w:val="clear" w:color="auto" w:fill="FFFFFF"/>
            <w:vAlign w:val="center"/>
          </w:tcPr>
          <w:p w:rsidR="00CA03C9" w:rsidRPr="001B234C" w:rsidRDefault="00CA03C9" w:rsidP="00B13D74">
            <w:pPr>
              <w:ind w:firstLine="170"/>
              <w:jc w:val="center"/>
              <w:rPr>
                <w:rFonts w:ascii="Times New Roman" w:hAnsi="Times New Roman" w:cs="Times New Roman"/>
                <w:sz w:val="20"/>
                <w:szCs w:val="20"/>
              </w:rPr>
            </w:pPr>
            <w:r w:rsidRPr="001B234C">
              <w:rPr>
                <w:rFonts w:ascii="Times New Roman" w:hAnsi="Times New Roman" w:cs="Times New Roman"/>
                <w:sz w:val="20"/>
                <w:szCs w:val="20"/>
              </w:rPr>
              <w:t>2300</w:t>
            </w:r>
          </w:p>
        </w:tc>
        <w:tc>
          <w:tcPr>
            <w:tcW w:w="4536" w:type="dxa"/>
            <w:shd w:val="clear" w:color="auto" w:fill="FFFFFF"/>
            <w:vAlign w:val="center"/>
          </w:tcPr>
          <w:p w:rsidR="00CA03C9" w:rsidRPr="001B234C" w:rsidRDefault="00CA03C9" w:rsidP="00B13D74">
            <w:pPr>
              <w:ind w:firstLine="170"/>
              <w:jc w:val="center"/>
              <w:rPr>
                <w:rFonts w:ascii="Times New Roman" w:hAnsi="Times New Roman" w:cs="Times New Roman"/>
                <w:sz w:val="20"/>
                <w:szCs w:val="20"/>
              </w:rPr>
            </w:pPr>
            <w:r w:rsidRPr="001B234C">
              <w:rPr>
                <w:rFonts w:ascii="Times New Roman" w:hAnsi="Times New Roman" w:cs="Times New Roman"/>
                <w:sz w:val="20"/>
                <w:szCs w:val="20"/>
              </w:rPr>
              <w:t>Сватівська районна рада</w:t>
            </w:r>
          </w:p>
        </w:tc>
      </w:tr>
      <w:tr w:rsidR="004854F7" w:rsidRPr="001B234C" w:rsidTr="002624E2">
        <w:trPr>
          <w:trHeight w:val="550"/>
        </w:trPr>
        <w:tc>
          <w:tcPr>
            <w:tcW w:w="709" w:type="dxa"/>
            <w:shd w:val="clear" w:color="auto" w:fill="FFFFFF"/>
          </w:tcPr>
          <w:p w:rsidR="004854F7" w:rsidRPr="001B234C" w:rsidRDefault="004854F7" w:rsidP="00DF2E93">
            <w:pPr>
              <w:ind w:firstLine="993"/>
              <w:jc w:val="both"/>
              <w:rPr>
                <w:rFonts w:ascii="Times New Roman" w:hAnsi="Times New Roman" w:cs="Times New Roman"/>
                <w:sz w:val="20"/>
                <w:szCs w:val="20"/>
              </w:rPr>
            </w:pPr>
            <w:r w:rsidRPr="001B234C">
              <w:rPr>
                <w:rFonts w:ascii="Times New Roman" w:hAnsi="Times New Roman" w:cs="Times New Roman"/>
                <w:sz w:val="20"/>
                <w:szCs w:val="20"/>
              </w:rPr>
              <w:t>3</w:t>
            </w:r>
          </w:p>
        </w:tc>
        <w:tc>
          <w:tcPr>
            <w:tcW w:w="3119" w:type="dxa"/>
            <w:shd w:val="clear" w:color="auto" w:fill="FFFFFF"/>
            <w:vAlign w:val="center"/>
          </w:tcPr>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Юність Слобожанщини</w:t>
            </w:r>
          </w:p>
        </w:tc>
        <w:tc>
          <w:tcPr>
            <w:tcW w:w="1559" w:type="dxa"/>
            <w:shd w:val="clear" w:color="auto" w:fill="FFFFFF"/>
            <w:vAlign w:val="center"/>
          </w:tcPr>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900</w:t>
            </w:r>
          </w:p>
        </w:tc>
        <w:tc>
          <w:tcPr>
            <w:tcW w:w="4536" w:type="dxa"/>
            <w:shd w:val="clear" w:color="auto" w:fill="FFFFFF"/>
            <w:vAlign w:val="center"/>
          </w:tcPr>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Сватівська районна рада, відділ освіти Сватівської райдержадміністрації</w:t>
            </w:r>
          </w:p>
        </w:tc>
      </w:tr>
      <w:tr w:rsidR="004854F7" w:rsidRPr="001B234C" w:rsidTr="002624E2">
        <w:trPr>
          <w:trHeight w:val="550"/>
        </w:trPr>
        <w:tc>
          <w:tcPr>
            <w:tcW w:w="709" w:type="dxa"/>
            <w:shd w:val="clear" w:color="auto" w:fill="FFFFFF"/>
          </w:tcPr>
          <w:p w:rsidR="004854F7" w:rsidRPr="001B234C" w:rsidRDefault="004854F7" w:rsidP="00DF2E93">
            <w:pPr>
              <w:jc w:val="both"/>
              <w:rPr>
                <w:rFonts w:ascii="Times New Roman" w:hAnsi="Times New Roman" w:cs="Times New Roman"/>
                <w:sz w:val="20"/>
                <w:szCs w:val="20"/>
              </w:rPr>
            </w:pPr>
          </w:p>
        </w:tc>
        <w:tc>
          <w:tcPr>
            <w:tcW w:w="3119" w:type="dxa"/>
            <w:shd w:val="clear" w:color="auto" w:fill="FFFFFF"/>
            <w:vAlign w:val="center"/>
          </w:tcPr>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Районне комунальне підприємство «Сватівська телерадіокомпанія»</w:t>
            </w:r>
          </w:p>
        </w:tc>
        <w:tc>
          <w:tcPr>
            <w:tcW w:w="1559" w:type="dxa"/>
            <w:shd w:val="clear" w:color="auto" w:fill="FFFFFF"/>
            <w:vAlign w:val="center"/>
          </w:tcPr>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w:t>
            </w:r>
          </w:p>
        </w:tc>
        <w:tc>
          <w:tcPr>
            <w:tcW w:w="4536" w:type="dxa"/>
            <w:shd w:val="clear" w:color="auto" w:fill="FFFFFF"/>
            <w:vAlign w:val="center"/>
          </w:tcPr>
          <w:p w:rsidR="004854F7" w:rsidRPr="001B234C" w:rsidRDefault="004854F7" w:rsidP="00DF2E93">
            <w:pPr>
              <w:ind w:firstLine="170"/>
              <w:jc w:val="center"/>
              <w:rPr>
                <w:rFonts w:ascii="Times New Roman" w:hAnsi="Times New Roman" w:cs="Times New Roman"/>
                <w:sz w:val="20"/>
                <w:szCs w:val="20"/>
              </w:rPr>
            </w:pPr>
            <w:r w:rsidRPr="001B234C">
              <w:rPr>
                <w:rFonts w:ascii="Times New Roman" w:hAnsi="Times New Roman" w:cs="Times New Roman"/>
                <w:sz w:val="20"/>
                <w:szCs w:val="20"/>
              </w:rPr>
              <w:t>Сватівська районна рада</w:t>
            </w:r>
          </w:p>
          <w:p w:rsidR="004854F7" w:rsidRPr="001B234C" w:rsidRDefault="004854F7" w:rsidP="00DF2E93">
            <w:pPr>
              <w:ind w:firstLine="170"/>
              <w:jc w:val="center"/>
              <w:rPr>
                <w:rFonts w:ascii="Times New Roman" w:hAnsi="Times New Roman" w:cs="Times New Roman"/>
                <w:sz w:val="20"/>
                <w:szCs w:val="20"/>
              </w:rPr>
            </w:pPr>
          </w:p>
        </w:tc>
      </w:tr>
    </w:tbl>
    <w:p w:rsidR="006D0D0D" w:rsidRPr="001B234C" w:rsidRDefault="006D0D0D" w:rsidP="006D0D0D">
      <w:pPr>
        <w:spacing w:after="0" w:line="240" w:lineRule="auto"/>
        <w:ind w:firstLine="992"/>
        <w:jc w:val="both"/>
        <w:rPr>
          <w:rFonts w:ascii="Times New Roman" w:hAnsi="Times New Roman" w:cs="Times New Roman"/>
        </w:rPr>
      </w:pPr>
    </w:p>
    <w:p w:rsidR="006D0D0D" w:rsidRPr="00675ED2" w:rsidRDefault="006D0D0D" w:rsidP="006D0D0D">
      <w:pPr>
        <w:spacing w:after="0" w:line="240" w:lineRule="auto"/>
        <w:ind w:firstLine="992"/>
        <w:jc w:val="both"/>
        <w:rPr>
          <w:rFonts w:ascii="Times New Roman" w:hAnsi="Times New Roman" w:cs="Times New Roman"/>
          <w:b/>
        </w:rPr>
      </w:pPr>
      <w:r w:rsidRPr="00675ED2">
        <w:rPr>
          <w:rFonts w:ascii="Times New Roman" w:hAnsi="Times New Roman" w:cs="Times New Roman"/>
          <w:b/>
        </w:rPr>
        <w:t>Управління об’єктами комунальної власності</w:t>
      </w:r>
      <w:r w:rsidR="00675ED2" w:rsidRPr="00675ED2">
        <w:rPr>
          <w:rFonts w:ascii="Times New Roman" w:hAnsi="Times New Roman" w:cs="Times New Roman"/>
          <w:b/>
        </w:rPr>
        <w:t xml:space="preserve"> </w:t>
      </w:r>
      <w:r w:rsidRPr="00675ED2">
        <w:rPr>
          <w:rFonts w:ascii="Times New Roman" w:hAnsi="Times New Roman" w:cs="Times New Roman"/>
          <w:b/>
        </w:rPr>
        <w:t>Сватівської районної ради</w:t>
      </w:r>
    </w:p>
    <w:p w:rsidR="004854F7" w:rsidRPr="001B234C" w:rsidRDefault="004854F7" w:rsidP="006D0D0D">
      <w:pPr>
        <w:spacing w:after="0" w:line="240" w:lineRule="auto"/>
        <w:ind w:firstLine="992"/>
        <w:jc w:val="both"/>
        <w:rPr>
          <w:rFonts w:ascii="Times New Roman" w:hAnsi="Times New Roman" w:cs="Times New Roman"/>
        </w:rPr>
      </w:pPr>
    </w:p>
    <w:p w:rsidR="006D0D0D" w:rsidRPr="001B234C" w:rsidRDefault="006D0D0D" w:rsidP="006D0D0D">
      <w:pPr>
        <w:spacing w:after="0" w:line="240" w:lineRule="auto"/>
        <w:ind w:firstLine="992"/>
        <w:jc w:val="both"/>
        <w:rPr>
          <w:rFonts w:ascii="Times New Roman" w:hAnsi="Times New Roman" w:cs="Times New Roman"/>
        </w:rPr>
      </w:pPr>
      <w:r w:rsidRPr="001B234C">
        <w:rPr>
          <w:rFonts w:ascii="Times New Roman" w:hAnsi="Times New Roman" w:cs="Times New Roman"/>
        </w:rPr>
        <w:t>За 2012 рік згідно договору РКП «Сватівська районна ТРК» з ДО ЛОДТРК вироблено 520 хвилин власної телепродукції. Договором передбачено безкоштовне розміщення сюжетів та передач ТРК у ефірі телеканалу ЛОТ щодня у передачі «Події» та один раз на тиждень у передачі «Спецрепортаж. Сватове». Загальний обсяг виробленої радіо продукції склав  3900 хвилин (за розрахунком 75 хвилин/ тиждень)</w:t>
      </w:r>
    </w:p>
    <w:p w:rsidR="006D0D0D" w:rsidRPr="001B234C" w:rsidRDefault="006D0D0D" w:rsidP="006D0D0D">
      <w:pPr>
        <w:spacing w:after="0" w:line="240" w:lineRule="auto"/>
        <w:ind w:firstLine="992"/>
        <w:jc w:val="both"/>
        <w:rPr>
          <w:rFonts w:ascii="Times New Roman" w:hAnsi="Times New Roman" w:cs="Times New Roman"/>
        </w:rPr>
      </w:pPr>
      <w:r w:rsidRPr="001B234C">
        <w:rPr>
          <w:rFonts w:ascii="Times New Roman" w:hAnsi="Times New Roman" w:cs="Times New Roman"/>
        </w:rPr>
        <w:t xml:space="preserve">   За 2012 рік було отримано коштів 268,9 тис. грн., в т. ч 256,8 тис. грн – кошти районного бюджету. Власних коштів (за 2012 рік – 12,1 тис грн. – 121% до плану) вистачило на покриття витрат по придбанню пального, частково на ремонт техніки та утримання за трудовим договором ставки для оператора ЦЕЗ №18, </w:t>
      </w:r>
      <w:r w:rsidR="00675ED2">
        <w:rPr>
          <w:rFonts w:ascii="Times New Roman" w:hAnsi="Times New Roman" w:cs="Times New Roman"/>
        </w:rPr>
        <w:t>який</w:t>
      </w:r>
      <w:r w:rsidRPr="001B234C">
        <w:rPr>
          <w:rFonts w:ascii="Times New Roman" w:hAnsi="Times New Roman" w:cs="Times New Roman"/>
        </w:rPr>
        <w:t xml:space="preserve"> займається безпосередньою подачею радіопередач до ефіру. Кошти, виділені Сватівською райрадою на утримання РКП «Сватівська районна ТРК» у сумі 256,8 тис. грн. було спрямовано на оплату праці, поточні комунальні платежі тощо. Протягом періоду підприємством було проведено поточне ліцензування. Здійснена перевірка ТРК Національною Радою з питань телебачення та радіомовлення, переоформлено та подовжено на 10 років ліцензію на право користування каналами мовлення. На цей час РКП чекає оголошення Нарадою з питання телебачення та радіомовлення конкурсу на присвоєння частоти у FM діапазоні по Сватівському району. Прорахунок вказаної частоти Нарада замовила в УДЦР у травні 2011 року на прохання Сватівської ТРК. </w:t>
      </w:r>
    </w:p>
    <w:p w:rsidR="006D0D0D" w:rsidRPr="001B234C" w:rsidRDefault="006D0D0D" w:rsidP="006D0D0D">
      <w:pPr>
        <w:spacing w:after="0" w:line="240" w:lineRule="auto"/>
        <w:ind w:firstLine="992"/>
        <w:jc w:val="both"/>
        <w:rPr>
          <w:rFonts w:ascii="Times New Roman" w:hAnsi="Times New Roman" w:cs="Times New Roman"/>
        </w:rPr>
      </w:pPr>
      <w:r w:rsidRPr="001B234C">
        <w:rPr>
          <w:rFonts w:ascii="Times New Roman" w:hAnsi="Times New Roman" w:cs="Times New Roman"/>
        </w:rPr>
        <w:t xml:space="preserve">Газета "Новини Сватівщини" виходить у світ один раз в тиждень - по п’ятницям на </w:t>
      </w:r>
      <w:r w:rsidR="00675ED2">
        <w:rPr>
          <w:rFonts w:ascii="Times New Roman" w:hAnsi="Times New Roman" w:cs="Times New Roman"/>
        </w:rPr>
        <w:t xml:space="preserve">         </w:t>
      </w:r>
      <w:r w:rsidRPr="001B234C">
        <w:rPr>
          <w:rFonts w:ascii="Times New Roman" w:hAnsi="Times New Roman" w:cs="Times New Roman"/>
        </w:rPr>
        <w:t>8 сторінках формату А-3</w:t>
      </w:r>
      <w:r w:rsidR="00675ED2">
        <w:rPr>
          <w:rFonts w:ascii="Times New Roman" w:hAnsi="Times New Roman" w:cs="Times New Roman"/>
        </w:rPr>
        <w:t xml:space="preserve"> </w:t>
      </w:r>
      <w:r w:rsidRPr="001B234C">
        <w:rPr>
          <w:rFonts w:ascii="Times New Roman" w:hAnsi="Times New Roman" w:cs="Times New Roman"/>
        </w:rPr>
        <w:t>(перша і восьма сторінки - в двох кольорах). Разовий наклад видання за  2012 рік склав 1961 екземплярів.</w:t>
      </w:r>
    </w:p>
    <w:p w:rsidR="006D0D0D" w:rsidRPr="001B234C" w:rsidRDefault="006D0D0D" w:rsidP="006D0D0D">
      <w:pPr>
        <w:spacing w:after="0" w:line="240" w:lineRule="auto"/>
        <w:ind w:firstLine="992"/>
        <w:jc w:val="both"/>
        <w:rPr>
          <w:rFonts w:ascii="Times New Roman" w:hAnsi="Times New Roman" w:cs="Times New Roman"/>
        </w:rPr>
      </w:pPr>
      <w:r w:rsidRPr="001B234C">
        <w:rPr>
          <w:rFonts w:ascii="Times New Roman" w:hAnsi="Times New Roman" w:cs="Times New Roman"/>
        </w:rPr>
        <w:t xml:space="preserve"> Джерелами фінансування редакції є доходи від підписки, публікації рекламних матеріалів, а також статей згідно укладених договорів - з обласною радою і рядом трудових колективів, що за  2012 рік  склало  282,8 тис. грн, а також фінансова підтримка районної ради склала  88,9 тис.грн.</w:t>
      </w:r>
    </w:p>
    <w:p w:rsidR="006D0D0D" w:rsidRPr="001B234C" w:rsidRDefault="006D0D0D" w:rsidP="006D0D0D">
      <w:pPr>
        <w:spacing w:after="0" w:line="240" w:lineRule="auto"/>
        <w:ind w:firstLine="992"/>
        <w:jc w:val="both"/>
        <w:rPr>
          <w:rFonts w:ascii="Times New Roman" w:hAnsi="Times New Roman" w:cs="Times New Roman"/>
        </w:rPr>
      </w:pPr>
      <w:r w:rsidRPr="001B234C">
        <w:rPr>
          <w:rFonts w:ascii="Times New Roman" w:hAnsi="Times New Roman" w:cs="Times New Roman"/>
        </w:rPr>
        <w:t xml:space="preserve">За 2012 рік редакція  освоїла  282,8 тис.грн., з них: 126,3 тис.грн. - від реалізації газет по підписці і у роздріб, 156,5 тис. грн - від реклами і інших послуг, у тому числі за освітлення діяльності обласної ради – 50,6 тис.грн. Витрати за  2012 рік  склали 364,3 тис.грн.(з них витрати на папір – 32,6 тис.грн., друкування газети – 17,9 тис.грн., доставка її до передплатників – </w:t>
      </w:r>
      <w:r w:rsidR="00675ED2">
        <w:rPr>
          <w:rFonts w:ascii="Times New Roman" w:hAnsi="Times New Roman" w:cs="Times New Roman"/>
        </w:rPr>
        <w:t xml:space="preserve">         </w:t>
      </w:r>
      <w:r w:rsidRPr="001B234C">
        <w:rPr>
          <w:rFonts w:ascii="Times New Roman" w:hAnsi="Times New Roman" w:cs="Times New Roman"/>
        </w:rPr>
        <w:t>12,9 тис.грн., заробітна плата 165,2 тис.грн. і інші – 135,7 тис.грн.).</w:t>
      </w:r>
    </w:p>
    <w:p w:rsidR="006D0D0D" w:rsidRPr="001B234C" w:rsidRDefault="006D0D0D" w:rsidP="006D0D0D">
      <w:pPr>
        <w:spacing w:after="0" w:line="240" w:lineRule="auto"/>
        <w:ind w:firstLine="992"/>
        <w:jc w:val="both"/>
        <w:rPr>
          <w:rFonts w:ascii="Times New Roman" w:hAnsi="Times New Roman" w:cs="Times New Roman"/>
        </w:rPr>
      </w:pPr>
      <w:r w:rsidRPr="001B234C">
        <w:rPr>
          <w:rFonts w:ascii="Times New Roman" w:hAnsi="Times New Roman" w:cs="Times New Roman"/>
        </w:rPr>
        <w:t xml:space="preserve">Газета «Юність Слобожанщини» розповсюджується за передплатою, в 2012 році тираж у середньому складає 623 примірників при загальній чисельності школярів  району 3126 дітей. Передплатна ціна складає 2 грн. 50 коп. на місяць. </w:t>
      </w:r>
    </w:p>
    <w:p w:rsidR="006D0D0D" w:rsidRPr="001B234C" w:rsidRDefault="006D0D0D" w:rsidP="006D0D0D">
      <w:pPr>
        <w:spacing w:after="0" w:line="240" w:lineRule="auto"/>
        <w:ind w:firstLine="992"/>
        <w:jc w:val="both"/>
        <w:rPr>
          <w:rFonts w:ascii="Times New Roman" w:hAnsi="Times New Roman" w:cs="Times New Roman"/>
        </w:rPr>
      </w:pPr>
      <w:r w:rsidRPr="001B234C">
        <w:rPr>
          <w:rFonts w:ascii="Times New Roman" w:hAnsi="Times New Roman" w:cs="Times New Roman"/>
        </w:rPr>
        <w:t xml:space="preserve">За   2012 рік  редакція отримала  дотацію з районного бюджету в розмірі 88,1 тис. грн. з них  витрати на виплату заробітної плати працівникам – 56,0 тис. грн., нарахування на заробітну плату – 20,6 тис. грн., оплату послуг друкарні – 6,1 тис. грн., витрати на папір-5,4 тис.грн. За рахунок власних коштів оплачена доставка газети - 3,6 тис. грн, інші редакційні витрати склали – 9,9 тис.грн. </w:t>
      </w:r>
    </w:p>
    <w:p w:rsidR="006D0D0D" w:rsidRPr="001B234C" w:rsidRDefault="006D0D0D" w:rsidP="006D0D0D">
      <w:pPr>
        <w:spacing w:after="0" w:line="240" w:lineRule="auto"/>
        <w:ind w:firstLine="992"/>
        <w:jc w:val="both"/>
        <w:rPr>
          <w:rFonts w:ascii="Times New Roman" w:hAnsi="Times New Roman" w:cs="Times New Roman"/>
        </w:rPr>
      </w:pPr>
      <w:r w:rsidRPr="001B234C">
        <w:rPr>
          <w:rFonts w:ascii="Times New Roman" w:hAnsi="Times New Roman" w:cs="Times New Roman"/>
        </w:rPr>
        <w:t>За 2012 рік редакція отримала  доходи в сумі -18,7 тис.грн.: з них від реалізації газет -</w:t>
      </w:r>
      <w:r w:rsidRPr="001B234C">
        <w:rPr>
          <w:rFonts w:ascii="Times New Roman" w:hAnsi="Times New Roman" w:cs="Times New Roman"/>
        </w:rPr>
        <w:br/>
        <w:t xml:space="preserve">17,4 тис. грн, від реклами та інших послуг -1,3 тис.грн. </w:t>
      </w:r>
    </w:p>
    <w:p w:rsidR="006D0D0D" w:rsidRPr="001B234C" w:rsidRDefault="006D0D0D" w:rsidP="006D0D0D">
      <w:pPr>
        <w:spacing w:after="0" w:line="240" w:lineRule="auto"/>
        <w:ind w:firstLine="992"/>
        <w:jc w:val="both"/>
        <w:rPr>
          <w:rFonts w:ascii="Times New Roman" w:hAnsi="Times New Roman" w:cs="Times New Roman"/>
        </w:rPr>
      </w:pPr>
    </w:p>
    <w:p w:rsidR="004854F7" w:rsidRPr="001B234C" w:rsidRDefault="002C1DCF" w:rsidP="006D0D0D">
      <w:pPr>
        <w:spacing w:after="0" w:line="240" w:lineRule="auto"/>
        <w:ind w:firstLine="993"/>
        <w:jc w:val="center"/>
        <w:rPr>
          <w:rFonts w:ascii="Times New Roman" w:hAnsi="Times New Roman" w:cs="Times New Roman"/>
          <w:b/>
          <w:lang w:eastAsia="pl-PL"/>
        </w:rPr>
      </w:pPr>
      <w:r w:rsidRPr="001B234C">
        <w:rPr>
          <w:rFonts w:ascii="Times New Roman" w:hAnsi="Times New Roman" w:cs="Times New Roman"/>
          <w:b/>
          <w:lang w:eastAsia="pl-PL"/>
        </w:rPr>
        <w:t>САМООРГАНІЗАЦІЯ НАСЕЛЕННЯ.</w:t>
      </w:r>
    </w:p>
    <w:p w:rsidR="00BC6531" w:rsidRPr="001B234C" w:rsidRDefault="004854F7" w:rsidP="006D0D0D">
      <w:pPr>
        <w:spacing w:after="0" w:line="240" w:lineRule="auto"/>
        <w:ind w:firstLine="540"/>
        <w:jc w:val="both"/>
        <w:rPr>
          <w:rFonts w:ascii="Times New Roman" w:hAnsi="Times New Roman" w:cs="Times New Roman"/>
        </w:rPr>
      </w:pPr>
      <w:r w:rsidRPr="001B234C">
        <w:rPr>
          <w:rFonts w:ascii="Times New Roman" w:hAnsi="Times New Roman" w:cs="Times New Roman"/>
        </w:rPr>
        <w:t>Завдання соціальної політики, які оголошені Президентом України Віктором Януковичем</w:t>
      </w:r>
      <w:r w:rsidR="00675ED2">
        <w:rPr>
          <w:rFonts w:ascii="Times New Roman" w:hAnsi="Times New Roman" w:cs="Times New Roman"/>
        </w:rPr>
        <w:t xml:space="preserve"> на розширеному засіданні Уряду,</w:t>
      </w:r>
      <w:r w:rsidRPr="001B234C">
        <w:rPr>
          <w:rFonts w:ascii="Times New Roman" w:hAnsi="Times New Roman" w:cs="Times New Roman"/>
        </w:rPr>
        <w:t xml:space="preserve"> по підвищенню соціальних стандартів органами виконавчої влади, не дивлячись на певні труднощі та економічну кризу, виходячи з реальних економічних можливостей мають реалізуватись і у площині залучення потенціалу громад.</w:t>
      </w:r>
    </w:p>
    <w:p w:rsidR="00437AC2" w:rsidRPr="001B234C" w:rsidRDefault="00437AC2" w:rsidP="00F12B0E">
      <w:pPr>
        <w:spacing w:after="0" w:line="240" w:lineRule="auto"/>
        <w:ind w:firstLine="540"/>
        <w:jc w:val="both"/>
        <w:rPr>
          <w:rFonts w:ascii="Times New Roman" w:hAnsi="Times New Roman" w:cs="Times New Roman"/>
        </w:rPr>
      </w:pPr>
      <w:r w:rsidRPr="001B234C">
        <w:rPr>
          <w:rFonts w:ascii="Times New Roman" w:hAnsi="Times New Roman" w:cs="Times New Roman"/>
        </w:rPr>
        <w:lastRenderedPageBreak/>
        <w:t>В Сватівському районі зареєстровано більше 40 громадських організації і 4 благодійні фонди. Активно діють більше 15 громадських організацій такі як:</w:t>
      </w:r>
    </w:p>
    <w:p w:rsidR="00437AC2" w:rsidRPr="001B234C" w:rsidRDefault="00437AC2" w:rsidP="00F12B0E">
      <w:pPr>
        <w:spacing w:after="0" w:line="240" w:lineRule="auto"/>
        <w:ind w:firstLine="540"/>
        <w:jc w:val="both"/>
        <w:rPr>
          <w:rFonts w:ascii="Times New Roman" w:hAnsi="Times New Roman" w:cs="Times New Roman"/>
        </w:rPr>
      </w:pPr>
      <w:r w:rsidRPr="001B234C">
        <w:rPr>
          <w:rFonts w:ascii="Times New Roman" w:hAnsi="Times New Roman" w:cs="Times New Roman"/>
        </w:rPr>
        <w:t>Громадські організації «Наш дім – Сватівщина», «Спілка підприємців Сваті</w:t>
      </w:r>
      <w:r w:rsidR="00675ED2">
        <w:rPr>
          <w:rFonts w:ascii="Times New Roman" w:hAnsi="Times New Roman" w:cs="Times New Roman"/>
        </w:rPr>
        <w:t>вського району», «Спілка сільгосп</w:t>
      </w:r>
      <w:r w:rsidRPr="001B234C">
        <w:rPr>
          <w:rFonts w:ascii="Times New Roman" w:hAnsi="Times New Roman" w:cs="Times New Roman"/>
        </w:rPr>
        <w:t>товаровиробників Сватівського району», «Спілка інвалідів Сватівського району», «Спілка ветеранів Сватівського району», «За відродження Стельмахівки», «Добродій», «Джерело</w:t>
      </w:r>
      <w:r w:rsidR="00F12B0E" w:rsidRPr="001B234C">
        <w:rPr>
          <w:rFonts w:ascii="Times New Roman" w:hAnsi="Times New Roman" w:cs="Times New Roman"/>
        </w:rPr>
        <w:t xml:space="preserve"> -2009</w:t>
      </w:r>
      <w:r w:rsidRPr="001B234C">
        <w:rPr>
          <w:rFonts w:ascii="Times New Roman" w:hAnsi="Times New Roman" w:cs="Times New Roman"/>
        </w:rPr>
        <w:t>», «Темп», «Місцевий розвиток», «Теремок», «За ради майбутнього</w:t>
      </w:r>
      <w:r w:rsidR="00F5200E" w:rsidRPr="001B234C">
        <w:rPr>
          <w:rFonts w:ascii="Times New Roman" w:hAnsi="Times New Roman" w:cs="Times New Roman"/>
        </w:rPr>
        <w:t xml:space="preserve"> Ковалівки</w:t>
      </w:r>
      <w:r w:rsidRPr="001B234C">
        <w:rPr>
          <w:rFonts w:ascii="Times New Roman" w:hAnsi="Times New Roman" w:cs="Times New Roman"/>
        </w:rPr>
        <w:t>», «Наша родина», «Фенікс – життя», «Вектор»</w:t>
      </w:r>
      <w:r w:rsidR="00F5200E" w:rsidRPr="001B234C">
        <w:rPr>
          <w:rFonts w:ascii="Times New Roman" w:hAnsi="Times New Roman" w:cs="Times New Roman"/>
        </w:rPr>
        <w:t>, «Майбутнє в сьогоденні»</w:t>
      </w:r>
      <w:r w:rsidRPr="001B234C">
        <w:rPr>
          <w:rFonts w:ascii="Times New Roman" w:hAnsi="Times New Roman" w:cs="Times New Roman"/>
        </w:rPr>
        <w:t xml:space="preserve"> та інші.</w:t>
      </w:r>
    </w:p>
    <w:p w:rsidR="00287690" w:rsidRPr="001B234C" w:rsidRDefault="00437AC2" w:rsidP="00F12B0E">
      <w:pPr>
        <w:spacing w:after="0" w:line="240" w:lineRule="auto"/>
        <w:ind w:firstLine="709"/>
        <w:jc w:val="both"/>
        <w:rPr>
          <w:rFonts w:ascii="Times New Roman" w:hAnsi="Times New Roman" w:cs="Times New Roman"/>
        </w:rPr>
      </w:pPr>
      <w:r w:rsidRPr="001B234C">
        <w:rPr>
          <w:rFonts w:ascii="Times New Roman" w:hAnsi="Times New Roman" w:cs="Times New Roman"/>
        </w:rPr>
        <w:t>М</w:t>
      </w:r>
      <w:r w:rsidR="00BC6531" w:rsidRPr="001B234C">
        <w:rPr>
          <w:rFonts w:ascii="Times New Roman" w:hAnsi="Times New Roman" w:cs="Times New Roman"/>
        </w:rPr>
        <w:t xml:space="preserve">ісцева влада намагається комплексно вирішувати проблеми </w:t>
      </w:r>
      <w:r w:rsidRPr="001B234C">
        <w:rPr>
          <w:rFonts w:ascii="Times New Roman" w:hAnsi="Times New Roman" w:cs="Times New Roman"/>
        </w:rPr>
        <w:t>в різних сферах життєдіяльності Сватівського району</w:t>
      </w:r>
      <w:r w:rsidR="00BC6531" w:rsidRPr="001B234C">
        <w:rPr>
          <w:rFonts w:ascii="Times New Roman" w:hAnsi="Times New Roman" w:cs="Times New Roman"/>
        </w:rPr>
        <w:t xml:space="preserve">, але місцеві бюджети  не можуть задовольнити всі </w:t>
      </w:r>
      <w:r w:rsidRPr="001B234C">
        <w:rPr>
          <w:rFonts w:ascii="Times New Roman" w:hAnsi="Times New Roman" w:cs="Times New Roman"/>
        </w:rPr>
        <w:t xml:space="preserve">нагальні </w:t>
      </w:r>
      <w:r w:rsidR="00BC6531" w:rsidRPr="001B234C">
        <w:rPr>
          <w:rFonts w:ascii="Times New Roman" w:hAnsi="Times New Roman" w:cs="Times New Roman"/>
        </w:rPr>
        <w:t xml:space="preserve">потреби </w:t>
      </w:r>
      <w:r w:rsidRPr="001B234C">
        <w:rPr>
          <w:rFonts w:ascii="Times New Roman" w:hAnsi="Times New Roman" w:cs="Times New Roman"/>
        </w:rPr>
        <w:t>громадян</w:t>
      </w:r>
      <w:r w:rsidR="00BC6531" w:rsidRPr="001B234C">
        <w:rPr>
          <w:rFonts w:ascii="Times New Roman" w:hAnsi="Times New Roman" w:cs="Times New Roman"/>
        </w:rPr>
        <w:t>. Все частіше за допомогою до приватних осіб, представників бізнесу і громадських організацій звертається районна влада по допомогу. Позитивним прикладом участі громади в вирішенні соціальних проблем району є ремонт пологового відділення у 2011 році, на тер</w:t>
      </w:r>
      <w:r w:rsidR="006D0D0D" w:rsidRPr="001B234C">
        <w:rPr>
          <w:rFonts w:ascii="Times New Roman" w:hAnsi="Times New Roman" w:cs="Times New Roman"/>
        </w:rPr>
        <w:t>иторії району протягом 2008-201</w:t>
      </w:r>
      <w:r w:rsidR="00287690" w:rsidRPr="001B234C">
        <w:rPr>
          <w:rFonts w:ascii="Times New Roman" w:hAnsi="Times New Roman" w:cs="Times New Roman"/>
        </w:rPr>
        <w:t>2 років працював</w:t>
      </w:r>
      <w:r w:rsidR="00BC6531" w:rsidRPr="001B234C">
        <w:rPr>
          <w:rFonts w:ascii="Times New Roman" w:hAnsi="Times New Roman" w:cs="Times New Roman"/>
        </w:rPr>
        <w:t xml:space="preserve"> Проект ЕС/ПРООН “Місцевий розвиток, орієнтований на </w:t>
      </w:r>
      <w:r w:rsidR="00287690" w:rsidRPr="001B234C">
        <w:rPr>
          <w:rFonts w:ascii="Times New Roman" w:hAnsi="Times New Roman" w:cs="Times New Roman"/>
        </w:rPr>
        <w:t>громаду”. За його підтримки були</w:t>
      </w:r>
      <w:r w:rsidR="00BC6531" w:rsidRPr="001B234C">
        <w:rPr>
          <w:rFonts w:ascii="Times New Roman" w:hAnsi="Times New Roman" w:cs="Times New Roman"/>
        </w:rPr>
        <w:t xml:space="preserve"> реалізовані енергозберігаючі заходи в школах та дитячому садку, будинку культури, реконструйовано центральну систему </w:t>
      </w:r>
      <w:r w:rsidR="00F12B0E" w:rsidRPr="001B234C">
        <w:rPr>
          <w:rFonts w:ascii="Times New Roman" w:hAnsi="Times New Roman" w:cs="Times New Roman"/>
        </w:rPr>
        <w:t>водопостачання в селах району.</w:t>
      </w:r>
      <w:r w:rsidR="00287690" w:rsidRPr="001B234C">
        <w:rPr>
          <w:rFonts w:ascii="Times New Roman" w:hAnsi="Times New Roman" w:cs="Times New Roman"/>
        </w:rPr>
        <w:t xml:space="preserve"> У 2012 році реалізована ІІ фаза Проекту. Реалізацію мікропроектів здійснювали 4 громади. Станом на 27 лютого 2013 року  завершені роботи по 3 об’єктам, на четвертому закінчуються роботи. Традиційно громади реалізовують енергозберігаючі заходи в школах – це школи сел. Мілуватка та Рудівка, дитячому садку в с. Новоселівка та ремонт ФАПу в с. Ковалівка. Загальна вартість робіт за мікропроектами склала близько 760 тис. грн., з яких 320 тис. грн. - кошти Проекту, 163 тис. грн. – кошти обласного, 102 тис. грн. – районного та 48 тис. грн. - кошти сільського бюджетів. 127 тис. грн. - кошти громади та спонсорів.</w:t>
      </w:r>
    </w:p>
    <w:p w:rsidR="00BC6531" w:rsidRPr="001B234C" w:rsidRDefault="00F12B0E" w:rsidP="00F12B0E">
      <w:pPr>
        <w:spacing w:after="0" w:line="240" w:lineRule="auto"/>
        <w:ind w:firstLine="709"/>
        <w:jc w:val="both"/>
        <w:rPr>
          <w:rFonts w:ascii="Times New Roman" w:hAnsi="Times New Roman" w:cs="Times New Roman"/>
        </w:rPr>
      </w:pPr>
      <w:r w:rsidRPr="001B234C">
        <w:rPr>
          <w:rFonts w:ascii="Times New Roman" w:hAnsi="Times New Roman" w:cs="Times New Roman"/>
        </w:rPr>
        <w:t xml:space="preserve"> </w:t>
      </w:r>
      <w:r w:rsidR="00BC6531" w:rsidRPr="001B234C">
        <w:rPr>
          <w:rFonts w:ascii="Times New Roman" w:hAnsi="Times New Roman" w:cs="Times New Roman"/>
        </w:rPr>
        <w:t>У 2011 році Сватівська районна рада прийняла Районну програму підтримки та розвитку територіальних громад  і місцевих ініціатив територіальних громад Сватівського району на 2011 – 2013 роки.</w:t>
      </w:r>
    </w:p>
    <w:p w:rsidR="00BC6531" w:rsidRPr="001B234C" w:rsidRDefault="00BC6531" w:rsidP="00F12B0E">
      <w:pPr>
        <w:spacing w:after="0" w:line="240" w:lineRule="auto"/>
        <w:ind w:firstLine="1026"/>
        <w:jc w:val="both"/>
        <w:rPr>
          <w:rFonts w:ascii="Times New Roman" w:hAnsi="Times New Roman" w:cs="Times New Roman"/>
        </w:rPr>
      </w:pPr>
      <w:r w:rsidRPr="001B234C">
        <w:rPr>
          <w:rFonts w:ascii="Times New Roman" w:hAnsi="Times New Roman" w:cs="Times New Roman"/>
        </w:rPr>
        <w:t>Але ця програма розрахована лише на підтримку проектів Проекту ЕС/ПРООН “Місцевий роз</w:t>
      </w:r>
      <w:r w:rsidR="00F12B0E" w:rsidRPr="001B234C">
        <w:rPr>
          <w:rFonts w:ascii="Times New Roman" w:hAnsi="Times New Roman" w:cs="Times New Roman"/>
        </w:rPr>
        <w:t>виток, орієнтований на громаду”</w:t>
      </w:r>
      <w:r w:rsidRPr="001B234C">
        <w:rPr>
          <w:rFonts w:ascii="Times New Roman" w:hAnsi="Times New Roman" w:cs="Times New Roman"/>
        </w:rPr>
        <w:t>. Інші проекти громадських організацій не реалізовуються. На це є три причини:</w:t>
      </w:r>
    </w:p>
    <w:p w:rsidR="00BC6531" w:rsidRPr="001B234C" w:rsidRDefault="00BC6531" w:rsidP="00F12B0E">
      <w:pPr>
        <w:pStyle w:val="af8"/>
        <w:spacing w:before="0" w:beforeAutospacing="0" w:after="0" w:afterAutospacing="0"/>
        <w:ind w:firstLine="1026"/>
        <w:jc w:val="both"/>
        <w:rPr>
          <w:rFonts w:eastAsia="Calibri"/>
          <w:sz w:val="22"/>
          <w:szCs w:val="22"/>
          <w:lang w:val="uk-UA" w:eastAsia="en-US"/>
        </w:rPr>
      </w:pPr>
      <w:r w:rsidRPr="001B234C">
        <w:rPr>
          <w:rFonts w:eastAsia="Calibri"/>
          <w:sz w:val="22"/>
          <w:szCs w:val="22"/>
          <w:lang w:val="uk-UA" w:eastAsia="en-US"/>
        </w:rPr>
        <w:t xml:space="preserve">1. Проблеми, які потрібно вирішувати потребують великих коштів, а в місцевих бюджетах їх немає, натомість ресурси громади використовуються неефективно. </w:t>
      </w:r>
    </w:p>
    <w:p w:rsidR="00BC6531" w:rsidRPr="001B234C" w:rsidRDefault="00BC6531" w:rsidP="00F12B0E">
      <w:pPr>
        <w:pStyle w:val="af8"/>
        <w:spacing w:before="0" w:beforeAutospacing="0" w:after="0" w:afterAutospacing="0"/>
        <w:ind w:firstLine="1026"/>
        <w:jc w:val="both"/>
        <w:rPr>
          <w:rFonts w:eastAsia="Calibri"/>
          <w:sz w:val="22"/>
          <w:szCs w:val="22"/>
          <w:lang w:val="uk-UA" w:eastAsia="en-US"/>
        </w:rPr>
      </w:pPr>
      <w:r w:rsidRPr="001B234C">
        <w:rPr>
          <w:rFonts w:eastAsia="Calibri"/>
          <w:sz w:val="22"/>
          <w:szCs w:val="22"/>
          <w:lang w:val="uk-UA" w:eastAsia="en-US"/>
        </w:rPr>
        <w:t>2. Лідери громадських організацій мають низький рівень знань управління проектною діяльністю, фандрейзінгу та менеджменту в організації. Громадські організації не співпрацюють один з одним.</w:t>
      </w:r>
    </w:p>
    <w:p w:rsidR="00BC6531" w:rsidRPr="001B234C" w:rsidRDefault="00BC6531" w:rsidP="00F12B0E">
      <w:pPr>
        <w:spacing w:after="0" w:line="240" w:lineRule="auto"/>
        <w:ind w:firstLine="1026"/>
        <w:jc w:val="both"/>
        <w:rPr>
          <w:rFonts w:ascii="Times New Roman" w:hAnsi="Times New Roman" w:cs="Times New Roman"/>
        </w:rPr>
      </w:pPr>
      <w:r w:rsidRPr="001B234C">
        <w:rPr>
          <w:rFonts w:ascii="Times New Roman" w:hAnsi="Times New Roman" w:cs="Times New Roman"/>
        </w:rPr>
        <w:t>3. Представники бізнесу не відчувають власної  соціальної відповідальності щодо розвитку Сватівського району.</w:t>
      </w:r>
    </w:p>
    <w:p w:rsidR="009D0DF3" w:rsidRPr="001B234C" w:rsidRDefault="009D0DF3" w:rsidP="00F12B0E">
      <w:pPr>
        <w:pStyle w:val="afb"/>
        <w:spacing w:before="0"/>
        <w:ind w:left="-57" w:right="-57" w:firstLine="1050"/>
        <w:jc w:val="both"/>
        <w:rPr>
          <w:rFonts w:ascii="Times New Roman" w:eastAsia="Calibri" w:hAnsi="Times New Roman"/>
          <w:sz w:val="22"/>
          <w:szCs w:val="22"/>
          <w:lang w:eastAsia="en-US"/>
        </w:rPr>
      </w:pPr>
      <w:r w:rsidRPr="001B234C">
        <w:rPr>
          <w:rFonts w:ascii="Times New Roman" w:eastAsia="Calibri" w:hAnsi="Times New Roman"/>
          <w:sz w:val="22"/>
          <w:szCs w:val="22"/>
          <w:lang w:eastAsia="en-US"/>
        </w:rPr>
        <w:t xml:space="preserve">В районі створений ресурсний центр «Громади Сватівщини», яким </w:t>
      </w:r>
      <w:r w:rsidR="00675ED2">
        <w:rPr>
          <w:rFonts w:ascii="Times New Roman" w:eastAsia="Calibri" w:hAnsi="Times New Roman"/>
          <w:sz w:val="22"/>
          <w:szCs w:val="22"/>
          <w:lang w:eastAsia="en-US"/>
        </w:rPr>
        <w:t>керує керівник відділу економічного розвитку, торгівлі та інфраструктури</w:t>
      </w:r>
      <w:r w:rsidRPr="001B234C">
        <w:rPr>
          <w:rFonts w:ascii="Times New Roman" w:eastAsia="Calibri" w:hAnsi="Times New Roman"/>
          <w:sz w:val="22"/>
          <w:szCs w:val="22"/>
          <w:lang w:eastAsia="en-US"/>
        </w:rPr>
        <w:t xml:space="preserve"> Сватівської райдержадміністрації. Центр здійснює свою діяльність протягом останніх років з моменту впровадження на території району проекту ЄС/ПРООН «Місцевий розвиток, орієнтований на громаду». ГО «Агентство стійкого розвитку Луганського регіону» допомогає в надані консультацій </w:t>
      </w:r>
      <w:r w:rsidR="00F12B0E" w:rsidRPr="001B234C">
        <w:rPr>
          <w:rFonts w:ascii="Times New Roman" w:eastAsia="Calibri" w:hAnsi="Times New Roman"/>
          <w:sz w:val="22"/>
          <w:szCs w:val="22"/>
          <w:lang w:eastAsia="en-US"/>
        </w:rPr>
        <w:t>громадським</w:t>
      </w:r>
      <w:r w:rsidRPr="001B234C">
        <w:rPr>
          <w:rFonts w:ascii="Times New Roman" w:eastAsia="Calibri" w:hAnsi="Times New Roman"/>
          <w:sz w:val="22"/>
          <w:szCs w:val="22"/>
          <w:lang w:eastAsia="en-US"/>
        </w:rPr>
        <w:t xml:space="preserve">  активістам та ресурсному центру Сватівського району щодо розробки проектної документації, проведення тендерів, організації заходів, управління проектами і звітуванням перед донорами.</w:t>
      </w:r>
    </w:p>
    <w:p w:rsidR="009D0DF3" w:rsidRPr="001B234C" w:rsidRDefault="009D0DF3" w:rsidP="00F12B0E">
      <w:pPr>
        <w:pStyle w:val="afb"/>
        <w:spacing w:before="0"/>
        <w:ind w:left="-57" w:right="-57" w:firstLine="1050"/>
        <w:jc w:val="both"/>
        <w:rPr>
          <w:rFonts w:ascii="Times New Roman" w:eastAsia="Calibri" w:hAnsi="Times New Roman"/>
          <w:sz w:val="22"/>
          <w:szCs w:val="22"/>
          <w:lang w:eastAsia="en-US"/>
        </w:rPr>
      </w:pPr>
      <w:r w:rsidRPr="001B234C">
        <w:rPr>
          <w:rFonts w:ascii="Times New Roman" w:eastAsia="Calibri" w:hAnsi="Times New Roman"/>
          <w:sz w:val="22"/>
          <w:szCs w:val="22"/>
          <w:lang w:eastAsia="en-US"/>
        </w:rPr>
        <w:t>Для цього громадські активісти пройшли навчання за тематикою:</w:t>
      </w:r>
    </w:p>
    <w:p w:rsidR="009D0DF3" w:rsidRPr="001B234C" w:rsidRDefault="009D0DF3" w:rsidP="00F12B0E">
      <w:pPr>
        <w:pStyle w:val="afb"/>
        <w:spacing w:before="0"/>
        <w:ind w:left="-57" w:right="-57" w:firstLine="1475"/>
        <w:jc w:val="both"/>
        <w:rPr>
          <w:rFonts w:ascii="Times New Roman" w:eastAsia="Calibri" w:hAnsi="Times New Roman"/>
          <w:sz w:val="22"/>
          <w:szCs w:val="22"/>
          <w:lang w:eastAsia="en-US"/>
        </w:rPr>
      </w:pPr>
      <w:r w:rsidRPr="001B234C">
        <w:rPr>
          <w:rFonts w:ascii="Times New Roman" w:eastAsia="Calibri" w:hAnsi="Times New Roman"/>
          <w:sz w:val="22"/>
          <w:szCs w:val="22"/>
          <w:lang w:eastAsia="en-US"/>
        </w:rPr>
        <w:t>«Розробка мікропроектів», «Впровадження мікропроектів», «Фінансова звітність», «Громадський аудіт»</w:t>
      </w:r>
      <w:r w:rsidR="00F12B0E" w:rsidRPr="001B234C">
        <w:rPr>
          <w:rFonts w:ascii="Times New Roman" w:eastAsia="Calibri" w:hAnsi="Times New Roman"/>
          <w:sz w:val="22"/>
          <w:szCs w:val="22"/>
          <w:lang w:eastAsia="en-US"/>
        </w:rPr>
        <w:t>.  С</w:t>
      </w:r>
      <w:r w:rsidRPr="001B234C">
        <w:rPr>
          <w:rFonts w:ascii="Times New Roman" w:eastAsia="Calibri" w:hAnsi="Times New Roman"/>
          <w:sz w:val="22"/>
          <w:szCs w:val="22"/>
          <w:lang w:eastAsia="en-US"/>
        </w:rPr>
        <w:t>ватівський ресурсний центр створив електронну розсилку ГО через яку постійно інформує громадських активістів про можливості навчання, участі в візитах по обміну досвідом на терені України і по Луганській області.  В результаті лідери громадських організацій «Наша родина» і «За відродження Стельмахівки» взяли участь у квітні місяці в ознайомчому візиті «Обмін кращими практиками реалізації сільських громадських ініціатив Луганщини» та «Вивчення західноукраїнського досвіду самоорганізації та громадської діяльності в селах та малих місцевостях» в місті Львові, також голова ГО «Наша родина» взяла участь у 1 етапі тренінгу «Школи громадської участі» в рамках однойменного проекту за підтримки Фонду ім. Ч. С. Мотта, який відбувався в Сімферопольський області та участь у 2 етапі цього тренінгу, який відбувся в вересні в Львівській області.</w:t>
      </w:r>
    </w:p>
    <w:p w:rsidR="009D0DF3" w:rsidRPr="001B234C" w:rsidRDefault="009D0DF3" w:rsidP="00F12B0E">
      <w:pPr>
        <w:pStyle w:val="afb"/>
        <w:spacing w:before="0"/>
        <w:ind w:left="-57" w:right="-57" w:firstLine="908"/>
        <w:jc w:val="both"/>
        <w:rPr>
          <w:rFonts w:ascii="Times New Roman" w:eastAsia="Calibri" w:hAnsi="Times New Roman"/>
          <w:sz w:val="22"/>
          <w:szCs w:val="22"/>
          <w:lang w:eastAsia="en-US"/>
        </w:rPr>
      </w:pPr>
      <w:r w:rsidRPr="001B234C">
        <w:rPr>
          <w:rFonts w:ascii="Times New Roman" w:eastAsia="Calibri" w:hAnsi="Times New Roman"/>
          <w:sz w:val="22"/>
          <w:szCs w:val="22"/>
          <w:lang w:eastAsia="en-US"/>
        </w:rPr>
        <w:t xml:space="preserve">Ресурсний центр надає підтримку і консультативну допомогу в пошуку фінансування від інших донорських організацій таких як «Міжнародний фонд відродження», «Український жіночий </w:t>
      </w:r>
      <w:r w:rsidRPr="001B234C">
        <w:rPr>
          <w:rFonts w:ascii="Times New Roman" w:eastAsia="Calibri" w:hAnsi="Times New Roman"/>
          <w:sz w:val="22"/>
          <w:szCs w:val="22"/>
          <w:lang w:eastAsia="en-US"/>
        </w:rPr>
        <w:lastRenderedPageBreak/>
        <w:t>фонд», Фонд розвитку демократії, фонд посольства США, та інші. Цього року був розроблений спільний проект семи громадських організацій району «Розвиток суспільної активності сільських жінок через ресурсну підтримку» на конкурс проектів Українського жіночого фонду, також 2 організації «Темп» і «Добродій» розробили власні проекти до цього конкурсу. Це свідчить про те, що організації розвиваються самі по собі і прагнуть зробити більше для своїх територій. Сьогодні є лідери громадських організацій які відчули відповідальність і взялися до розробки проектів на Всеукраїнський конкурс проектів і програм розвитку місцевого самоврядування та обласний щорічний  конкурс проектів розв</w:t>
      </w:r>
      <w:r w:rsidR="00B632E0" w:rsidRPr="001B234C">
        <w:rPr>
          <w:rFonts w:ascii="Times New Roman" w:eastAsia="Calibri" w:hAnsi="Times New Roman"/>
          <w:sz w:val="22"/>
          <w:szCs w:val="22"/>
          <w:lang w:eastAsia="en-US"/>
        </w:rPr>
        <w:t>итку місцевого самоврядування. Ц</w:t>
      </w:r>
      <w:r w:rsidRPr="001B234C">
        <w:rPr>
          <w:rFonts w:ascii="Times New Roman" w:eastAsia="Calibri" w:hAnsi="Times New Roman"/>
          <w:sz w:val="22"/>
          <w:szCs w:val="22"/>
          <w:lang w:eastAsia="en-US"/>
        </w:rPr>
        <w:t>ього року до підтримки молодих громадських організацій в сільській місцевості долучилися громадські організації, які мають досвід проектного менеджменту такі як ГО «Наш дім Сватівщина» та Район</w:t>
      </w:r>
      <w:r w:rsidR="005D3606">
        <w:rPr>
          <w:rFonts w:ascii="Times New Roman" w:eastAsia="Calibri" w:hAnsi="Times New Roman"/>
          <w:sz w:val="22"/>
          <w:szCs w:val="22"/>
          <w:lang w:eastAsia="en-US"/>
        </w:rPr>
        <w:t>н</w:t>
      </w:r>
      <w:r w:rsidRPr="001B234C">
        <w:rPr>
          <w:rFonts w:ascii="Times New Roman" w:eastAsia="Calibri" w:hAnsi="Times New Roman"/>
          <w:sz w:val="22"/>
          <w:szCs w:val="22"/>
          <w:lang w:eastAsia="en-US"/>
        </w:rPr>
        <w:t>е козацьке товариство</w:t>
      </w:r>
      <w:r w:rsidR="00B632E0" w:rsidRPr="001B234C">
        <w:rPr>
          <w:rFonts w:ascii="Times New Roman" w:eastAsia="Calibri" w:hAnsi="Times New Roman"/>
          <w:sz w:val="22"/>
          <w:szCs w:val="22"/>
          <w:lang w:eastAsia="en-US"/>
        </w:rPr>
        <w:t xml:space="preserve"> Українського козацтва</w:t>
      </w:r>
      <w:r w:rsidRPr="001B234C">
        <w:rPr>
          <w:rFonts w:ascii="Times New Roman" w:eastAsia="Calibri" w:hAnsi="Times New Roman"/>
          <w:sz w:val="22"/>
          <w:szCs w:val="22"/>
          <w:lang w:eastAsia="en-US"/>
        </w:rPr>
        <w:t xml:space="preserve"> «Сватівський слобідський полк».</w:t>
      </w:r>
    </w:p>
    <w:p w:rsidR="009D0DF3" w:rsidRPr="001B234C" w:rsidRDefault="009D0DF3" w:rsidP="00F12B0E">
      <w:pPr>
        <w:pStyle w:val="afb"/>
        <w:spacing w:before="0"/>
        <w:ind w:left="-57" w:right="-57" w:firstLine="908"/>
        <w:jc w:val="both"/>
        <w:rPr>
          <w:rFonts w:ascii="Times New Roman" w:eastAsia="Calibri" w:hAnsi="Times New Roman"/>
          <w:sz w:val="22"/>
          <w:szCs w:val="22"/>
          <w:lang w:eastAsia="en-US"/>
        </w:rPr>
      </w:pPr>
      <w:r w:rsidRPr="001B234C">
        <w:rPr>
          <w:rFonts w:ascii="Times New Roman" w:eastAsia="Calibri" w:hAnsi="Times New Roman"/>
          <w:sz w:val="22"/>
          <w:szCs w:val="22"/>
          <w:lang w:eastAsia="en-US"/>
        </w:rPr>
        <w:t>В вересні цього року ГО «Наш дім Сватівщина» отримала ваучерну підтримку для організації навчання  громадських організацій району за темою «Соціальний маркетинг та PR для неприбуткових організацій, ІТ в PR діяльності» в рамках програми UNITER з підтримки організаційної спроможності ОГС.</w:t>
      </w:r>
    </w:p>
    <w:p w:rsidR="009D0DF3" w:rsidRPr="001B234C" w:rsidRDefault="009D0DF3" w:rsidP="00F12B0E">
      <w:pPr>
        <w:pStyle w:val="afb"/>
        <w:spacing w:before="0"/>
        <w:ind w:left="-57" w:right="-57" w:firstLine="1191"/>
        <w:jc w:val="both"/>
        <w:rPr>
          <w:rFonts w:ascii="Times New Roman" w:eastAsia="Calibri" w:hAnsi="Times New Roman"/>
          <w:sz w:val="22"/>
          <w:szCs w:val="22"/>
          <w:lang w:eastAsia="en-US"/>
        </w:rPr>
      </w:pPr>
      <w:r w:rsidRPr="001B234C">
        <w:rPr>
          <w:rFonts w:ascii="Times New Roman" w:eastAsia="Calibri" w:hAnsi="Times New Roman"/>
          <w:sz w:val="22"/>
          <w:szCs w:val="22"/>
          <w:lang w:eastAsia="en-US"/>
        </w:rPr>
        <w:t xml:space="preserve">В результаті був проведений  тренінг для 12 громадських організацій Сватівського району. Загалом 21 громадський активіст отримав знання і навички, необхідні для розробки індивідуальних планів дій по співпраці зі ЗМІ та використання ІТ в PR діяльності. Вже на другий день тренінгу 8 громадських організацій розробили власні індивідуальні плани. </w:t>
      </w:r>
    </w:p>
    <w:p w:rsidR="009D0DF3" w:rsidRPr="001B234C" w:rsidRDefault="009D0DF3" w:rsidP="00F12B0E">
      <w:pPr>
        <w:pStyle w:val="afb"/>
        <w:spacing w:before="0"/>
        <w:ind w:left="-57" w:right="-57" w:firstLine="908"/>
        <w:jc w:val="both"/>
        <w:rPr>
          <w:rFonts w:ascii="Times New Roman" w:eastAsia="Calibri" w:hAnsi="Times New Roman"/>
          <w:sz w:val="22"/>
          <w:szCs w:val="22"/>
          <w:lang w:eastAsia="en-US"/>
        </w:rPr>
      </w:pPr>
      <w:r w:rsidRPr="001B234C">
        <w:rPr>
          <w:rFonts w:ascii="Times New Roman" w:eastAsia="Calibri" w:hAnsi="Times New Roman"/>
          <w:sz w:val="22"/>
          <w:szCs w:val="22"/>
          <w:lang w:eastAsia="en-US"/>
        </w:rPr>
        <w:t>ГО Район</w:t>
      </w:r>
      <w:r w:rsidR="005D3606">
        <w:rPr>
          <w:rFonts w:ascii="Times New Roman" w:eastAsia="Calibri" w:hAnsi="Times New Roman"/>
          <w:sz w:val="22"/>
          <w:szCs w:val="22"/>
          <w:lang w:eastAsia="en-US"/>
        </w:rPr>
        <w:t>н</w:t>
      </w:r>
      <w:r w:rsidRPr="001B234C">
        <w:rPr>
          <w:rFonts w:ascii="Times New Roman" w:eastAsia="Calibri" w:hAnsi="Times New Roman"/>
          <w:sz w:val="22"/>
          <w:szCs w:val="22"/>
          <w:lang w:eastAsia="en-US"/>
        </w:rPr>
        <w:t xml:space="preserve">е козацьке товариство </w:t>
      </w:r>
      <w:r w:rsidR="00B632E0" w:rsidRPr="001B234C">
        <w:rPr>
          <w:rFonts w:ascii="Times New Roman" w:eastAsia="Calibri" w:hAnsi="Times New Roman"/>
          <w:sz w:val="22"/>
          <w:szCs w:val="22"/>
          <w:lang w:eastAsia="en-US"/>
        </w:rPr>
        <w:t xml:space="preserve">українського козацтва </w:t>
      </w:r>
      <w:r w:rsidRPr="001B234C">
        <w:rPr>
          <w:rFonts w:ascii="Times New Roman" w:eastAsia="Calibri" w:hAnsi="Times New Roman"/>
          <w:sz w:val="22"/>
          <w:szCs w:val="22"/>
          <w:lang w:eastAsia="en-US"/>
        </w:rPr>
        <w:t xml:space="preserve">«Сватівський слобідський полк» займається популяризацією діяльності громадських організацій району. Організація має власний сайт, який вирішила концептуально змінити </w:t>
      </w:r>
      <w:r w:rsidR="00B632E0" w:rsidRPr="001B234C">
        <w:rPr>
          <w:rFonts w:ascii="Times New Roman" w:eastAsia="Calibri" w:hAnsi="Times New Roman"/>
          <w:sz w:val="22"/>
          <w:szCs w:val="22"/>
          <w:lang w:eastAsia="en-US"/>
        </w:rPr>
        <w:t>у</w:t>
      </w:r>
      <w:r w:rsidR="0003486B">
        <w:rPr>
          <w:rFonts w:ascii="Times New Roman" w:eastAsia="Calibri" w:hAnsi="Times New Roman"/>
          <w:sz w:val="22"/>
          <w:szCs w:val="22"/>
          <w:lang w:eastAsia="en-US"/>
        </w:rPr>
        <w:t xml:space="preserve"> 2012 році з тим, щоб</w:t>
      </w:r>
      <w:r w:rsidRPr="001B234C">
        <w:rPr>
          <w:rFonts w:ascii="Times New Roman" w:eastAsia="Calibri" w:hAnsi="Times New Roman"/>
          <w:sz w:val="22"/>
          <w:szCs w:val="22"/>
          <w:lang w:eastAsia="en-US"/>
        </w:rPr>
        <w:t xml:space="preserve"> цей ресурс був доступний для популяризації діяльності інших  громадських організацій Сватівського району. Сьогодні сайт називається «Громадськість Сватівщини»  і в розділі «Наші організації» створені сторінки громадських організацій «Сватівське районне товариство інвалідів», «Спілка підприємців Сватівського району», «Станиця Сватове пласту НСОУ», «Вектор», «Джерело 2009», «За відродження Стельмахівки», «За ради майбутнього Ковалівки», «Теремок», «Майбутнє в сьогоденні», «Наша родина». Новітні інформаційні технології дозволяють не тільки привернути увагу донорських організацій, але й зробити ефективнішою комунікацію</w:t>
      </w:r>
      <w:r w:rsidR="00B632E0" w:rsidRPr="001B234C">
        <w:rPr>
          <w:rFonts w:ascii="Times New Roman" w:eastAsia="Calibri" w:hAnsi="Times New Roman"/>
          <w:sz w:val="22"/>
          <w:szCs w:val="22"/>
          <w:lang w:eastAsia="en-US"/>
        </w:rPr>
        <w:t xml:space="preserve"> між громадськими організаціями.</w:t>
      </w:r>
    </w:p>
    <w:p w:rsidR="009D0DF3" w:rsidRPr="001B234C" w:rsidRDefault="009D0DF3" w:rsidP="00F12B0E">
      <w:pPr>
        <w:pStyle w:val="afb"/>
        <w:spacing w:before="0"/>
        <w:ind w:left="-57" w:right="-57" w:firstLine="908"/>
        <w:jc w:val="both"/>
        <w:rPr>
          <w:rFonts w:ascii="Times New Roman" w:eastAsia="Calibri" w:hAnsi="Times New Roman"/>
          <w:sz w:val="22"/>
          <w:szCs w:val="22"/>
          <w:lang w:eastAsia="en-US"/>
        </w:rPr>
      </w:pPr>
      <w:r w:rsidRPr="001B234C">
        <w:rPr>
          <w:rFonts w:ascii="Times New Roman" w:eastAsia="Calibri" w:hAnsi="Times New Roman"/>
          <w:sz w:val="22"/>
          <w:szCs w:val="22"/>
          <w:lang w:eastAsia="en-US"/>
        </w:rPr>
        <w:t>Нажаль цей процес стримує лише відсутність належного інтернет покриття в сільських громадах Сватівського району.</w:t>
      </w:r>
    </w:p>
    <w:p w:rsidR="009D0DF3" w:rsidRPr="001B234C" w:rsidRDefault="009D0DF3" w:rsidP="00F12B0E">
      <w:pPr>
        <w:spacing w:after="0" w:line="240" w:lineRule="auto"/>
        <w:ind w:firstLine="1026"/>
        <w:jc w:val="both"/>
        <w:rPr>
          <w:rFonts w:ascii="Times New Roman" w:hAnsi="Times New Roman" w:cs="Times New Roman"/>
        </w:rPr>
      </w:pPr>
    </w:p>
    <w:p w:rsidR="00B10EBB" w:rsidRPr="001B234C" w:rsidRDefault="002C1DCF" w:rsidP="00F12B0E">
      <w:pPr>
        <w:spacing w:after="0" w:line="240" w:lineRule="auto"/>
        <w:jc w:val="center"/>
        <w:rPr>
          <w:rFonts w:ascii="Times New Roman" w:hAnsi="Times New Roman" w:cs="Times New Roman"/>
          <w:b/>
        </w:rPr>
      </w:pPr>
      <w:r w:rsidRPr="001B234C">
        <w:rPr>
          <w:rFonts w:ascii="Times New Roman" w:hAnsi="Times New Roman" w:cs="Times New Roman"/>
          <w:b/>
        </w:rPr>
        <w:t>МОЛОДІЖНА ПОЛІТИКА.</w:t>
      </w:r>
    </w:p>
    <w:p w:rsidR="00B10EBB" w:rsidRPr="001B234C" w:rsidRDefault="00B10EBB" w:rsidP="00F12B0E">
      <w:pPr>
        <w:spacing w:after="0" w:line="240" w:lineRule="auto"/>
        <w:rPr>
          <w:rFonts w:ascii="Times New Roman" w:hAnsi="Times New Roman" w:cs="Times New Roman"/>
        </w:rPr>
      </w:pPr>
      <w:r w:rsidRPr="001B234C">
        <w:rPr>
          <w:rFonts w:ascii="Times New Roman" w:hAnsi="Times New Roman" w:cs="Times New Roman"/>
        </w:rPr>
        <w:tab/>
        <w:t xml:space="preserve">Розвиток молодіжного руху </w:t>
      </w:r>
    </w:p>
    <w:p w:rsidR="00B10EBB" w:rsidRPr="001B234C" w:rsidRDefault="00B10EBB" w:rsidP="00F12B0E">
      <w:pPr>
        <w:spacing w:after="0" w:line="240" w:lineRule="auto"/>
        <w:jc w:val="both"/>
        <w:rPr>
          <w:rFonts w:ascii="Times New Roman" w:hAnsi="Times New Roman" w:cs="Times New Roman"/>
        </w:rPr>
      </w:pPr>
      <w:r w:rsidRPr="001B234C">
        <w:rPr>
          <w:rFonts w:ascii="Times New Roman" w:hAnsi="Times New Roman" w:cs="Times New Roman"/>
        </w:rPr>
        <w:t xml:space="preserve"> На території району </w:t>
      </w:r>
      <w:r w:rsidR="00B632E0" w:rsidRPr="001B234C">
        <w:rPr>
          <w:rFonts w:ascii="Times New Roman" w:hAnsi="Times New Roman" w:cs="Times New Roman"/>
        </w:rPr>
        <w:t>зареєстровані</w:t>
      </w:r>
      <w:r w:rsidRPr="001B234C">
        <w:rPr>
          <w:rFonts w:ascii="Times New Roman" w:hAnsi="Times New Roman" w:cs="Times New Roman"/>
        </w:rPr>
        <w:t xml:space="preserve"> молодіжні  громадські організації:</w:t>
      </w:r>
    </w:p>
    <w:p w:rsidR="00B10EBB" w:rsidRPr="001B234C" w:rsidRDefault="00B10EBB" w:rsidP="00F12B0E">
      <w:pPr>
        <w:numPr>
          <w:ilvl w:val="0"/>
          <w:numId w:val="37"/>
        </w:numPr>
        <w:suppressAutoHyphens/>
        <w:spacing w:after="0" w:line="240" w:lineRule="auto"/>
        <w:rPr>
          <w:rFonts w:ascii="Times New Roman" w:hAnsi="Times New Roman" w:cs="Times New Roman"/>
        </w:rPr>
      </w:pPr>
      <w:r w:rsidRPr="001B234C">
        <w:rPr>
          <w:rFonts w:ascii="Times New Roman" w:hAnsi="Times New Roman" w:cs="Times New Roman"/>
        </w:rPr>
        <w:t>Сватівська районна молодіжна організація «Союз молоді регіонів України»;</w:t>
      </w:r>
    </w:p>
    <w:p w:rsidR="00B10EBB" w:rsidRPr="001B234C" w:rsidRDefault="00B10EBB" w:rsidP="00F12B0E">
      <w:pPr>
        <w:numPr>
          <w:ilvl w:val="0"/>
          <w:numId w:val="37"/>
        </w:numPr>
        <w:suppressAutoHyphens/>
        <w:spacing w:after="0" w:line="240" w:lineRule="auto"/>
        <w:rPr>
          <w:rFonts w:ascii="Times New Roman" w:hAnsi="Times New Roman" w:cs="Times New Roman"/>
        </w:rPr>
      </w:pPr>
      <w:r w:rsidRPr="001B234C">
        <w:rPr>
          <w:rFonts w:ascii="Times New Roman" w:hAnsi="Times New Roman" w:cs="Times New Roman"/>
        </w:rPr>
        <w:t>Сватівський міський осередок Асоціації трудових об’єднань молоді України;</w:t>
      </w:r>
    </w:p>
    <w:p w:rsidR="00B10EBB" w:rsidRPr="001B234C" w:rsidRDefault="00B10EBB" w:rsidP="00F12B0E">
      <w:pPr>
        <w:numPr>
          <w:ilvl w:val="0"/>
          <w:numId w:val="37"/>
        </w:numPr>
        <w:suppressAutoHyphens/>
        <w:spacing w:after="0" w:line="240" w:lineRule="auto"/>
        <w:rPr>
          <w:rFonts w:ascii="Times New Roman" w:hAnsi="Times New Roman" w:cs="Times New Roman"/>
        </w:rPr>
      </w:pPr>
      <w:r w:rsidRPr="001B234C">
        <w:rPr>
          <w:rFonts w:ascii="Times New Roman" w:hAnsi="Times New Roman" w:cs="Times New Roman"/>
        </w:rPr>
        <w:t>Сватівський районний осередок Асоціації трудових об’єднань молоді України;</w:t>
      </w:r>
    </w:p>
    <w:p w:rsidR="00B10EBB" w:rsidRPr="001B234C" w:rsidRDefault="00B10EBB" w:rsidP="00F12B0E">
      <w:pPr>
        <w:numPr>
          <w:ilvl w:val="0"/>
          <w:numId w:val="37"/>
        </w:numPr>
        <w:suppressAutoHyphens/>
        <w:spacing w:after="0" w:line="240" w:lineRule="auto"/>
        <w:rPr>
          <w:rFonts w:ascii="Times New Roman" w:hAnsi="Times New Roman" w:cs="Times New Roman"/>
        </w:rPr>
      </w:pPr>
      <w:r w:rsidRPr="001B234C">
        <w:rPr>
          <w:rFonts w:ascii="Times New Roman" w:hAnsi="Times New Roman" w:cs="Times New Roman"/>
        </w:rPr>
        <w:t>Молодіжна громадська організація «Станиця Сватове Пласту Національної Скаутської Організації України;</w:t>
      </w:r>
    </w:p>
    <w:p w:rsidR="00B10EBB" w:rsidRPr="001B234C" w:rsidRDefault="00B10EBB" w:rsidP="00B10EBB">
      <w:pPr>
        <w:numPr>
          <w:ilvl w:val="0"/>
          <w:numId w:val="37"/>
        </w:numPr>
        <w:suppressAutoHyphens/>
        <w:spacing w:after="0" w:line="240" w:lineRule="auto"/>
        <w:rPr>
          <w:rFonts w:ascii="Times New Roman" w:hAnsi="Times New Roman" w:cs="Times New Roman"/>
        </w:rPr>
      </w:pPr>
      <w:r w:rsidRPr="001B234C">
        <w:rPr>
          <w:rFonts w:ascii="Times New Roman" w:hAnsi="Times New Roman" w:cs="Times New Roman"/>
        </w:rPr>
        <w:t>С</w:t>
      </w:r>
      <w:r w:rsidR="00B632E0" w:rsidRPr="001B234C">
        <w:rPr>
          <w:rFonts w:ascii="Times New Roman" w:hAnsi="Times New Roman" w:cs="Times New Roman"/>
        </w:rPr>
        <w:t>ватівська районна спілка молоді.</w:t>
      </w:r>
    </w:p>
    <w:p w:rsidR="00B632E0" w:rsidRPr="001B234C" w:rsidRDefault="00B10EBB" w:rsidP="00E535BF">
      <w:pPr>
        <w:spacing w:after="0" w:line="240" w:lineRule="auto"/>
        <w:ind w:left="41" w:firstLine="810"/>
        <w:jc w:val="both"/>
        <w:rPr>
          <w:rFonts w:ascii="Times New Roman" w:hAnsi="Times New Roman" w:cs="Times New Roman"/>
        </w:rPr>
      </w:pPr>
      <w:r w:rsidRPr="001B234C">
        <w:rPr>
          <w:rFonts w:ascii="Times New Roman" w:hAnsi="Times New Roman" w:cs="Times New Roman"/>
        </w:rPr>
        <w:t xml:space="preserve">В районі 459 обдарованих і талановитих дітей, більша частина з яких є переможцями Всеукраїнських, Міжнародних, обласних та районних конкурсів, спортивних змагань, спартакіад. Всі вони нагороджені  відповідними Дипломами, грамотами, сертифікатами та цінними подарунками.  За звітний період  оздоровленням та відпочинком охоплено 441 дитину, що становить 96% від загальної кількості. </w:t>
      </w:r>
    </w:p>
    <w:p w:rsidR="00B10EBB" w:rsidRPr="001B234C" w:rsidRDefault="00B10EBB" w:rsidP="00E535BF">
      <w:pPr>
        <w:spacing w:after="0" w:line="240" w:lineRule="auto"/>
        <w:ind w:left="41" w:firstLine="810"/>
        <w:jc w:val="both"/>
        <w:rPr>
          <w:rFonts w:ascii="Times New Roman" w:hAnsi="Times New Roman" w:cs="Times New Roman"/>
        </w:rPr>
      </w:pPr>
      <w:r w:rsidRPr="001B234C">
        <w:rPr>
          <w:rFonts w:ascii="Times New Roman" w:hAnsi="Times New Roman" w:cs="Times New Roman"/>
        </w:rPr>
        <w:t>Райдержадміністрацією ведеться відповідна робота щодо організації вторинної зайнятості молоді. З районного бюджету виділені кошти у розмірі 8000 грн. для поїздки трудового загону старшокласників на сільськогосподарські роботи до АР Крим. З 06.06.2012р.  по 04.07.2012р. члени загону мали можливість  не тільки працювати, а й добре відпочити у селі Віліне Бахчисарайського району на березі  Чорного моря.  Командир загону прийняла участь у засіданні по підведенню підсумків обласного конкурсу «Кращий молод</w:t>
      </w:r>
      <w:r w:rsidR="009D0DF3" w:rsidRPr="001B234C">
        <w:rPr>
          <w:rFonts w:ascii="Times New Roman" w:hAnsi="Times New Roman" w:cs="Times New Roman"/>
        </w:rPr>
        <w:t>іжний трудовий загін 2012 року»</w:t>
      </w:r>
    </w:p>
    <w:p w:rsidR="00B632E0" w:rsidRPr="001B234C" w:rsidRDefault="00B632E0" w:rsidP="00E535BF">
      <w:pPr>
        <w:spacing w:after="0" w:line="240" w:lineRule="auto"/>
        <w:ind w:left="81" w:firstLine="628"/>
        <w:jc w:val="both"/>
        <w:rPr>
          <w:rFonts w:ascii="Times New Roman" w:hAnsi="Times New Roman" w:cs="Times New Roman"/>
        </w:rPr>
      </w:pPr>
      <w:r w:rsidRPr="001B234C">
        <w:rPr>
          <w:rFonts w:ascii="Times New Roman" w:hAnsi="Times New Roman" w:cs="Times New Roman"/>
        </w:rPr>
        <w:t>За участі молоді т</w:t>
      </w:r>
      <w:r w:rsidR="00B10EBB" w:rsidRPr="001B234C">
        <w:rPr>
          <w:rFonts w:ascii="Times New Roman" w:hAnsi="Times New Roman" w:cs="Times New Roman"/>
        </w:rPr>
        <w:t xml:space="preserve">радиційно проводяться мітинги, концерти та спортивно-масові заходи до Дня визволення Сватівщини від німецько-фашистських  військ, Дня виведення військ з Афганістану, Дня Перемоги, Дня захисника Вітчизни,  Дня партизанської слави тощо.  Засідання </w:t>
      </w:r>
      <w:r w:rsidR="00B10EBB" w:rsidRPr="001B234C">
        <w:rPr>
          <w:rFonts w:ascii="Times New Roman" w:hAnsi="Times New Roman" w:cs="Times New Roman"/>
        </w:rPr>
        <w:lastRenderedPageBreak/>
        <w:t>круглих столів, вечори – зустрічі з видатними  людьми Сватівщини, учасниками бойових дій в роки Великої Вітчизняної війни, ветеранами – афганцями, ліквідаторами аварії на ЧАЕС, видатними спортсменами Сватівщ</w:t>
      </w:r>
      <w:r w:rsidR="0003486B">
        <w:rPr>
          <w:rFonts w:ascii="Times New Roman" w:hAnsi="Times New Roman" w:cs="Times New Roman"/>
        </w:rPr>
        <w:t>ини, районні спартакіади допризи</w:t>
      </w:r>
      <w:r w:rsidR="00B10EBB" w:rsidRPr="001B234C">
        <w:rPr>
          <w:rFonts w:ascii="Times New Roman" w:hAnsi="Times New Roman" w:cs="Times New Roman"/>
        </w:rPr>
        <w:t>вної молоді. Зустрічі з поетами, композиторами Сватівщини. Благодійні роботи по благоустрою територій, приведення в порядок пам’ятникі</w:t>
      </w:r>
      <w:r w:rsidR="0003486B">
        <w:rPr>
          <w:rFonts w:ascii="Times New Roman" w:hAnsi="Times New Roman" w:cs="Times New Roman"/>
        </w:rPr>
        <w:t>в, обелісків загиблим воїнам ВВВ</w:t>
      </w:r>
      <w:r w:rsidR="00B10EBB" w:rsidRPr="001B234C">
        <w:rPr>
          <w:rFonts w:ascii="Times New Roman" w:hAnsi="Times New Roman" w:cs="Times New Roman"/>
        </w:rPr>
        <w:t>.</w:t>
      </w:r>
    </w:p>
    <w:p w:rsidR="00B10EBB" w:rsidRPr="001B234C" w:rsidRDefault="00B10EBB" w:rsidP="00E535BF">
      <w:pPr>
        <w:spacing w:after="0" w:line="240" w:lineRule="auto"/>
        <w:ind w:left="41" w:firstLine="668"/>
        <w:jc w:val="both"/>
        <w:rPr>
          <w:rFonts w:ascii="Times New Roman" w:hAnsi="Times New Roman" w:cs="Times New Roman"/>
        </w:rPr>
      </w:pPr>
      <w:r w:rsidRPr="001B234C">
        <w:rPr>
          <w:rFonts w:ascii="Times New Roman" w:hAnsi="Times New Roman" w:cs="Times New Roman"/>
        </w:rPr>
        <w:t>Формування здорового способу ж</w:t>
      </w:r>
      <w:r w:rsidR="00D22B70" w:rsidRPr="001B234C">
        <w:rPr>
          <w:rFonts w:ascii="Times New Roman" w:hAnsi="Times New Roman" w:cs="Times New Roman"/>
        </w:rPr>
        <w:t>иття серед учнів та молоді</w:t>
      </w:r>
      <w:r w:rsidRPr="001B234C">
        <w:rPr>
          <w:rFonts w:ascii="Times New Roman" w:hAnsi="Times New Roman" w:cs="Times New Roman"/>
        </w:rPr>
        <w:t xml:space="preserve"> здійснюється під час показових виступів, тренувань та змагань.  Фізкультурно-оздоровчі та спортивно-масові заходи в</w:t>
      </w:r>
      <w:r w:rsidR="00D22B70" w:rsidRPr="001B234C">
        <w:rPr>
          <w:rFonts w:ascii="Times New Roman" w:hAnsi="Times New Roman" w:cs="Times New Roman"/>
        </w:rPr>
        <w:t xml:space="preserve"> Сватівському районі проводяться</w:t>
      </w:r>
      <w:r w:rsidRPr="001B234C">
        <w:rPr>
          <w:rFonts w:ascii="Times New Roman" w:hAnsi="Times New Roman" w:cs="Times New Roman"/>
        </w:rPr>
        <w:t xml:space="preserve">  згідно календаря заходів Сватівського району та Єдиного календарного плану Луганської області. В заходах брали участь учні навчальних закладів, дитячо-юнацької спортивної школи, доросле населення міста і району.</w:t>
      </w:r>
      <w:r w:rsidR="002D6B4A" w:rsidRPr="001B234C">
        <w:rPr>
          <w:rFonts w:ascii="Times New Roman" w:hAnsi="Times New Roman" w:cs="Times New Roman"/>
        </w:rPr>
        <w:t xml:space="preserve"> </w:t>
      </w:r>
      <w:r w:rsidRPr="001B234C">
        <w:rPr>
          <w:rFonts w:ascii="Times New Roman" w:hAnsi="Times New Roman" w:cs="Times New Roman"/>
        </w:rPr>
        <w:t xml:space="preserve">В Сватівському районі спортивною Асоціацією «Колос» постійно проводяться різноманітні спортивні заходи та змагання.  У всіх навчальних закладах проводяться заняття спортивних секцій та гуртків. В спортивних залах району також проводять заняття групи здоров’я підприємств та організацій, до занять в  яких залучаються працівники, їх сім’ї та жителі району різних вікових груп. </w:t>
      </w:r>
    </w:p>
    <w:p w:rsidR="00B10EBB" w:rsidRPr="001B234C" w:rsidRDefault="00B10EBB" w:rsidP="00E535BF">
      <w:pPr>
        <w:pStyle w:val="aa"/>
        <w:spacing w:after="0"/>
        <w:ind w:firstLine="709"/>
        <w:jc w:val="both"/>
        <w:rPr>
          <w:rFonts w:eastAsia="Calibri"/>
          <w:sz w:val="22"/>
          <w:szCs w:val="22"/>
          <w:lang w:val="uk-UA" w:eastAsia="en-US"/>
        </w:rPr>
      </w:pPr>
      <w:r w:rsidRPr="001B234C">
        <w:rPr>
          <w:rFonts w:eastAsia="Calibri"/>
          <w:sz w:val="22"/>
          <w:szCs w:val="22"/>
          <w:lang w:val="uk-UA" w:eastAsia="en-US"/>
        </w:rPr>
        <w:t>З метою подальшої пропаганди фізичної культури</w:t>
      </w:r>
      <w:r w:rsidR="008C3913" w:rsidRPr="001B234C">
        <w:rPr>
          <w:rFonts w:eastAsia="Calibri"/>
          <w:sz w:val="22"/>
          <w:szCs w:val="22"/>
          <w:lang w:val="uk-UA" w:eastAsia="en-US"/>
        </w:rPr>
        <w:t xml:space="preserve"> та спорту змагання проводяться</w:t>
      </w:r>
      <w:r w:rsidR="0003486B">
        <w:rPr>
          <w:rFonts w:eastAsia="Calibri"/>
          <w:sz w:val="22"/>
          <w:szCs w:val="22"/>
          <w:lang w:val="uk-UA" w:eastAsia="en-US"/>
        </w:rPr>
        <w:t xml:space="preserve"> </w:t>
      </w:r>
      <w:r w:rsidRPr="001B234C">
        <w:rPr>
          <w:rFonts w:eastAsia="Calibri"/>
          <w:sz w:val="22"/>
          <w:szCs w:val="22"/>
          <w:lang w:val="uk-UA" w:eastAsia="en-US"/>
        </w:rPr>
        <w:t>у різних населених пунктах району: Гончарівці, Мілуватці,</w:t>
      </w:r>
      <w:r w:rsidR="008C3913" w:rsidRPr="001B234C">
        <w:rPr>
          <w:rFonts w:eastAsia="Calibri"/>
          <w:sz w:val="22"/>
          <w:szCs w:val="22"/>
          <w:lang w:val="uk-UA" w:eastAsia="en-US"/>
        </w:rPr>
        <w:t xml:space="preserve"> </w:t>
      </w:r>
      <w:r w:rsidRPr="001B234C">
        <w:rPr>
          <w:rFonts w:eastAsia="Calibri"/>
          <w:sz w:val="22"/>
          <w:szCs w:val="22"/>
          <w:lang w:val="uk-UA" w:eastAsia="en-US"/>
        </w:rPr>
        <w:t>Преображенному та ін. Таким чином</w:t>
      </w:r>
      <w:r w:rsidR="0003486B">
        <w:rPr>
          <w:rFonts w:eastAsia="Calibri"/>
          <w:sz w:val="22"/>
          <w:szCs w:val="22"/>
          <w:lang w:val="uk-UA" w:eastAsia="en-US"/>
        </w:rPr>
        <w:t>,</w:t>
      </w:r>
      <w:r w:rsidRPr="001B234C">
        <w:rPr>
          <w:rFonts w:eastAsia="Calibri"/>
          <w:sz w:val="22"/>
          <w:szCs w:val="22"/>
          <w:lang w:val="uk-UA" w:eastAsia="en-US"/>
        </w:rPr>
        <w:t xml:space="preserve"> до  систематичних занять та  традиційних змагань, підготовки місць змагань  та  організації  змагань  залучаються учні і молодь, які своєю працею показують приклад своїм ровесникам.</w:t>
      </w:r>
      <w:r w:rsidRPr="001B234C">
        <w:rPr>
          <w:rFonts w:eastAsia="Calibri"/>
          <w:sz w:val="22"/>
          <w:szCs w:val="22"/>
          <w:lang w:val="uk-UA" w:eastAsia="en-US"/>
        </w:rPr>
        <w:tab/>
        <w:t xml:space="preserve">  </w:t>
      </w:r>
    </w:p>
    <w:p w:rsidR="008C3913" w:rsidRPr="001B234C" w:rsidRDefault="00B10EBB" w:rsidP="00E535BF">
      <w:pPr>
        <w:pStyle w:val="aa"/>
        <w:spacing w:after="0"/>
        <w:ind w:firstLine="708"/>
        <w:jc w:val="both"/>
        <w:rPr>
          <w:rFonts w:eastAsia="Calibri"/>
          <w:sz w:val="22"/>
          <w:szCs w:val="22"/>
          <w:lang w:val="uk-UA" w:eastAsia="en-US"/>
        </w:rPr>
      </w:pPr>
      <w:r w:rsidRPr="001B234C">
        <w:rPr>
          <w:rFonts w:eastAsia="Calibri"/>
          <w:sz w:val="22"/>
          <w:szCs w:val="22"/>
          <w:lang w:val="uk-UA" w:eastAsia="en-US"/>
        </w:rPr>
        <w:t xml:space="preserve">Сектором у справах  сім’ї, молоді та спорту, спільно з районною організацією «Колос»,  проводиться робота по розширенню мережі інструкторів зі спорту в райраді «Колос». Дана робота проводиться з  метою організації фізкультурно-спортивної роботи у кожному населеному пункті. </w:t>
      </w:r>
      <w:r w:rsidR="008C3913" w:rsidRPr="001B234C">
        <w:rPr>
          <w:rFonts w:eastAsia="Calibri"/>
          <w:sz w:val="22"/>
          <w:szCs w:val="22"/>
          <w:lang w:val="uk-UA" w:eastAsia="en-US"/>
        </w:rPr>
        <w:t>В населених пунктах району постійно проводяться спортивні свята, змагання, турніри та чемпіонати, в яких беруть участь громадяни різних вікових груп.</w:t>
      </w:r>
    </w:p>
    <w:p w:rsidR="00B10EBB" w:rsidRPr="001B234C" w:rsidRDefault="00B10EBB" w:rsidP="00E535BF">
      <w:pPr>
        <w:pStyle w:val="aa"/>
        <w:spacing w:after="0"/>
        <w:ind w:firstLine="708"/>
        <w:jc w:val="both"/>
        <w:rPr>
          <w:rFonts w:eastAsia="Calibri"/>
          <w:sz w:val="22"/>
          <w:szCs w:val="22"/>
          <w:lang w:val="uk-UA" w:eastAsia="en-US"/>
        </w:rPr>
      </w:pPr>
      <w:r w:rsidRPr="001B234C">
        <w:rPr>
          <w:rFonts w:eastAsia="Calibri"/>
          <w:sz w:val="22"/>
          <w:szCs w:val="22"/>
          <w:lang w:val="uk-UA" w:eastAsia="en-US"/>
        </w:rPr>
        <w:t xml:space="preserve">На даний час майже в усіх населених пунктах працюють інструктори зі спорту.  Водночас існують проблеми недостатнього забезпечення спортивних залів, приміщень для занять фізичними вправами, спортивних майданчиків необхідним обладнанням та інвентарем, що стримує залучення бажаючих займатися фізичними вправами та улюбленим видом спорту, задоволенню потреб всіх бажаючих. </w:t>
      </w:r>
    </w:p>
    <w:p w:rsidR="00B10EBB" w:rsidRPr="001B234C" w:rsidRDefault="00B10EBB" w:rsidP="00E535BF">
      <w:pPr>
        <w:spacing w:after="0" w:line="240" w:lineRule="auto"/>
        <w:ind w:firstLine="709"/>
        <w:jc w:val="both"/>
        <w:rPr>
          <w:rFonts w:ascii="Times New Roman" w:hAnsi="Times New Roman" w:cs="Times New Roman"/>
        </w:rPr>
      </w:pPr>
      <w:r w:rsidRPr="001B234C">
        <w:rPr>
          <w:rFonts w:ascii="Times New Roman" w:hAnsi="Times New Roman" w:cs="Times New Roman"/>
        </w:rPr>
        <w:t>З метою більшого залучення населення до занять фізичною культурою та спортом, більшої зацікавленості та в</w:t>
      </w:r>
      <w:r w:rsidR="008C3913" w:rsidRPr="001B234C">
        <w:rPr>
          <w:rFonts w:ascii="Times New Roman" w:hAnsi="Times New Roman" w:cs="Times New Roman"/>
        </w:rPr>
        <w:t xml:space="preserve">ідповідальності інструкторів </w:t>
      </w:r>
      <w:r w:rsidRPr="001B234C">
        <w:rPr>
          <w:rFonts w:ascii="Times New Roman" w:hAnsi="Times New Roman" w:cs="Times New Roman"/>
        </w:rPr>
        <w:t xml:space="preserve">сектор у справах сім’ї, молоді та спорту Сватівської райдержадміністрації ініціює </w:t>
      </w:r>
      <w:r w:rsidR="008C3913" w:rsidRPr="001B234C">
        <w:rPr>
          <w:rFonts w:ascii="Times New Roman" w:hAnsi="Times New Roman" w:cs="Times New Roman"/>
        </w:rPr>
        <w:t xml:space="preserve">розгляд питання </w:t>
      </w:r>
      <w:r w:rsidRPr="001B234C">
        <w:rPr>
          <w:rFonts w:ascii="Times New Roman" w:hAnsi="Times New Roman" w:cs="Times New Roman"/>
        </w:rPr>
        <w:t>про  роботу таких фахівців на повну ставку у кожній громаді, щоб громада цих населених пунктів, зокрема учні та молодь мали можливість реалізувати себе та проводити вільни</w:t>
      </w:r>
      <w:r w:rsidR="002D6B4A" w:rsidRPr="001B234C">
        <w:rPr>
          <w:rFonts w:ascii="Times New Roman" w:hAnsi="Times New Roman" w:cs="Times New Roman"/>
        </w:rPr>
        <w:t>й час на спортивних майданчиках.</w:t>
      </w:r>
      <w:r w:rsidRPr="001B234C">
        <w:rPr>
          <w:rFonts w:ascii="Times New Roman" w:hAnsi="Times New Roman" w:cs="Times New Roman"/>
        </w:rPr>
        <w:t xml:space="preserve"> </w:t>
      </w:r>
    </w:p>
    <w:p w:rsidR="00B10EBB" w:rsidRPr="001B234C" w:rsidRDefault="00B10EBB" w:rsidP="00E535BF">
      <w:pPr>
        <w:spacing w:after="0" w:line="240" w:lineRule="auto"/>
        <w:ind w:firstLine="709"/>
        <w:jc w:val="both"/>
        <w:rPr>
          <w:rFonts w:ascii="Times New Roman" w:hAnsi="Times New Roman" w:cs="Times New Roman"/>
        </w:rPr>
      </w:pPr>
      <w:r w:rsidRPr="001B234C">
        <w:rPr>
          <w:rFonts w:ascii="Times New Roman" w:hAnsi="Times New Roman" w:cs="Times New Roman"/>
        </w:rPr>
        <w:t>З метою запобігання злочинності у молодіжному середовищі спільно з відділом освіти</w:t>
      </w:r>
      <w:r w:rsidR="0003486B">
        <w:rPr>
          <w:rFonts w:ascii="Times New Roman" w:hAnsi="Times New Roman" w:cs="Times New Roman"/>
        </w:rPr>
        <w:t>, молоді та спорту</w:t>
      </w:r>
      <w:r w:rsidRPr="001B234C">
        <w:rPr>
          <w:rFonts w:ascii="Times New Roman" w:hAnsi="Times New Roman" w:cs="Times New Roman"/>
        </w:rPr>
        <w:t>, навчальними закладами, РВ УМВС України в Луганській області, центром зайнятості, військ</w:t>
      </w:r>
      <w:r w:rsidR="0003486B">
        <w:rPr>
          <w:rFonts w:ascii="Times New Roman" w:hAnsi="Times New Roman" w:cs="Times New Roman"/>
        </w:rPr>
        <w:t>овим</w:t>
      </w:r>
      <w:r w:rsidRPr="001B234C">
        <w:rPr>
          <w:rFonts w:ascii="Times New Roman" w:hAnsi="Times New Roman" w:cs="Times New Roman"/>
        </w:rPr>
        <w:t xml:space="preserve"> комісаріато</w:t>
      </w:r>
      <w:r w:rsidR="001A1EF8" w:rsidRPr="001B234C">
        <w:rPr>
          <w:rFonts w:ascii="Times New Roman" w:hAnsi="Times New Roman" w:cs="Times New Roman"/>
        </w:rPr>
        <w:t xml:space="preserve">м, ветеранськими організаціями </w:t>
      </w:r>
      <w:r w:rsidRPr="001B234C">
        <w:rPr>
          <w:rFonts w:ascii="Times New Roman" w:hAnsi="Times New Roman" w:cs="Times New Roman"/>
        </w:rPr>
        <w:t>розроблено ряд заходів по запобіганню негативних явищ серед молоді.</w:t>
      </w:r>
    </w:p>
    <w:p w:rsidR="00B10EBB" w:rsidRPr="001B234C" w:rsidRDefault="00B10EBB" w:rsidP="00E535BF">
      <w:pPr>
        <w:spacing w:after="0" w:line="240" w:lineRule="auto"/>
        <w:jc w:val="both"/>
        <w:rPr>
          <w:rFonts w:ascii="Times New Roman" w:hAnsi="Times New Roman" w:cs="Times New Roman"/>
        </w:rPr>
      </w:pPr>
      <w:r w:rsidRPr="001B234C">
        <w:rPr>
          <w:rFonts w:ascii="Times New Roman" w:hAnsi="Times New Roman" w:cs="Times New Roman"/>
        </w:rPr>
        <w:tab/>
        <w:t>Основні форми роботи - індивідуальні та групові  бесіди, тренінги, виховні години, перегляд документальних відеофільмів з профілактики алкоголізму та  куріння тощо.</w:t>
      </w:r>
      <w:r w:rsidR="001A1EF8" w:rsidRPr="001B234C">
        <w:rPr>
          <w:rFonts w:ascii="Times New Roman" w:hAnsi="Times New Roman" w:cs="Times New Roman"/>
        </w:rPr>
        <w:t xml:space="preserve"> </w:t>
      </w:r>
      <w:r w:rsidRPr="001B234C">
        <w:rPr>
          <w:rFonts w:ascii="Times New Roman" w:hAnsi="Times New Roman" w:cs="Times New Roman"/>
        </w:rPr>
        <w:t xml:space="preserve">Зокрема, у рамках профілактики алкоголізму та тютюнопаління серед дітей та молоді протягом 2011 -2012 навчального року проведено майже 130  групових інформаційно-просвітницьких заходів, якими було охоплено понад 1000 осіб. Теми для обговорення : «Життя без тютюну та алкоголю», «Правда про алкоголь та куріння», «Шкідливі звички», «Варто замислитися», «Куріння та алкоголізм  – хвороби нашого суспільства», «Паління, алкоголь та вагітність», «Мамо, не кури», «Вибір є» тощо. </w:t>
      </w:r>
      <w:r w:rsidR="001733C8" w:rsidRPr="001B234C">
        <w:rPr>
          <w:rFonts w:ascii="Times New Roman" w:hAnsi="Times New Roman" w:cs="Times New Roman"/>
        </w:rPr>
        <w:t xml:space="preserve"> </w:t>
      </w:r>
      <w:r w:rsidRPr="001B234C">
        <w:rPr>
          <w:rFonts w:ascii="Times New Roman" w:hAnsi="Times New Roman" w:cs="Times New Roman"/>
        </w:rPr>
        <w:t>На території навчальних закладів району заборонено тютюнопаління для всіх учасників навчально – виховного процесу.</w:t>
      </w:r>
    </w:p>
    <w:p w:rsidR="00B10EBB" w:rsidRPr="001B234C" w:rsidRDefault="00B10EBB" w:rsidP="00E535BF">
      <w:pPr>
        <w:spacing w:after="0" w:line="240" w:lineRule="auto"/>
        <w:jc w:val="both"/>
        <w:rPr>
          <w:rFonts w:ascii="Times New Roman" w:hAnsi="Times New Roman" w:cs="Times New Roman"/>
        </w:rPr>
      </w:pPr>
      <w:r w:rsidRPr="001B234C">
        <w:rPr>
          <w:rFonts w:ascii="Times New Roman" w:hAnsi="Times New Roman" w:cs="Times New Roman"/>
        </w:rPr>
        <w:tab/>
        <w:t>На виконання Загальнодержавної програми забезпечення профілактики ВІЛ – інфекції, лікування, догляду та підтримки ВІЛ – інфікованих і хворих на СНІД на 2009-2013 роки в Сватівському районі діє кабінет «Довіра» (далі - Кабінет) є спеціалізованим структурним підрозділом лікувально-профілактичного закладу з профілактики та боротьби з ВІЛ – інфекцією, снідом. Функціонування цього Кабінету створює можливість проведення консультування та тестування особи, що звернулася за послугами безоплатного добровільного консультування і тестування на ВІЛ-інфекцію  та збору крові для тесту на ВІЛ/СНІД. Кабінет «Довіра» робить обстеження на ВІЛ – інфекцію всім бажаючим добровільно та анонімно, надає консультативну допомогу всім хто звернувся. Наказом по РТМО затверджена бригада лікарів по питання</w:t>
      </w:r>
      <w:r w:rsidR="0003486B">
        <w:rPr>
          <w:rFonts w:ascii="Times New Roman" w:hAnsi="Times New Roman" w:cs="Times New Roman"/>
        </w:rPr>
        <w:t>м діагностики та</w:t>
      </w:r>
      <w:r w:rsidRPr="001B234C">
        <w:rPr>
          <w:rFonts w:ascii="Times New Roman" w:hAnsi="Times New Roman" w:cs="Times New Roman"/>
        </w:rPr>
        <w:t xml:space="preserve"> лікування ВІЛ – інфікованих.</w:t>
      </w:r>
    </w:p>
    <w:p w:rsidR="00B10EBB" w:rsidRPr="001B234C" w:rsidRDefault="002C1DCF" w:rsidP="002D6B4A">
      <w:pPr>
        <w:jc w:val="center"/>
        <w:rPr>
          <w:rFonts w:ascii="Times New Roman" w:hAnsi="Times New Roman" w:cs="Times New Roman"/>
          <w:b/>
        </w:rPr>
      </w:pPr>
      <w:r w:rsidRPr="001B234C">
        <w:rPr>
          <w:rFonts w:ascii="Times New Roman" w:hAnsi="Times New Roman" w:cs="Times New Roman"/>
          <w:b/>
        </w:rPr>
        <w:lastRenderedPageBreak/>
        <w:t>СІМЕЙНА ПОЛІТИКА.</w:t>
      </w:r>
    </w:p>
    <w:p w:rsidR="00B10EBB" w:rsidRPr="001B234C" w:rsidRDefault="00B10EBB" w:rsidP="001733C8">
      <w:pPr>
        <w:spacing w:after="0" w:line="240" w:lineRule="auto"/>
        <w:ind w:firstLine="708"/>
        <w:jc w:val="both"/>
        <w:rPr>
          <w:rFonts w:ascii="Times New Roman" w:hAnsi="Times New Roman" w:cs="Times New Roman"/>
        </w:rPr>
      </w:pPr>
      <w:r w:rsidRPr="001B234C">
        <w:rPr>
          <w:rFonts w:ascii="Times New Roman" w:hAnsi="Times New Roman" w:cs="Times New Roman"/>
        </w:rPr>
        <w:t xml:space="preserve">Станом на 01.10.2012 р. в Сватівському районі мешкає : сімей всього 4380,  з них: багатодітних — 194 сім’ї, ( з них: 159 виховаують 3-х дітей, 20 -  4-х дітей, 7 -  5-х дітей, </w:t>
      </w:r>
      <w:r w:rsidR="00BD5DD5">
        <w:rPr>
          <w:rFonts w:ascii="Times New Roman" w:hAnsi="Times New Roman" w:cs="Times New Roman"/>
        </w:rPr>
        <w:t xml:space="preserve">4 </w:t>
      </w:r>
      <w:r w:rsidRPr="001B234C">
        <w:rPr>
          <w:rFonts w:ascii="Times New Roman" w:hAnsi="Times New Roman" w:cs="Times New Roman"/>
        </w:rPr>
        <w:t>- 6-х дітей</w:t>
      </w:r>
      <w:r w:rsidR="002D6B4A" w:rsidRPr="001B234C">
        <w:rPr>
          <w:rFonts w:ascii="Times New Roman" w:hAnsi="Times New Roman" w:cs="Times New Roman"/>
        </w:rPr>
        <w:t>, 3 — 7-х дітей, 1 – 8-х дітей.</w:t>
      </w:r>
      <w:r w:rsidRPr="001B234C">
        <w:rPr>
          <w:rFonts w:ascii="Times New Roman" w:hAnsi="Times New Roman" w:cs="Times New Roman"/>
        </w:rPr>
        <w:t xml:space="preserve"> З метою пропаганди інституту сім’ї, укріплення сімейних засад у суспільстві проведено такі заходи. </w:t>
      </w:r>
    </w:p>
    <w:p w:rsidR="00B10EBB" w:rsidRPr="001B234C" w:rsidRDefault="00B10EBB" w:rsidP="001733C8">
      <w:pPr>
        <w:spacing w:after="0" w:line="240" w:lineRule="auto"/>
        <w:ind w:firstLine="709"/>
        <w:jc w:val="both"/>
        <w:rPr>
          <w:rFonts w:ascii="Times New Roman" w:hAnsi="Times New Roman" w:cs="Times New Roman"/>
        </w:rPr>
      </w:pPr>
      <w:r w:rsidRPr="001B234C">
        <w:rPr>
          <w:rFonts w:ascii="Times New Roman" w:hAnsi="Times New Roman" w:cs="Times New Roman"/>
        </w:rPr>
        <w:t xml:space="preserve">Разом зі службою у справах дітей сектор проводить роботу з дітьми девіантної поведінки: участь у роботі комісії. Крім того, на консультативному пункті є можливість виявлення сімей, що опинились в складних життєвих обставинах. З цими сім’ями проводиться соціально-педагогічна та психологічна робота, деякі сім’ї взяті під соціальний супровід та вирішуються проблеми неналежного ставлення батьків до дітей, відсутність документів, влаштування малозабезпечених дітей та дітей з багатодітних сімей до дитсадків тощо. Створено банк даних багатодітних сімей  та сімей, які опинилися в складних життєвих обставинах. Всього в районі 194 багатодітних сім’ї, у яких виховується 645 дітей. Впроваджується в практику шефство над багатодітними та малозабезпеченими сімьями з боку підприємств, організацій та установ всіх форм власності. </w:t>
      </w:r>
      <w:r w:rsidR="001733C8" w:rsidRPr="001B234C">
        <w:rPr>
          <w:rFonts w:ascii="Times New Roman" w:hAnsi="Times New Roman" w:cs="Times New Roman"/>
        </w:rPr>
        <w:t xml:space="preserve"> </w:t>
      </w:r>
      <w:r w:rsidRPr="001B234C">
        <w:rPr>
          <w:rFonts w:ascii="Times New Roman" w:hAnsi="Times New Roman" w:cs="Times New Roman"/>
        </w:rPr>
        <w:t>Сектором проводиться робота по видачі посвідчень батькам та дітям  з багатодітних сімей. На даний час всього видано 194 посвідчення батьків багатодітних сімей та 400 посвідчень дітей багатодітних сімей.</w:t>
      </w:r>
    </w:p>
    <w:p w:rsidR="00B10EBB" w:rsidRPr="001B234C" w:rsidRDefault="00B10EBB" w:rsidP="001733C8">
      <w:pPr>
        <w:pStyle w:val="af5"/>
        <w:jc w:val="both"/>
        <w:rPr>
          <w:rFonts w:eastAsia="Calibri"/>
          <w:sz w:val="22"/>
          <w:szCs w:val="22"/>
          <w:lang w:eastAsia="en-US"/>
        </w:rPr>
      </w:pPr>
      <w:r w:rsidRPr="001B234C">
        <w:rPr>
          <w:rFonts w:eastAsia="Calibri"/>
          <w:sz w:val="22"/>
          <w:szCs w:val="22"/>
          <w:lang w:eastAsia="en-US"/>
        </w:rPr>
        <w:t xml:space="preserve">Окремим місцем у системі роботи сектору у справах  сім’ї, молоді та спорту є організація та проведення літньої оздоровчої кампанії. У Сватівському районі діє районна Програма «Оздоровлення та відпочинок дітей Сватівського району у 2012 році», затверджена рішенням сесії Сватівської районної ради № 14/9 від 28.04.2012. </w:t>
      </w:r>
      <w:r w:rsidR="001733C8" w:rsidRPr="001B234C">
        <w:rPr>
          <w:rFonts w:eastAsia="Calibri"/>
          <w:sz w:val="22"/>
          <w:szCs w:val="22"/>
          <w:lang w:eastAsia="en-US"/>
        </w:rPr>
        <w:t xml:space="preserve"> </w:t>
      </w:r>
      <w:r w:rsidRPr="001B234C">
        <w:rPr>
          <w:rFonts w:eastAsia="Calibri"/>
          <w:sz w:val="22"/>
          <w:szCs w:val="22"/>
          <w:lang w:eastAsia="en-US"/>
        </w:rPr>
        <w:t>У 2012 році в Сватівському районі збережена мережа закладів оздоровлення та відпочинку.</w:t>
      </w:r>
      <w:r w:rsidR="001733C8" w:rsidRPr="001B234C">
        <w:rPr>
          <w:rFonts w:eastAsia="Calibri"/>
          <w:sz w:val="22"/>
          <w:szCs w:val="22"/>
          <w:lang w:eastAsia="en-US"/>
        </w:rPr>
        <w:t xml:space="preserve"> </w:t>
      </w:r>
      <w:r w:rsidRPr="001B234C">
        <w:rPr>
          <w:rFonts w:eastAsia="Calibri"/>
          <w:sz w:val="22"/>
          <w:szCs w:val="22"/>
          <w:lang w:eastAsia="en-US"/>
        </w:rPr>
        <w:t>Протягом літньої оздоровчої кампанії охоплено змістовним оздоровленням та відпочинком 2822 учня загальноосвітніх закладів району (106 % від загальної кількості дітей – 2651). За окремими пільговими категоріями діти охоплені оздоровленням та відпочинком стовідсотково.</w:t>
      </w:r>
      <w:r w:rsidR="001733C8" w:rsidRPr="001B234C">
        <w:rPr>
          <w:rFonts w:eastAsia="Calibri"/>
          <w:sz w:val="22"/>
          <w:szCs w:val="22"/>
          <w:lang w:eastAsia="en-US"/>
        </w:rPr>
        <w:t xml:space="preserve"> </w:t>
      </w:r>
      <w:r w:rsidRPr="001B234C">
        <w:rPr>
          <w:rFonts w:eastAsia="Calibri"/>
          <w:sz w:val="22"/>
          <w:szCs w:val="22"/>
          <w:lang w:eastAsia="en-US"/>
        </w:rPr>
        <w:t>З 01 червня по 06 серпня працював  Сватівський РКПЗОВ «Гончарівський».  Протягом  трьох змін у закладі оздоровилося 376 дітей (по 125 дітей в кожній зміні), з них: 120 дітей за бюджетні кошти. Цього року  в РКПЗОВ «Гончарівський» оздоровлювались діти з інших районів: 21 дитина - з Міловського району, 32 дитини – з Білокуракінського району, 38 дітей – з Троїцького району. Вартість путівки становила 2000 грн. Всього на організацію оздоровлення дітей в закладі було витрачено 752000 грн, з них: 134000 грн. –бюджетні кошти, 618000 грн – залучені.</w:t>
      </w:r>
      <w:r w:rsidR="001733C8" w:rsidRPr="001B234C">
        <w:rPr>
          <w:rFonts w:eastAsia="Calibri"/>
          <w:sz w:val="22"/>
          <w:szCs w:val="22"/>
          <w:lang w:eastAsia="en-US"/>
        </w:rPr>
        <w:t xml:space="preserve"> </w:t>
      </w:r>
      <w:r w:rsidRPr="001B234C">
        <w:rPr>
          <w:rFonts w:eastAsia="Calibri"/>
          <w:sz w:val="22"/>
          <w:szCs w:val="22"/>
          <w:lang w:eastAsia="en-US"/>
        </w:rPr>
        <w:t xml:space="preserve"> З 18 червня по 07 липня при Сватівському районному молодіжному центрі «Слобожанська духовна криниця ім.М.Щепенка»  для 21 дитини  працював дворовий табір «Сонечко». Перебування дітей  в таборі тривало з 8 до 14 години. Для вихованців було  організовано  дворазове харчування ( 10,89 грн разом з залученими). Витрати на організацію роботи табору склали 3258  грн.  ( З них 1064 грн  - бюджетні кошти  та  2138 грн. -  залучені)</w:t>
      </w:r>
      <w:r w:rsidR="001733C8" w:rsidRPr="001B234C">
        <w:rPr>
          <w:rFonts w:eastAsia="Calibri"/>
          <w:sz w:val="22"/>
          <w:szCs w:val="22"/>
          <w:lang w:eastAsia="en-US"/>
        </w:rPr>
        <w:t xml:space="preserve"> </w:t>
      </w:r>
      <w:r w:rsidRPr="001B234C">
        <w:rPr>
          <w:rFonts w:eastAsia="Calibri"/>
          <w:sz w:val="22"/>
          <w:szCs w:val="22"/>
          <w:lang w:eastAsia="en-US"/>
        </w:rPr>
        <w:t xml:space="preserve"> Влітку в Сватівській ЗОШ І-ІІІ ст. № 6 діяв еколого-краєзнавчий загін «Еко-горизонт» під керівництвом  вчителя географії Ковчуг О.К. Для юних екологів були організовані екскурсії до Преображенського печерного монастиря,  до Свердловської каплиці, яка знаходиться на місці храму Воскресіння Христова, до бурової геологічної станції біля с. Райгородка.   Члени загону провели акцію «Чистий берег» по очищенню прибережної зони р. Красної від побутового сміття.   Батьківська спонсорська допомога загону «Еко-горизонт» становить1414грн. Туристична подорож по Сіверському Донцю за маршрутом Святогорськ - Рубіжне. організована для</w:t>
      </w:r>
      <w:r w:rsidRPr="001B234C">
        <w:t xml:space="preserve"> </w:t>
      </w:r>
      <w:r w:rsidRPr="001B234C">
        <w:rPr>
          <w:rFonts w:eastAsia="Calibri"/>
          <w:sz w:val="22"/>
          <w:szCs w:val="22"/>
          <w:lang w:eastAsia="en-US"/>
        </w:rPr>
        <w:t>19 учнів  Сватівської ЗОШ І-ІІІ ст. №2 (орг. Сидоренко С.П.) тривала  з 07.06. по 13.06.2012 р. Учасники подорожі вивчали флору і фауну Сіверського Донця , відвідали Святогорський монастир. Всього на організацію туристичної подорожі було витрачено 8550 грн. батьківських коштів.</w:t>
      </w:r>
      <w:r w:rsidR="002D6B4A" w:rsidRPr="001B234C">
        <w:rPr>
          <w:rFonts w:eastAsia="Calibri"/>
          <w:sz w:val="22"/>
          <w:szCs w:val="22"/>
          <w:lang w:eastAsia="en-US"/>
        </w:rPr>
        <w:t xml:space="preserve"> </w:t>
      </w:r>
      <w:r w:rsidRPr="001B234C">
        <w:rPr>
          <w:rFonts w:eastAsia="Calibri"/>
          <w:sz w:val="22"/>
          <w:szCs w:val="22"/>
          <w:lang w:eastAsia="en-US"/>
        </w:rPr>
        <w:t xml:space="preserve">З 03.07. по 10.07.2012 р. був організований туристичний похід по Сіверському Донцю для 23 учнів НВК «Сватівська ЗОШ І ст.- гімназія» за маршрутом Зміїв – Балаклея. Під час подорожі учні відвідали Зміївський краєзнавчий музей, меморіал слави м. Зміїв, пам’ятні місця м. Червоний Донець та </w:t>
      </w:r>
      <w:r w:rsidR="00BD5DD5">
        <w:rPr>
          <w:rFonts w:eastAsia="Calibri"/>
          <w:sz w:val="22"/>
          <w:szCs w:val="22"/>
          <w:lang w:eastAsia="en-US"/>
        </w:rPr>
        <w:t xml:space="preserve">       </w:t>
      </w:r>
      <w:r w:rsidRPr="001B234C">
        <w:rPr>
          <w:rFonts w:eastAsia="Calibri"/>
          <w:sz w:val="22"/>
          <w:szCs w:val="22"/>
          <w:lang w:eastAsia="en-US"/>
        </w:rPr>
        <w:t>м. Балаклеї. Всього на організацію туристичної подорожі було витрачено 12650 гр</w:t>
      </w:r>
      <w:r w:rsidR="002D6B4A" w:rsidRPr="001B234C">
        <w:rPr>
          <w:rFonts w:eastAsia="Calibri"/>
          <w:sz w:val="22"/>
          <w:szCs w:val="22"/>
          <w:lang w:eastAsia="en-US"/>
        </w:rPr>
        <w:t xml:space="preserve">н. батьківських коштів. </w:t>
      </w:r>
      <w:r w:rsidRPr="001B234C">
        <w:rPr>
          <w:rFonts w:eastAsia="Calibri"/>
          <w:sz w:val="22"/>
          <w:szCs w:val="22"/>
          <w:lang w:eastAsia="en-US"/>
        </w:rPr>
        <w:t xml:space="preserve">В ЛОКУ Дитячий оздоровчий комплекс «Южний» в цьому році оздоровилося 14 дітей. З них за кошти  бюджету – 6 дітей (18246 грн.), за залучені кошти – 8 </w:t>
      </w:r>
      <w:r w:rsidR="001733C8" w:rsidRPr="001B234C">
        <w:rPr>
          <w:rFonts w:eastAsia="Calibri"/>
          <w:sz w:val="22"/>
          <w:szCs w:val="22"/>
          <w:lang w:eastAsia="en-US"/>
        </w:rPr>
        <w:t>дітей (20488 гр</w:t>
      </w:r>
      <w:r w:rsidRPr="001B234C">
        <w:rPr>
          <w:rFonts w:eastAsia="Calibri"/>
          <w:sz w:val="22"/>
          <w:szCs w:val="22"/>
          <w:lang w:eastAsia="en-US"/>
        </w:rPr>
        <w:t>н.).</w:t>
      </w:r>
    </w:p>
    <w:p w:rsidR="00B10EBB" w:rsidRPr="001B234C" w:rsidRDefault="00B10EBB" w:rsidP="001733C8">
      <w:pPr>
        <w:spacing w:after="0" w:line="240" w:lineRule="auto"/>
        <w:ind w:firstLine="708"/>
        <w:rPr>
          <w:rFonts w:ascii="Times New Roman" w:hAnsi="Times New Roman" w:cs="Times New Roman"/>
        </w:rPr>
      </w:pPr>
      <w:r w:rsidRPr="001B234C">
        <w:rPr>
          <w:rFonts w:ascii="Times New Roman" w:hAnsi="Times New Roman" w:cs="Times New Roman"/>
        </w:rPr>
        <w:t>У навчальних закладах району проведені тематичні години, круглі столи, батьківські збори з питання запобіганню торгівлі людьми, до участі у яких були залучені спеціалісти  відповідних структурних  підрозділів райдержадміністрації, органів внутрішніх справ, юридичних служб.</w:t>
      </w:r>
    </w:p>
    <w:p w:rsidR="00B10EBB" w:rsidRPr="001B234C" w:rsidRDefault="00B10EBB" w:rsidP="001733C8">
      <w:pPr>
        <w:spacing w:after="0" w:line="240" w:lineRule="auto"/>
        <w:jc w:val="both"/>
        <w:rPr>
          <w:rFonts w:ascii="Times New Roman" w:hAnsi="Times New Roman" w:cs="Times New Roman"/>
        </w:rPr>
      </w:pPr>
      <w:r w:rsidRPr="001B234C">
        <w:rPr>
          <w:rFonts w:ascii="Times New Roman" w:hAnsi="Times New Roman" w:cs="Times New Roman"/>
        </w:rPr>
        <w:lastRenderedPageBreak/>
        <w:t>У бібліотечних закладах району були організовані тематичні полиці, оформлені стенди за даною тематикою, проводились години спілкування з читачами біля полиць.</w:t>
      </w:r>
    </w:p>
    <w:p w:rsidR="002624E2" w:rsidRPr="001B234C" w:rsidRDefault="00B10EBB" w:rsidP="001733C8">
      <w:pPr>
        <w:tabs>
          <w:tab w:val="left" w:pos="598"/>
          <w:tab w:val="left" w:pos="7686"/>
        </w:tabs>
        <w:spacing w:after="0" w:line="240" w:lineRule="auto"/>
        <w:ind w:firstLine="709"/>
        <w:jc w:val="both"/>
        <w:rPr>
          <w:rFonts w:ascii="Times New Roman" w:hAnsi="Times New Roman" w:cs="Times New Roman"/>
        </w:rPr>
      </w:pPr>
      <w:r w:rsidRPr="001B234C">
        <w:rPr>
          <w:rFonts w:ascii="Times New Roman" w:hAnsi="Times New Roman" w:cs="Times New Roman"/>
        </w:rPr>
        <w:t>Проводиться широка просвітницька робота працівниками відділу з питань гендерної політики серед учнів загальноосвітніх шкіл, студентів аграрного ліцею, вчителів та батьків. З 17.09.2012 по 23.09.2012 в районі проведено тиждень гендерної просвіти, згідно розробленого спільного плану з районним Управлінням юстиції, відділом освіти</w:t>
      </w:r>
      <w:r w:rsidR="00BD5DD5">
        <w:rPr>
          <w:rFonts w:ascii="Times New Roman" w:hAnsi="Times New Roman" w:cs="Times New Roman"/>
        </w:rPr>
        <w:t>, молоді та спорту</w:t>
      </w:r>
      <w:r w:rsidRPr="001B234C">
        <w:rPr>
          <w:rFonts w:ascii="Times New Roman" w:hAnsi="Times New Roman" w:cs="Times New Roman"/>
        </w:rPr>
        <w:t xml:space="preserve"> та центром зайнятості населення. З жіночих громадських організацій на території Сватівсьокго району діє районна рада жінок, яка налічує 3247 сватівчанок. З 2002 року раду жінок очолює Побочна Лідія Іванівна. Напрямки діяльності організації наступні: гендерна політика в рамках програми «Жінка»; охорона материнства, дитинства,  профілактика правопорушень серед неповнолітніх; зміцнення сім’ї та ролі жінки в сім’ї в сучасних умовах; підтримка творчої молоді; урочисті поздоровлення породіль під час виписки з пологового будинку.</w:t>
      </w:r>
      <w:r w:rsidR="002D6B4A" w:rsidRPr="001B234C">
        <w:rPr>
          <w:rFonts w:ascii="Times New Roman" w:hAnsi="Times New Roman" w:cs="Times New Roman"/>
        </w:rPr>
        <w:t xml:space="preserve"> </w:t>
      </w:r>
      <w:r w:rsidRPr="001B234C">
        <w:rPr>
          <w:rFonts w:ascii="Times New Roman" w:hAnsi="Times New Roman" w:cs="Times New Roman"/>
        </w:rPr>
        <w:t>В січні 1992 року з ініціативи Центральної районної бібліотеки в районі утворився жіночий клуб «Берегиня».  Клуб налічує 27 сватівчанок. Головною задачею клубу є підтримка творчо-обдарованих жінок Сватівщини, допомога жінкам у вирішенні різних соціальних проблем.</w:t>
      </w:r>
    </w:p>
    <w:p w:rsidR="007F68A9" w:rsidRPr="001B234C" w:rsidRDefault="004854F7" w:rsidP="001733C8">
      <w:pPr>
        <w:spacing w:after="0" w:line="240" w:lineRule="auto"/>
        <w:ind w:firstLine="993"/>
        <w:jc w:val="both"/>
        <w:rPr>
          <w:rFonts w:ascii="Times New Roman" w:hAnsi="Times New Roman" w:cs="Times New Roman"/>
        </w:rPr>
      </w:pPr>
      <w:r w:rsidRPr="001B234C">
        <w:rPr>
          <w:rFonts w:ascii="Times New Roman" w:hAnsi="Times New Roman" w:cs="Times New Roman"/>
        </w:rPr>
        <w:br w:type="page"/>
      </w:r>
      <w:bookmarkStart w:id="7" w:name="_GoBack"/>
      <w:bookmarkEnd w:id="7"/>
    </w:p>
    <w:sectPr w:rsidR="007F68A9" w:rsidRPr="001B234C" w:rsidSect="004E6D3A">
      <w:footerReference w:type="default" r:id="rId14"/>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EA" w:rsidRDefault="000431EA" w:rsidP="00394C59">
      <w:pPr>
        <w:spacing w:after="0" w:line="240" w:lineRule="auto"/>
      </w:pPr>
      <w:r>
        <w:separator/>
      </w:r>
    </w:p>
  </w:endnote>
  <w:endnote w:type="continuationSeparator" w:id="0">
    <w:p w:rsidR="000431EA" w:rsidRDefault="000431EA" w:rsidP="0039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EA" w:rsidRDefault="000431EA">
    <w:pPr>
      <w:pStyle w:val="ad"/>
      <w:jc w:val="center"/>
    </w:pPr>
    <w:r>
      <w:fldChar w:fldCharType="begin"/>
    </w:r>
    <w:r>
      <w:instrText xml:space="preserve"> PAGE   \* MERGEFORMAT </w:instrText>
    </w:r>
    <w:r>
      <w:fldChar w:fldCharType="separate"/>
    </w:r>
    <w:r w:rsidR="00B175A0">
      <w:rPr>
        <w:noProof/>
      </w:rPr>
      <w:t>59</w:t>
    </w:r>
    <w:r>
      <w:fldChar w:fldCharType="end"/>
    </w:r>
  </w:p>
  <w:p w:rsidR="000431EA" w:rsidRDefault="000431E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EA" w:rsidRDefault="000431EA" w:rsidP="00394C59">
      <w:pPr>
        <w:spacing w:after="0" w:line="240" w:lineRule="auto"/>
      </w:pPr>
      <w:r>
        <w:separator/>
      </w:r>
    </w:p>
  </w:footnote>
  <w:footnote w:type="continuationSeparator" w:id="0">
    <w:p w:rsidR="000431EA" w:rsidRDefault="000431EA" w:rsidP="00394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1068"/>
        </w:tabs>
        <w:ind w:left="1068" w:hanging="360"/>
      </w:pPr>
      <w:rPr>
        <w:rFonts w:ascii="Times New Roman" w:hAnsi="Times New Roman" w:cs="Times New Roman"/>
      </w:rPr>
    </w:lvl>
  </w:abstractNum>
  <w:abstractNum w:abstractNumId="1">
    <w:nsid w:val="00000007"/>
    <w:multiLevelType w:val="multilevel"/>
    <w:tmpl w:val="00000007"/>
    <w:lvl w:ilvl="0">
      <w:start w:val="5"/>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D62CF4"/>
    <w:multiLevelType w:val="hybridMultilevel"/>
    <w:tmpl w:val="A2261D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1D74486"/>
    <w:multiLevelType w:val="hybridMultilevel"/>
    <w:tmpl w:val="0736E25C"/>
    <w:lvl w:ilvl="0" w:tplc="5A9C83A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3C7122"/>
    <w:multiLevelType w:val="hybridMultilevel"/>
    <w:tmpl w:val="F2B25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393EC6"/>
    <w:multiLevelType w:val="multilevel"/>
    <w:tmpl w:val="F8E89A10"/>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color w:val="231F20"/>
      </w:rPr>
    </w:lvl>
    <w:lvl w:ilvl="2">
      <w:start w:val="1"/>
      <w:numFmt w:val="decimal"/>
      <w:isLgl/>
      <w:lvlText w:val="%1.%2.%3."/>
      <w:lvlJc w:val="left"/>
      <w:pPr>
        <w:ind w:left="1440" w:hanging="720"/>
      </w:pPr>
      <w:rPr>
        <w:rFonts w:hint="default"/>
        <w:color w:val="231F20"/>
      </w:rPr>
    </w:lvl>
    <w:lvl w:ilvl="3">
      <w:start w:val="1"/>
      <w:numFmt w:val="decimal"/>
      <w:isLgl/>
      <w:lvlText w:val="%1.%2.%3.%4."/>
      <w:lvlJc w:val="left"/>
      <w:pPr>
        <w:ind w:left="1800" w:hanging="1080"/>
      </w:pPr>
      <w:rPr>
        <w:rFonts w:hint="default"/>
        <w:color w:val="231F20"/>
      </w:rPr>
    </w:lvl>
    <w:lvl w:ilvl="4">
      <w:start w:val="1"/>
      <w:numFmt w:val="decimal"/>
      <w:isLgl/>
      <w:lvlText w:val="%1.%2.%3.%4.%5."/>
      <w:lvlJc w:val="left"/>
      <w:pPr>
        <w:ind w:left="1800" w:hanging="1080"/>
      </w:pPr>
      <w:rPr>
        <w:rFonts w:hint="default"/>
        <w:color w:val="231F20"/>
      </w:rPr>
    </w:lvl>
    <w:lvl w:ilvl="5">
      <w:start w:val="1"/>
      <w:numFmt w:val="decimal"/>
      <w:isLgl/>
      <w:lvlText w:val="%1.%2.%3.%4.%5.%6."/>
      <w:lvlJc w:val="left"/>
      <w:pPr>
        <w:ind w:left="2160" w:hanging="1440"/>
      </w:pPr>
      <w:rPr>
        <w:rFonts w:hint="default"/>
        <w:color w:val="231F20"/>
      </w:rPr>
    </w:lvl>
    <w:lvl w:ilvl="6">
      <w:start w:val="1"/>
      <w:numFmt w:val="decimal"/>
      <w:isLgl/>
      <w:lvlText w:val="%1.%2.%3.%4.%5.%6.%7."/>
      <w:lvlJc w:val="left"/>
      <w:pPr>
        <w:ind w:left="2520" w:hanging="1800"/>
      </w:pPr>
      <w:rPr>
        <w:rFonts w:hint="default"/>
        <w:color w:val="231F20"/>
      </w:rPr>
    </w:lvl>
    <w:lvl w:ilvl="7">
      <w:start w:val="1"/>
      <w:numFmt w:val="decimal"/>
      <w:isLgl/>
      <w:lvlText w:val="%1.%2.%3.%4.%5.%6.%7.%8."/>
      <w:lvlJc w:val="left"/>
      <w:pPr>
        <w:ind w:left="2520" w:hanging="1800"/>
      </w:pPr>
      <w:rPr>
        <w:rFonts w:hint="default"/>
        <w:color w:val="231F20"/>
      </w:rPr>
    </w:lvl>
    <w:lvl w:ilvl="8">
      <w:start w:val="1"/>
      <w:numFmt w:val="decimal"/>
      <w:isLgl/>
      <w:lvlText w:val="%1.%2.%3.%4.%5.%6.%7.%8.%9."/>
      <w:lvlJc w:val="left"/>
      <w:pPr>
        <w:ind w:left="2880" w:hanging="2160"/>
      </w:pPr>
      <w:rPr>
        <w:rFonts w:hint="default"/>
        <w:color w:val="231F20"/>
      </w:rPr>
    </w:lvl>
  </w:abstractNum>
  <w:abstractNum w:abstractNumId="6">
    <w:nsid w:val="04167E80"/>
    <w:multiLevelType w:val="hybridMultilevel"/>
    <w:tmpl w:val="254671F0"/>
    <w:lvl w:ilvl="0" w:tplc="CCE85AB4">
      <w:start w:val="1"/>
      <w:numFmt w:val="decimal"/>
      <w:lvlText w:val="%1."/>
      <w:lvlJc w:val="left"/>
      <w:pPr>
        <w:ind w:left="1657" w:hanging="9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61B7A19"/>
    <w:multiLevelType w:val="hybridMultilevel"/>
    <w:tmpl w:val="FB9C2574"/>
    <w:lvl w:ilvl="0" w:tplc="7D106722">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F34540"/>
    <w:multiLevelType w:val="hybridMultilevel"/>
    <w:tmpl w:val="117AD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0A145E"/>
    <w:multiLevelType w:val="hybridMultilevel"/>
    <w:tmpl w:val="E5324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C05749"/>
    <w:multiLevelType w:val="hybridMultilevel"/>
    <w:tmpl w:val="ABF6A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533312"/>
    <w:multiLevelType w:val="hybridMultilevel"/>
    <w:tmpl w:val="B3C07666"/>
    <w:lvl w:ilvl="0" w:tplc="FAB6B2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E8E51D2"/>
    <w:multiLevelType w:val="hybridMultilevel"/>
    <w:tmpl w:val="98208E0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0BA4658"/>
    <w:multiLevelType w:val="hybridMultilevel"/>
    <w:tmpl w:val="AB1A9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F144AD"/>
    <w:multiLevelType w:val="hybridMultilevel"/>
    <w:tmpl w:val="52528F78"/>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2705D75"/>
    <w:multiLevelType w:val="hybridMultilevel"/>
    <w:tmpl w:val="1630719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8353C0A"/>
    <w:multiLevelType w:val="singleLevel"/>
    <w:tmpl w:val="A90E06BC"/>
    <w:lvl w:ilvl="0">
      <w:numFmt w:val="bullet"/>
      <w:lvlText w:val="-"/>
      <w:lvlJc w:val="left"/>
      <w:pPr>
        <w:tabs>
          <w:tab w:val="num" w:pos="360"/>
        </w:tabs>
        <w:ind w:left="360" w:hanging="360"/>
      </w:pPr>
      <w:rPr>
        <w:rFonts w:hint="default"/>
      </w:rPr>
    </w:lvl>
  </w:abstractNum>
  <w:abstractNum w:abstractNumId="17">
    <w:nsid w:val="29F97D39"/>
    <w:multiLevelType w:val="hybridMultilevel"/>
    <w:tmpl w:val="35788F96"/>
    <w:lvl w:ilvl="0" w:tplc="FADC70C8">
      <w:start w:val="1"/>
      <w:numFmt w:val="bullet"/>
      <w:lvlText w:val=""/>
      <w:lvlJc w:val="left"/>
      <w:pPr>
        <w:tabs>
          <w:tab w:val="num" w:pos="502"/>
        </w:tabs>
        <w:ind w:left="502"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DE1F86"/>
    <w:multiLevelType w:val="hybridMultilevel"/>
    <w:tmpl w:val="892CD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9533FE"/>
    <w:multiLevelType w:val="hybridMultilevel"/>
    <w:tmpl w:val="15DE56A2"/>
    <w:lvl w:ilvl="0" w:tplc="7728A890">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765BE"/>
    <w:multiLevelType w:val="hybridMultilevel"/>
    <w:tmpl w:val="3FEC8DA6"/>
    <w:lvl w:ilvl="0" w:tplc="1B3E932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3B026FE1"/>
    <w:multiLevelType w:val="hybridMultilevel"/>
    <w:tmpl w:val="DB04E5F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B561E46"/>
    <w:multiLevelType w:val="hybridMultilevel"/>
    <w:tmpl w:val="46DCD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544B1A"/>
    <w:multiLevelType w:val="hybridMultilevel"/>
    <w:tmpl w:val="C0784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6B02F7"/>
    <w:multiLevelType w:val="hybridMultilevel"/>
    <w:tmpl w:val="9B28F2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1E95AE2"/>
    <w:multiLevelType w:val="hybridMultilevel"/>
    <w:tmpl w:val="F4702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852855"/>
    <w:multiLevelType w:val="hybridMultilevel"/>
    <w:tmpl w:val="539E45D4"/>
    <w:lvl w:ilvl="0" w:tplc="E460EB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4122A2F"/>
    <w:multiLevelType w:val="hybridMultilevel"/>
    <w:tmpl w:val="141CC2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F8A263A"/>
    <w:multiLevelType w:val="multilevel"/>
    <w:tmpl w:val="9FAABD32"/>
    <w:lvl w:ilvl="0">
      <w:start w:val="1"/>
      <w:numFmt w:val="decimal"/>
      <w:lvlText w:val="%1."/>
      <w:lvlJc w:val="left"/>
      <w:pPr>
        <w:ind w:left="720" w:hanging="360"/>
      </w:pPr>
      <w:rPr>
        <w:rFonts w:cs="Times New Roman"/>
        <w:b/>
        <w:color w:val="auto"/>
      </w:rPr>
    </w:lvl>
    <w:lvl w:ilvl="1">
      <w:start w:val="1"/>
      <w:numFmt w:val="decimal"/>
      <w:isLgl/>
      <w:lvlText w:val="%1.%2"/>
      <w:lvlJc w:val="left"/>
      <w:pPr>
        <w:ind w:left="720" w:hanging="360"/>
      </w:pPr>
      <w:rPr>
        <w:rFonts w:cs="Times New Roman" w:hint="default"/>
      </w:rPr>
    </w:lvl>
    <w:lvl w:ilvl="2">
      <w:start w:val="1"/>
      <w:numFmt w:val="decimal"/>
      <w:pStyle w:val="3"/>
      <w:isLgl/>
      <w:lvlText w:val="%1.%2.%3"/>
      <w:lvlJc w:val="left"/>
      <w:pPr>
        <w:ind w:left="2422"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nsid w:val="52FC4A5A"/>
    <w:multiLevelType w:val="hybridMultilevel"/>
    <w:tmpl w:val="B0B6C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C02165"/>
    <w:multiLevelType w:val="hybridMultilevel"/>
    <w:tmpl w:val="B714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7F6315"/>
    <w:multiLevelType w:val="hybridMultilevel"/>
    <w:tmpl w:val="4DC4E50A"/>
    <w:lvl w:ilvl="0" w:tplc="84D20A8E">
      <w:start w:val="1"/>
      <w:numFmt w:val="bullet"/>
      <w:lvlText w:val="-"/>
      <w:lvlJc w:val="left"/>
      <w:pPr>
        <w:tabs>
          <w:tab w:val="num" w:pos="1068"/>
        </w:tabs>
        <w:ind w:left="1068" w:hanging="360"/>
      </w:pPr>
      <w:rPr>
        <w:rFonts w:ascii="Times New Roman" w:eastAsia="Times New Roman" w:hAnsi="Times New Roman" w:cs="Times New Roman" w:hint="default"/>
        <w:sz w:val="28"/>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2">
    <w:nsid w:val="57FE7881"/>
    <w:multiLevelType w:val="hybridMultilevel"/>
    <w:tmpl w:val="7CA686EE"/>
    <w:lvl w:ilvl="0" w:tplc="25CEA76C">
      <w:numFmt w:val="bullet"/>
      <w:lvlText w:val="-"/>
      <w:lvlJc w:val="left"/>
      <w:pPr>
        <w:ind w:left="377" w:hanging="360"/>
      </w:pPr>
      <w:rPr>
        <w:rFonts w:ascii="Arial" w:eastAsia="Calibri" w:hAnsi="Arial" w:cs="Aria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33">
    <w:nsid w:val="5A5C389E"/>
    <w:multiLevelType w:val="multilevel"/>
    <w:tmpl w:val="A6F2006C"/>
    <w:lvl w:ilvl="0">
      <w:start w:val="1"/>
      <w:numFmt w:val="decimal"/>
      <w:lvlText w:val="%1"/>
      <w:lvlJc w:val="left"/>
      <w:pPr>
        <w:tabs>
          <w:tab w:val="num" w:pos="1512"/>
        </w:tabs>
        <w:ind w:left="1512" w:hanging="432"/>
      </w:pPr>
      <w:rPr>
        <w:rFonts w:hint="default"/>
      </w:rPr>
    </w:lvl>
    <w:lvl w:ilvl="1">
      <w:start w:val="1"/>
      <w:numFmt w:val="decimal"/>
      <w:lvlText w:val="%1.%2"/>
      <w:lvlJc w:val="left"/>
      <w:pPr>
        <w:tabs>
          <w:tab w:val="num" w:pos="1656"/>
        </w:tabs>
        <w:ind w:left="1656" w:hanging="576"/>
      </w:pPr>
      <w:rPr>
        <w:rFonts w:hint="default"/>
      </w:rPr>
    </w:lvl>
    <w:lvl w:ilvl="2">
      <w:start w:val="1"/>
      <w:numFmt w:val="decimal"/>
      <w:lvlText w:val="%1.%2.%3"/>
      <w:lvlJc w:val="left"/>
      <w:pPr>
        <w:tabs>
          <w:tab w:val="num" w:pos="1800"/>
        </w:tabs>
        <w:ind w:left="1800" w:hanging="720"/>
      </w:pPr>
      <w:rPr>
        <w:rFonts w:hint="default"/>
      </w:rPr>
    </w:lvl>
    <w:lvl w:ilvl="3">
      <w:start w:val="1"/>
      <w:numFmt w:val="decimal"/>
      <w:lvlRestart w:val="0"/>
      <w:lvlText w:val="%1.%2.%3.%4"/>
      <w:lvlJc w:val="left"/>
      <w:pPr>
        <w:tabs>
          <w:tab w:val="num" w:pos="1944"/>
        </w:tabs>
        <w:ind w:left="1944" w:hanging="864"/>
      </w:pPr>
      <w:rPr>
        <w:rFonts w:hint="default"/>
      </w:rPr>
    </w:lvl>
    <w:lvl w:ilvl="4">
      <w:start w:val="1"/>
      <w:numFmt w:val="decimal"/>
      <w:pStyle w:val="5"/>
      <w:lvlText w:val="%1.%2.%3.%4.%5"/>
      <w:lvlJc w:val="left"/>
      <w:pPr>
        <w:tabs>
          <w:tab w:val="num" w:pos="2285"/>
        </w:tabs>
        <w:ind w:left="2285" w:hanging="1008"/>
      </w:pPr>
      <w:rPr>
        <w:rFonts w:hint="default"/>
      </w:rPr>
    </w:lvl>
    <w:lvl w:ilvl="5">
      <w:start w:val="1"/>
      <w:numFmt w:val="decimal"/>
      <w:pStyle w:val="6"/>
      <w:lvlText w:val="%1.%2.%3.%4.%5.%6"/>
      <w:lvlJc w:val="left"/>
      <w:pPr>
        <w:tabs>
          <w:tab w:val="num" w:pos="2232"/>
        </w:tabs>
        <w:ind w:left="2232" w:hanging="1152"/>
      </w:pPr>
      <w:rPr>
        <w:rFonts w:hint="default"/>
      </w:rPr>
    </w:lvl>
    <w:lvl w:ilvl="6">
      <w:start w:val="1"/>
      <w:numFmt w:val="decimal"/>
      <w:pStyle w:val="7"/>
      <w:lvlText w:val="%1.%2.%3.%4.%5.%6.%7"/>
      <w:lvlJc w:val="left"/>
      <w:pPr>
        <w:tabs>
          <w:tab w:val="num" w:pos="2376"/>
        </w:tabs>
        <w:ind w:left="2376" w:hanging="1296"/>
      </w:pPr>
      <w:rPr>
        <w:rFonts w:hint="default"/>
      </w:rPr>
    </w:lvl>
    <w:lvl w:ilvl="7">
      <w:start w:val="1"/>
      <w:numFmt w:val="decimal"/>
      <w:pStyle w:val="8"/>
      <w:lvlText w:val="%1.%2.%3.%4.%5.%6.%7.%8"/>
      <w:lvlJc w:val="left"/>
      <w:pPr>
        <w:tabs>
          <w:tab w:val="num" w:pos="2520"/>
        </w:tabs>
        <w:ind w:left="2520" w:hanging="1440"/>
      </w:pPr>
      <w:rPr>
        <w:rFonts w:hint="default"/>
      </w:rPr>
    </w:lvl>
    <w:lvl w:ilvl="8">
      <w:start w:val="1"/>
      <w:numFmt w:val="decimal"/>
      <w:pStyle w:val="9"/>
      <w:lvlText w:val="%1.%2.%3.%4.%5.%6.%7.%8.%9"/>
      <w:lvlJc w:val="left"/>
      <w:pPr>
        <w:tabs>
          <w:tab w:val="num" w:pos="2664"/>
        </w:tabs>
        <w:ind w:left="2664" w:hanging="1584"/>
      </w:pPr>
      <w:rPr>
        <w:rFonts w:hint="default"/>
      </w:rPr>
    </w:lvl>
  </w:abstractNum>
  <w:abstractNum w:abstractNumId="34">
    <w:nsid w:val="5E0E7D3E"/>
    <w:multiLevelType w:val="hybridMultilevel"/>
    <w:tmpl w:val="76CC0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AA5EC1"/>
    <w:multiLevelType w:val="hybridMultilevel"/>
    <w:tmpl w:val="979CD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DD2CE1"/>
    <w:multiLevelType w:val="hybridMultilevel"/>
    <w:tmpl w:val="A0FA2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B97450"/>
    <w:multiLevelType w:val="hybridMultilevel"/>
    <w:tmpl w:val="09E01F1E"/>
    <w:lvl w:ilvl="0" w:tplc="5430107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A160949"/>
    <w:multiLevelType w:val="hybridMultilevel"/>
    <w:tmpl w:val="1400A3AE"/>
    <w:lvl w:ilvl="0" w:tplc="5430107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1418AC"/>
    <w:multiLevelType w:val="hybridMultilevel"/>
    <w:tmpl w:val="A7780F5A"/>
    <w:lvl w:ilvl="0" w:tplc="76E8362C">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0">
    <w:nsid w:val="6CEB5112"/>
    <w:multiLevelType w:val="hybridMultilevel"/>
    <w:tmpl w:val="80B07066"/>
    <w:lvl w:ilvl="0" w:tplc="E16213B6">
      <w:numFmt w:val="bullet"/>
      <w:lvlText w:val="-"/>
      <w:lvlJc w:val="left"/>
      <w:pPr>
        <w:tabs>
          <w:tab w:val="num" w:pos="1635"/>
        </w:tabs>
        <w:ind w:left="1635" w:hanging="915"/>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1">
    <w:nsid w:val="6F765E37"/>
    <w:multiLevelType w:val="hybridMultilevel"/>
    <w:tmpl w:val="8FFA0512"/>
    <w:lvl w:ilvl="0" w:tplc="EAB47FFE">
      <w:numFmt w:val="bullet"/>
      <w:lvlText w:val="-"/>
      <w:lvlJc w:val="left"/>
      <w:pPr>
        <w:ind w:left="720" w:hanging="360"/>
      </w:pPr>
      <w:rPr>
        <w:rFonts w:ascii="Arial" w:eastAsia="Calibri"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5B2196"/>
    <w:multiLevelType w:val="hybridMultilevel"/>
    <w:tmpl w:val="B360086C"/>
    <w:lvl w:ilvl="0" w:tplc="62FE2480">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71B1B81"/>
    <w:multiLevelType w:val="hybridMultilevel"/>
    <w:tmpl w:val="D5FE1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333C12"/>
    <w:multiLevelType w:val="hybridMultilevel"/>
    <w:tmpl w:val="63BA5140"/>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5">
    <w:nsid w:val="7E611C32"/>
    <w:multiLevelType w:val="hybridMultilevel"/>
    <w:tmpl w:val="102CDD6A"/>
    <w:lvl w:ilvl="0" w:tplc="C6B81A86">
      <w:numFmt w:val="bullet"/>
      <w:lvlText w:val="-"/>
      <w:lvlJc w:val="left"/>
      <w:pPr>
        <w:ind w:left="1632" w:hanging="360"/>
      </w:pPr>
      <w:rPr>
        <w:rFonts w:ascii="Times New Roman" w:eastAsia="Times New Roman" w:hAnsi="Times New Roman" w:cs="Times New Roman" w:hint="default"/>
      </w:rPr>
    </w:lvl>
    <w:lvl w:ilvl="1" w:tplc="04190003">
      <w:start w:val="1"/>
      <w:numFmt w:val="bullet"/>
      <w:lvlText w:val="o"/>
      <w:lvlJc w:val="left"/>
      <w:pPr>
        <w:ind w:left="2352" w:hanging="360"/>
      </w:pPr>
      <w:rPr>
        <w:rFonts w:ascii="Courier New" w:hAnsi="Courier New" w:cs="Courier New"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num w:numId="1">
    <w:abstractNumId w:val="28"/>
  </w:num>
  <w:num w:numId="2">
    <w:abstractNumId w:val="33"/>
  </w:num>
  <w:num w:numId="3">
    <w:abstractNumId w:val="22"/>
  </w:num>
  <w:num w:numId="4">
    <w:abstractNumId w:val="4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7"/>
  </w:num>
  <w:num w:numId="8">
    <w:abstractNumId w:val="4"/>
  </w:num>
  <w:num w:numId="9">
    <w:abstractNumId w:val="14"/>
  </w:num>
  <w:num w:numId="10">
    <w:abstractNumId w:val="5"/>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1"/>
  </w:num>
  <w:num w:numId="14">
    <w:abstractNumId w:val="9"/>
  </w:num>
  <w:num w:numId="15">
    <w:abstractNumId w:val="23"/>
  </w:num>
  <w:num w:numId="16">
    <w:abstractNumId w:val="13"/>
  </w:num>
  <w:num w:numId="17">
    <w:abstractNumId w:val="34"/>
  </w:num>
  <w:num w:numId="18">
    <w:abstractNumId w:val="25"/>
  </w:num>
  <w:num w:numId="19">
    <w:abstractNumId w:val="8"/>
  </w:num>
  <w:num w:numId="20">
    <w:abstractNumId w:val="36"/>
  </w:num>
  <w:num w:numId="21">
    <w:abstractNumId w:val="18"/>
  </w:num>
  <w:num w:numId="22">
    <w:abstractNumId w:val="35"/>
  </w:num>
  <w:num w:numId="23">
    <w:abstractNumId w:val="2"/>
  </w:num>
  <w:num w:numId="24">
    <w:abstractNumId w:val="10"/>
  </w:num>
  <w:num w:numId="25">
    <w:abstractNumId w:val="19"/>
  </w:num>
  <w:num w:numId="26">
    <w:abstractNumId w:val="26"/>
  </w:num>
  <w:num w:numId="27">
    <w:abstractNumId w:val="27"/>
  </w:num>
  <w:num w:numId="28">
    <w:abstractNumId w:val="32"/>
  </w:num>
  <w:num w:numId="29">
    <w:abstractNumId w:val="16"/>
  </w:num>
  <w:num w:numId="30">
    <w:abstractNumId w:val="37"/>
  </w:num>
  <w:num w:numId="31">
    <w:abstractNumId w:val="38"/>
  </w:num>
  <w:num w:numId="32">
    <w:abstractNumId w:val="39"/>
  </w:num>
  <w:num w:numId="33">
    <w:abstractNumId w:val="3"/>
  </w:num>
  <w:num w:numId="34">
    <w:abstractNumId w:val="7"/>
  </w:num>
  <w:num w:numId="35">
    <w:abstractNumId w:val="12"/>
  </w:num>
  <w:num w:numId="36">
    <w:abstractNumId w:val="42"/>
  </w:num>
  <w:num w:numId="37">
    <w:abstractNumId w:val="0"/>
  </w:num>
  <w:num w:numId="3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4"/>
  </w:num>
  <w:num w:numId="41">
    <w:abstractNumId w:val="15"/>
  </w:num>
  <w:num w:numId="42">
    <w:abstractNumId w:val="41"/>
  </w:num>
  <w:num w:numId="43">
    <w:abstractNumId w:val="29"/>
  </w:num>
  <w:num w:numId="44">
    <w:abstractNumId w:val="11"/>
  </w:num>
  <w:num w:numId="45">
    <w:abstractNumId w:val="6"/>
  </w:num>
  <w:num w:numId="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B8"/>
    <w:rsid w:val="00000AB6"/>
    <w:rsid w:val="000027BF"/>
    <w:rsid w:val="000057BB"/>
    <w:rsid w:val="00010ECF"/>
    <w:rsid w:val="000272B5"/>
    <w:rsid w:val="00031330"/>
    <w:rsid w:val="0003486B"/>
    <w:rsid w:val="000431EA"/>
    <w:rsid w:val="000446E1"/>
    <w:rsid w:val="000450F7"/>
    <w:rsid w:val="000565D7"/>
    <w:rsid w:val="000567A6"/>
    <w:rsid w:val="000577F6"/>
    <w:rsid w:val="00063363"/>
    <w:rsid w:val="0006579D"/>
    <w:rsid w:val="00066AAB"/>
    <w:rsid w:val="00081FA8"/>
    <w:rsid w:val="00087C68"/>
    <w:rsid w:val="0009088B"/>
    <w:rsid w:val="00093930"/>
    <w:rsid w:val="00093AB0"/>
    <w:rsid w:val="000957BF"/>
    <w:rsid w:val="000A0BE8"/>
    <w:rsid w:val="000A1405"/>
    <w:rsid w:val="000A28F6"/>
    <w:rsid w:val="000A3605"/>
    <w:rsid w:val="000A4DA5"/>
    <w:rsid w:val="000B0BAA"/>
    <w:rsid w:val="000B1627"/>
    <w:rsid w:val="000B5F7A"/>
    <w:rsid w:val="000C0697"/>
    <w:rsid w:val="000C6A8B"/>
    <w:rsid w:val="000D3B74"/>
    <w:rsid w:val="000D73B6"/>
    <w:rsid w:val="000D7E90"/>
    <w:rsid w:val="000E00AA"/>
    <w:rsid w:val="000E6664"/>
    <w:rsid w:val="000F68CA"/>
    <w:rsid w:val="000F7A50"/>
    <w:rsid w:val="00101911"/>
    <w:rsid w:val="00102672"/>
    <w:rsid w:val="001048CC"/>
    <w:rsid w:val="00107980"/>
    <w:rsid w:val="001124BE"/>
    <w:rsid w:val="00117E51"/>
    <w:rsid w:val="00125286"/>
    <w:rsid w:val="0013498D"/>
    <w:rsid w:val="001411CD"/>
    <w:rsid w:val="0014420B"/>
    <w:rsid w:val="001502B5"/>
    <w:rsid w:val="00150D07"/>
    <w:rsid w:val="00151058"/>
    <w:rsid w:val="00151142"/>
    <w:rsid w:val="00154E73"/>
    <w:rsid w:val="00160B71"/>
    <w:rsid w:val="00160B8F"/>
    <w:rsid w:val="0016704B"/>
    <w:rsid w:val="00171F36"/>
    <w:rsid w:val="001733C8"/>
    <w:rsid w:val="001755A3"/>
    <w:rsid w:val="00182042"/>
    <w:rsid w:val="00187892"/>
    <w:rsid w:val="00187F28"/>
    <w:rsid w:val="00195740"/>
    <w:rsid w:val="0019797D"/>
    <w:rsid w:val="00197B70"/>
    <w:rsid w:val="001A0536"/>
    <w:rsid w:val="001A1EF8"/>
    <w:rsid w:val="001A1FCD"/>
    <w:rsid w:val="001A3EC3"/>
    <w:rsid w:val="001A41A3"/>
    <w:rsid w:val="001A451B"/>
    <w:rsid w:val="001A4EEF"/>
    <w:rsid w:val="001A604A"/>
    <w:rsid w:val="001A6B16"/>
    <w:rsid w:val="001B06AA"/>
    <w:rsid w:val="001B234C"/>
    <w:rsid w:val="001B78A7"/>
    <w:rsid w:val="001D05BF"/>
    <w:rsid w:val="001D1E17"/>
    <w:rsid w:val="001D418F"/>
    <w:rsid w:val="001D471C"/>
    <w:rsid w:val="001E0906"/>
    <w:rsid w:val="001E185D"/>
    <w:rsid w:val="001E4747"/>
    <w:rsid w:val="001E47CC"/>
    <w:rsid w:val="001E562E"/>
    <w:rsid w:val="001E6D9D"/>
    <w:rsid w:val="001E7DA9"/>
    <w:rsid w:val="001F7E38"/>
    <w:rsid w:val="0020039F"/>
    <w:rsid w:val="00202CA2"/>
    <w:rsid w:val="00203EE6"/>
    <w:rsid w:val="00206005"/>
    <w:rsid w:val="00210AAC"/>
    <w:rsid w:val="00223DC2"/>
    <w:rsid w:val="0023105E"/>
    <w:rsid w:val="002357A0"/>
    <w:rsid w:val="00237478"/>
    <w:rsid w:val="00237683"/>
    <w:rsid w:val="0024009E"/>
    <w:rsid w:val="00240B5C"/>
    <w:rsid w:val="0024559B"/>
    <w:rsid w:val="00247089"/>
    <w:rsid w:val="002524ED"/>
    <w:rsid w:val="00252F87"/>
    <w:rsid w:val="002547E7"/>
    <w:rsid w:val="002558DF"/>
    <w:rsid w:val="0026122F"/>
    <w:rsid w:val="002624E2"/>
    <w:rsid w:val="0026465A"/>
    <w:rsid w:val="002652B4"/>
    <w:rsid w:val="00271587"/>
    <w:rsid w:val="0027546B"/>
    <w:rsid w:val="002765FD"/>
    <w:rsid w:val="002846C3"/>
    <w:rsid w:val="0028680B"/>
    <w:rsid w:val="00287690"/>
    <w:rsid w:val="00287E03"/>
    <w:rsid w:val="002913E3"/>
    <w:rsid w:val="00294881"/>
    <w:rsid w:val="00297711"/>
    <w:rsid w:val="002A046C"/>
    <w:rsid w:val="002A1EA4"/>
    <w:rsid w:val="002A34CC"/>
    <w:rsid w:val="002A42F4"/>
    <w:rsid w:val="002A6417"/>
    <w:rsid w:val="002B3B2A"/>
    <w:rsid w:val="002B4F3D"/>
    <w:rsid w:val="002C167B"/>
    <w:rsid w:val="002C1DCF"/>
    <w:rsid w:val="002C4665"/>
    <w:rsid w:val="002C4844"/>
    <w:rsid w:val="002C555B"/>
    <w:rsid w:val="002D0A52"/>
    <w:rsid w:val="002D2337"/>
    <w:rsid w:val="002D5203"/>
    <w:rsid w:val="002D576E"/>
    <w:rsid w:val="002D6B4A"/>
    <w:rsid w:val="002E23C9"/>
    <w:rsid w:val="002F0A0D"/>
    <w:rsid w:val="002F1697"/>
    <w:rsid w:val="002F306E"/>
    <w:rsid w:val="002F3CE3"/>
    <w:rsid w:val="002F4BA4"/>
    <w:rsid w:val="002F6714"/>
    <w:rsid w:val="00302151"/>
    <w:rsid w:val="003026D2"/>
    <w:rsid w:val="00310B55"/>
    <w:rsid w:val="00314FCC"/>
    <w:rsid w:val="00316125"/>
    <w:rsid w:val="00320F21"/>
    <w:rsid w:val="00321E22"/>
    <w:rsid w:val="0032700B"/>
    <w:rsid w:val="00331CE2"/>
    <w:rsid w:val="00334BA9"/>
    <w:rsid w:val="00335266"/>
    <w:rsid w:val="0033597E"/>
    <w:rsid w:val="00342EA3"/>
    <w:rsid w:val="00350C80"/>
    <w:rsid w:val="003545CE"/>
    <w:rsid w:val="00360951"/>
    <w:rsid w:val="003625B2"/>
    <w:rsid w:val="003628AC"/>
    <w:rsid w:val="003661C4"/>
    <w:rsid w:val="00370624"/>
    <w:rsid w:val="0037499A"/>
    <w:rsid w:val="00376F72"/>
    <w:rsid w:val="00381108"/>
    <w:rsid w:val="00381C29"/>
    <w:rsid w:val="0038252B"/>
    <w:rsid w:val="00383503"/>
    <w:rsid w:val="003868CE"/>
    <w:rsid w:val="0039290F"/>
    <w:rsid w:val="00393252"/>
    <w:rsid w:val="00394C59"/>
    <w:rsid w:val="00396832"/>
    <w:rsid w:val="00397246"/>
    <w:rsid w:val="003A1ADC"/>
    <w:rsid w:val="003A1F0E"/>
    <w:rsid w:val="003A23AC"/>
    <w:rsid w:val="003A3D12"/>
    <w:rsid w:val="003B224A"/>
    <w:rsid w:val="003B4A22"/>
    <w:rsid w:val="003B6085"/>
    <w:rsid w:val="003C1A34"/>
    <w:rsid w:val="003C2A77"/>
    <w:rsid w:val="003C2B37"/>
    <w:rsid w:val="003C42FA"/>
    <w:rsid w:val="003D0F6C"/>
    <w:rsid w:val="003F006A"/>
    <w:rsid w:val="003F10A8"/>
    <w:rsid w:val="0040333F"/>
    <w:rsid w:val="00412D08"/>
    <w:rsid w:val="00422074"/>
    <w:rsid w:val="00423F06"/>
    <w:rsid w:val="0042608C"/>
    <w:rsid w:val="004269EF"/>
    <w:rsid w:val="004308E8"/>
    <w:rsid w:val="00431880"/>
    <w:rsid w:val="00433DF0"/>
    <w:rsid w:val="00434ED7"/>
    <w:rsid w:val="00437AC2"/>
    <w:rsid w:val="00441289"/>
    <w:rsid w:val="004450E8"/>
    <w:rsid w:val="0045021A"/>
    <w:rsid w:val="00451270"/>
    <w:rsid w:val="00454255"/>
    <w:rsid w:val="00455631"/>
    <w:rsid w:val="00456448"/>
    <w:rsid w:val="004577B2"/>
    <w:rsid w:val="004654FF"/>
    <w:rsid w:val="0047545D"/>
    <w:rsid w:val="0047655A"/>
    <w:rsid w:val="00477EBC"/>
    <w:rsid w:val="004801C9"/>
    <w:rsid w:val="004825C5"/>
    <w:rsid w:val="0048266D"/>
    <w:rsid w:val="004834D1"/>
    <w:rsid w:val="004854F7"/>
    <w:rsid w:val="00485904"/>
    <w:rsid w:val="00494979"/>
    <w:rsid w:val="00495D1B"/>
    <w:rsid w:val="00495EE4"/>
    <w:rsid w:val="004961F3"/>
    <w:rsid w:val="00497BDE"/>
    <w:rsid w:val="004A53C1"/>
    <w:rsid w:val="004B2A48"/>
    <w:rsid w:val="004B4A2F"/>
    <w:rsid w:val="004B7020"/>
    <w:rsid w:val="004C03AE"/>
    <w:rsid w:val="004C0651"/>
    <w:rsid w:val="004C0652"/>
    <w:rsid w:val="004C0DF6"/>
    <w:rsid w:val="004C6504"/>
    <w:rsid w:val="004C7043"/>
    <w:rsid w:val="004D01BD"/>
    <w:rsid w:val="004D1E08"/>
    <w:rsid w:val="004D2242"/>
    <w:rsid w:val="004D3250"/>
    <w:rsid w:val="004D3C63"/>
    <w:rsid w:val="004D4517"/>
    <w:rsid w:val="004D4D73"/>
    <w:rsid w:val="004D561B"/>
    <w:rsid w:val="004D7CE0"/>
    <w:rsid w:val="004E6D3A"/>
    <w:rsid w:val="004E726B"/>
    <w:rsid w:val="00500E70"/>
    <w:rsid w:val="005055B2"/>
    <w:rsid w:val="00510200"/>
    <w:rsid w:val="005323D8"/>
    <w:rsid w:val="00533C56"/>
    <w:rsid w:val="0053442C"/>
    <w:rsid w:val="005364ED"/>
    <w:rsid w:val="005419DB"/>
    <w:rsid w:val="00543FC1"/>
    <w:rsid w:val="005519BB"/>
    <w:rsid w:val="00551B27"/>
    <w:rsid w:val="0055263C"/>
    <w:rsid w:val="00553E39"/>
    <w:rsid w:val="00555AE4"/>
    <w:rsid w:val="0055685C"/>
    <w:rsid w:val="00560965"/>
    <w:rsid w:val="00566E0B"/>
    <w:rsid w:val="00567554"/>
    <w:rsid w:val="00571C11"/>
    <w:rsid w:val="00571D5F"/>
    <w:rsid w:val="00571F43"/>
    <w:rsid w:val="00576492"/>
    <w:rsid w:val="005816B8"/>
    <w:rsid w:val="00585736"/>
    <w:rsid w:val="005A089A"/>
    <w:rsid w:val="005A1BCA"/>
    <w:rsid w:val="005A1F33"/>
    <w:rsid w:val="005A2106"/>
    <w:rsid w:val="005A2109"/>
    <w:rsid w:val="005A2DA1"/>
    <w:rsid w:val="005A43B9"/>
    <w:rsid w:val="005A4967"/>
    <w:rsid w:val="005A568D"/>
    <w:rsid w:val="005A79C3"/>
    <w:rsid w:val="005B4A9A"/>
    <w:rsid w:val="005C0298"/>
    <w:rsid w:val="005C236B"/>
    <w:rsid w:val="005C5136"/>
    <w:rsid w:val="005D05A4"/>
    <w:rsid w:val="005D3606"/>
    <w:rsid w:val="005D4236"/>
    <w:rsid w:val="005E016D"/>
    <w:rsid w:val="005F142C"/>
    <w:rsid w:val="006014BF"/>
    <w:rsid w:val="0060675E"/>
    <w:rsid w:val="00610958"/>
    <w:rsid w:val="006126D9"/>
    <w:rsid w:val="0061362B"/>
    <w:rsid w:val="00616C9A"/>
    <w:rsid w:val="00617330"/>
    <w:rsid w:val="006217B1"/>
    <w:rsid w:val="00621E8E"/>
    <w:rsid w:val="0062307F"/>
    <w:rsid w:val="00624B55"/>
    <w:rsid w:val="00626392"/>
    <w:rsid w:val="006268D4"/>
    <w:rsid w:val="006300AF"/>
    <w:rsid w:val="00631190"/>
    <w:rsid w:val="00635233"/>
    <w:rsid w:val="0063715A"/>
    <w:rsid w:val="006402EB"/>
    <w:rsid w:val="006417CF"/>
    <w:rsid w:val="00642B61"/>
    <w:rsid w:val="006466AD"/>
    <w:rsid w:val="006516C7"/>
    <w:rsid w:val="00652640"/>
    <w:rsid w:val="00655D72"/>
    <w:rsid w:val="00656D47"/>
    <w:rsid w:val="00656DB9"/>
    <w:rsid w:val="00665E3C"/>
    <w:rsid w:val="00667AC1"/>
    <w:rsid w:val="00674DE7"/>
    <w:rsid w:val="0067553D"/>
    <w:rsid w:val="00675ED2"/>
    <w:rsid w:val="00686B15"/>
    <w:rsid w:val="00687512"/>
    <w:rsid w:val="0069268A"/>
    <w:rsid w:val="00693086"/>
    <w:rsid w:val="00694E78"/>
    <w:rsid w:val="006A18D7"/>
    <w:rsid w:val="006A1F54"/>
    <w:rsid w:val="006A5B97"/>
    <w:rsid w:val="006A6E27"/>
    <w:rsid w:val="006B0D7E"/>
    <w:rsid w:val="006B2910"/>
    <w:rsid w:val="006B790B"/>
    <w:rsid w:val="006C338E"/>
    <w:rsid w:val="006C4865"/>
    <w:rsid w:val="006C5319"/>
    <w:rsid w:val="006C6F25"/>
    <w:rsid w:val="006C7467"/>
    <w:rsid w:val="006D0D0D"/>
    <w:rsid w:val="006D4602"/>
    <w:rsid w:val="006E0274"/>
    <w:rsid w:val="006F4359"/>
    <w:rsid w:val="006F66E3"/>
    <w:rsid w:val="007013F6"/>
    <w:rsid w:val="0070147D"/>
    <w:rsid w:val="00703DE3"/>
    <w:rsid w:val="007060BC"/>
    <w:rsid w:val="00707914"/>
    <w:rsid w:val="00707AC4"/>
    <w:rsid w:val="007106CB"/>
    <w:rsid w:val="007133EA"/>
    <w:rsid w:val="00713E94"/>
    <w:rsid w:val="00716A39"/>
    <w:rsid w:val="007243E5"/>
    <w:rsid w:val="0073091A"/>
    <w:rsid w:val="00732329"/>
    <w:rsid w:val="00732A79"/>
    <w:rsid w:val="007358D1"/>
    <w:rsid w:val="00736D0B"/>
    <w:rsid w:val="007403EC"/>
    <w:rsid w:val="00740BB7"/>
    <w:rsid w:val="00741152"/>
    <w:rsid w:val="00741C8A"/>
    <w:rsid w:val="00743A47"/>
    <w:rsid w:val="0074786A"/>
    <w:rsid w:val="00752B8E"/>
    <w:rsid w:val="00753E1B"/>
    <w:rsid w:val="007573CC"/>
    <w:rsid w:val="0076269F"/>
    <w:rsid w:val="0076296C"/>
    <w:rsid w:val="00765E88"/>
    <w:rsid w:val="00772C11"/>
    <w:rsid w:val="00777747"/>
    <w:rsid w:val="007806B8"/>
    <w:rsid w:val="0078109C"/>
    <w:rsid w:val="00786BEB"/>
    <w:rsid w:val="00791C24"/>
    <w:rsid w:val="007A1749"/>
    <w:rsid w:val="007A4239"/>
    <w:rsid w:val="007A425E"/>
    <w:rsid w:val="007A5D4F"/>
    <w:rsid w:val="007A690C"/>
    <w:rsid w:val="007B0561"/>
    <w:rsid w:val="007B1518"/>
    <w:rsid w:val="007B2396"/>
    <w:rsid w:val="007C4A84"/>
    <w:rsid w:val="007D208F"/>
    <w:rsid w:val="007D21B2"/>
    <w:rsid w:val="007E0778"/>
    <w:rsid w:val="007E0B30"/>
    <w:rsid w:val="007E66FF"/>
    <w:rsid w:val="007E6B73"/>
    <w:rsid w:val="007F0209"/>
    <w:rsid w:val="007F5C7A"/>
    <w:rsid w:val="007F68A9"/>
    <w:rsid w:val="007F68C8"/>
    <w:rsid w:val="007F719C"/>
    <w:rsid w:val="008046E9"/>
    <w:rsid w:val="0080771E"/>
    <w:rsid w:val="008115E3"/>
    <w:rsid w:val="0081313C"/>
    <w:rsid w:val="00816215"/>
    <w:rsid w:val="008241BC"/>
    <w:rsid w:val="00831253"/>
    <w:rsid w:val="00835425"/>
    <w:rsid w:val="008372C0"/>
    <w:rsid w:val="00843FB8"/>
    <w:rsid w:val="00850020"/>
    <w:rsid w:val="00853503"/>
    <w:rsid w:val="00870BB2"/>
    <w:rsid w:val="00874F4E"/>
    <w:rsid w:val="008762AA"/>
    <w:rsid w:val="0088185D"/>
    <w:rsid w:val="0088248F"/>
    <w:rsid w:val="008831C9"/>
    <w:rsid w:val="008832ED"/>
    <w:rsid w:val="00883322"/>
    <w:rsid w:val="00886D57"/>
    <w:rsid w:val="00891473"/>
    <w:rsid w:val="00895E3F"/>
    <w:rsid w:val="00896237"/>
    <w:rsid w:val="008A33F0"/>
    <w:rsid w:val="008A75DE"/>
    <w:rsid w:val="008B0880"/>
    <w:rsid w:val="008B13B4"/>
    <w:rsid w:val="008B42A7"/>
    <w:rsid w:val="008B48B3"/>
    <w:rsid w:val="008C1902"/>
    <w:rsid w:val="008C34B4"/>
    <w:rsid w:val="008C381D"/>
    <w:rsid w:val="008C3913"/>
    <w:rsid w:val="008C7493"/>
    <w:rsid w:val="008C77E7"/>
    <w:rsid w:val="008E25B6"/>
    <w:rsid w:val="008E5492"/>
    <w:rsid w:val="008F04E4"/>
    <w:rsid w:val="008F5C6B"/>
    <w:rsid w:val="008F685D"/>
    <w:rsid w:val="00900966"/>
    <w:rsid w:val="00900A3C"/>
    <w:rsid w:val="00903FA9"/>
    <w:rsid w:val="0090664A"/>
    <w:rsid w:val="00910CAD"/>
    <w:rsid w:val="00912799"/>
    <w:rsid w:val="00913A5C"/>
    <w:rsid w:val="00913E25"/>
    <w:rsid w:val="00915F9B"/>
    <w:rsid w:val="00920B49"/>
    <w:rsid w:val="00920C78"/>
    <w:rsid w:val="00930D9A"/>
    <w:rsid w:val="00934716"/>
    <w:rsid w:val="009409A8"/>
    <w:rsid w:val="009435A8"/>
    <w:rsid w:val="0094563D"/>
    <w:rsid w:val="0095045B"/>
    <w:rsid w:val="009538BB"/>
    <w:rsid w:val="00955B9D"/>
    <w:rsid w:val="00965D34"/>
    <w:rsid w:val="00972F7E"/>
    <w:rsid w:val="00973F6A"/>
    <w:rsid w:val="009746F2"/>
    <w:rsid w:val="009758BD"/>
    <w:rsid w:val="00975B55"/>
    <w:rsid w:val="00980B72"/>
    <w:rsid w:val="00982966"/>
    <w:rsid w:val="00986851"/>
    <w:rsid w:val="0099274B"/>
    <w:rsid w:val="0099426B"/>
    <w:rsid w:val="00995D1B"/>
    <w:rsid w:val="009A5BE8"/>
    <w:rsid w:val="009B1C8E"/>
    <w:rsid w:val="009B36E6"/>
    <w:rsid w:val="009B6E19"/>
    <w:rsid w:val="009C1AC8"/>
    <w:rsid w:val="009C2FFF"/>
    <w:rsid w:val="009C34EC"/>
    <w:rsid w:val="009C3716"/>
    <w:rsid w:val="009C4384"/>
    <w:rsid w:val="009C7AC5"/>
    <w:rsid w:val="009C7F28"/>
    <w:rsid w:val="009D0B5E"/>
    <w:rsid w:val="009D0DF3"/>
    <w:rsid w:val="009D20C0"/>
    <w:rsid w:val="009D5A91"/>
    <w:rsid w:val="009D61EC"/>
    <w:rsid w:val="009E02C6"/>
    <w:rsid w:val="009E2B08"/>
    <w:rsid w:val="009E3B8A"/>
    <w:rsid w:val="009F2D78"/>
    <w:rsid w:val="009F2F56"/>
    <w:rsid w:val="009F5326"/>
    <w:rsid w:val="009F61EB"/>
    <w:rsid w:val="009F75B9"/>
    <w:rsid w:val="00A0088E"/>
    <w:rsid w:val="00A03353"/>
    <w:rsid w:val="00A061B7"/>
    <w:rsid w:val="00A06799"/>
    <w:rsid w:val="00A069A8"/>
    <w:rsid w:val="00A06A2B"/>
    <w:rsid w:val="00A1017D"/>
    <w:rsid w:val="00A2175E"/>
    <w:rsid w:val="00A275FA"/>
    <w:rsid w:val="00A32DB5"/>
    <w:rsid w:val="00A363F1"/>
    <w:rsid w:val="00A46A89"/>
    <w:rsid w:val="00A5067A"/>
    <w:rsid w:val="00A57243"/>
    <w:rsid w:val="00A60270"/>
    <w:rsid w:val="00A609EC"/>
    <w:rsid w:val="00A65327"/>
    <w:rsid w:val="00A65A76"/>
    <w:rsid w:val="00A66478"/>
    <w:rsid w:val="00A66A8A"/>
    <w:rsid w:val="00A6708A"/>
    <w:rsid w:val="00A74137"/>
    <w:rsid w:val="00A7550D"/>
    <w:rsid w:val="00A833F0"/>
    <w:rsid w:val="00A84B65"/>
    <w:rsid w:val="00A907D5"/>
    <w:rsid w:val="00A91459"/>
    <w:rsid w:val="00A92977"/>
    <w:rsid w:val="00AA0503"/>
    <w:rsid w:val="00AA0A45"/>
    <w:rsid w:val="00AA0D3A"/>
    <w:rsid w:val="00AA27CC"/>
    <w:rsid w:val="00AA6B75"/>
    <w:rsid w:val="00AB20E1"/>
    <w:rsid w:val="00AB2FE9"/>
    <w:rsid w:val="00AB3623"/>
    <w:rsid w:val="00AC1774"/>
    <w:rsid w:val="00AC3900"/>
    <w:rsid w:val="00AC7777"/>
    <w:rsid w:val="00AD1FAC"/>
    <w:rsid w:val="00AD659C"/>
    <w:rsid w:val="00AE037F"/>
    <w:rsid w:val="00AE386D"/>
    <w:rsid w:val="00AE4340"/>
    <w:rsid w:val="00AE66EE"/>
    <w:rsid w:val="00AE679B"/>
    <w:rsid w:val="00AF0F5A"/>
    <w:rsid w:val="00AF2B2D"/>
    <w:rsid w:val="00AF3BBE"/>
    <w:rsid w:val="00AF7553"/>
    <w:rsid w:val="00B023BC"/>
    <w:rsid w:val="00B04754"/>
    <w:rsid w:val="00B07658"/>
    <w:rsid w:val="00B10EBB"/>
    <w:rsid w:val="00B13D74"/>
    <w:rsid w:val="00B1625E"/>
    <w:rsid w:val="00B175A0"/>
    <w:rsid w:val="00B21CA6"/>
    <w:rsid w:val="00B256D9"/>
    <w:rsid w:val="00B42B2A"/>
    <w:rsid w:val="00B447E6"/>
    <w:rsid w:val="00B50D1E"/>
    <w:rsid w:val="00B50DC5"/>
    <w:rsid w:val="00B5110A"/>
    <w:rsid w:val="00B60476"/>
    <w:rsid w:val="00B6138A"/>
    <w:rsid w:val="00B632E0"/>
    <w:rsid w:val="00B64645"/>
    <w:rsid w:val="00B654C6"/>
    <w:rsid w:val="00B658A4"/>
    <w:rsid w:val="00B664F5"/>
    <w:rsid w:val="00B66526"/>
    <w:rsid w:val="00B67850"/>
    <w:rsid w:val="00B74415"/>
    <w:rsid w:val="00B809C4"/>
    <w:rsid w:val="00B8519E"/>
    <w:rsid w:val="00B864AE"/>
    <w:rsid w:val="00B92E7A"/>
    <w:rsid w:val="00B95B24"/>
    <w:rsid w:val="00BB3AFD"/>
    <w:rsid w:val="00BB4559"/>
    <w:rsid w:val="00BB6F2F"/>
    <w:rsid w:val="00BC3FB5"/>
    <w:rsid w:val="00BC5902"/>
    <w:rsid w:val="00BC6531"/>
    <w:rsid w:val="00BD3731"/>
    <w:rsid w:val="00BD5220"/>
    <w:rsid w:val="00BD5D75"/>
    <w:rsid w:val="00BD5DD5"/>
    <w:rsid w:val="00BD694B"/>
    <w:rsid w:val="00BE11B9"/>
    <w:rsid w:val="00BE163E"/>
    <w:rsid w:val="00BE16A1"/>
    <w:rsid w:val="00BE206A"/>
    <w:rsid w:val="00BE3036"/>
    <w:rsid w:val="00BE51C8"/>
    <w:rsid w:val="00BE73F3"/>
    <w:rsid w:val="00BF54AA"/>
    <w:rsid w:val="00C05BFA"/>
    <w:rsid w:val="00C10838"/>
    <w:rsid w:val="00C1211B"/>
    <w:rsid w:val="00C14EA7"/>
    <w:rsid w:val="00C2560F"/>
    <w:rsid w:val="00C3006E"/>
    <w:rsid w:val="00C30903"/>
    <w:rsid w:val="00C41867"/>
    <w:rsid w:val="00C443B9"/>
    <w:rsid w:val="00C5169D"/>
    <w:rsid w:val="00C55454"/>
    <w:rsid w:val="00C623B3"/>
    <w:rsid w:val="00C64BA0"/>
    <w:rsid w:val="00C64E5A"/>
    <w:rsid w:val="00C8019B"/>
    <w:rsid w:val="00C808BD"/>
    <w:rsid w:val="00C90CD0"/>
    <w:rsid w:val="00CA01D0"/>
    <w:rsid w:val="00CA03C9"/>
    <w:rsid w:val="00CA069B"/>
    <w:rsid w:val="00CA0C65"/>
    <w:rsid w:val="00CB10FD"/>
    <w:rsid w:val="00CC0DC8"/>
    <w:rsid w:val="00CC4C44"/>
    <w:rsid w:val="00CD0A3A"/>
    <w:rsid w:val="00CD1BAC"/>
    <w:rsid w:val="00CD44FC"/>
    <w:rsid w:val="00CD5D82"/>
    <w:rsid w:val="00CD7AA0"/>
    <w:rsid w:val="00D0369E"/>
    <w:rsid w:val="00D060AA"/>
    <w:rsid w:val="00D22B70"/>
    <w:rsid w:val="00D233E7"/>
    <w:rsid w:val="00D24B64"/>
    <w:rsid w:val="00D419B5"/>
    <w:rsid w:val="00D47BC5"/>
    <w:rsid w:val="00D516F6"/>
    <w:rsid w:val="00D52680"/>
    <w:rsid w:val="00D6420A"/>
    <w:rsid w:val="00D71BC5"/>
    <w:rsid w:val="00D74935"/>
    <w:rsid w:val="00D74CA6"/>
    <w:rsid w:val="00D77FBE"/>
    <w:rsid w:val="00D819FE"/>
    <w:rsid w:val="00D83FD2"/>
    <w:rsid w:val="00D8730A"/>
    <w:rsid w:val="00D90D82"/>
    <w:rsid w:val="00D91828"/>
    <w:rsid w:val="00D91DE8"/>
    <w:rsid w:val="00D9365F"/>
    <w:rsid w:val="00D95498"/>
    <w:rsid w:val="00D975E2"/>
    <w:rsid w:val="00DA0028"/>
    <w:rsid w:val="00DA16DC"/>
    <w:rsid w:val="00DA1822"/>
    <w:rsid w:val="00DA272A"/>
    <w:rsid w:val="00DA6108"/>
    <w:rsid w:val="00DB4FCA"/>
    <w:rsid w:val="00DB5C18"/>
    <w:rsid w:val="00DB71DA"/>
    <w:rsid w:val="00DC08E3"/>
    <w:rsid w:val="00DC3D6A"/>
    <w:rsid w:val="00DC5E81"/>
    <w:rsid w:val="00DC5F61"/>
    <w:rsid w:val="00DC6C23"/>
    <w:rsid w:val="00DD2F38"/>
    <w:rsid w:val="00DD3C23"/>
    <w:rsid w:val="00DD428E"/>
    <w:rsid w:val="00DE2878"/>
    <w:rsid w:val="00DF12FD"/>
    <w:rsid w:val="00DF1356"/>
    <w:rsid w:val="00DF1F70"/>
    <w:rsid w:val="00DF2404"/>
    <w:rsid w:val="00DF2E93"/>
    <w:rsid w:val="00DF3DC2"/>
    <w:rsid w:val="00DF6819"/>
    <w:rsid w:val="00E01E26"/>
    <w:rsid w:val="00E02723"/>
    <w:rsid w:val="00E17462"/>
    <w:rsid w:val="00E22002"/>
    <w:rsid w:val="00E2430B"/>
    <w:rsid w:val="00E26E8E"/>
    <w:rsid w:val="00E31800"/>
    <w:rsid w:val="00E3449B"/>
    <w:rsid w:val="00E3674A"/>
    <w:rsid w:val="00E40E57"/>
    <w:rsid w:val="00E42F56"/>
    <w:rsid w:val="00E439F1"/>
    <w:rsid w:val="00E47445"/>
    <w:rsid w:val="00E477DB"/>
    <w:rsid w:val="00E504B5"/>
    <w:rsid w:val="00E53272"/>
    <w:rsid w:val="00E535BF"/>
    <w:rsid w:val="00E57E25"/>
    <w:rsid w:val="00E60E6C"/>
    <w:rsid w:val="00E6163D"/>
    <w:rsid w:val="00E74E4C"/>
    <w:rsid w:val="00E753C0"/>
    <w:rsid w:val="00E75FA4"/>
    <w:rsid w:val="00E811E9"/>
    <w:rsid w:val="00E8189B"/>
    <w:rsid w:val="00E81B49"/>
    <w:rsid w:val="00E85102"/>
    <w:rsid w:val="00E9378C"/>
    <w:rsid w:val="00E95BA2"/>
    <w:rsid w:val="00EA03A6"/>
    <w:rsid w:val="00EA07FF"/>
    <w:rsid w:val="00EA0F83"/>
    <w:rsid w:val="00EA2697"/>
    <w:rsid w:val="00EA3F1D"/>
    <w:rsid w:val="00EB630B"/>
    <w:rsid w:val="00EB7E52"/>
    <w:rsid w:val="00EC095D"/>
    <w:rsid w:val="00EC0DE1"/>
    <w:rsid w:val="00EC168C"/>
    <w:rsid w:val="00ED0F22"/>
    <w:rsid w:val="00EE22C2"/>
    <w:rsid w:val="00EE2961"/>
    <w:rsid w:val="00EE2F79"/>
    <w:rsid w:val="00F063B6"/>
    <w:rsid w:val="00F10529"/>
    <w:rsid w:val="00F12B0E"/>
    <w:rsid w:val="00F12E38"/>
    <w:rsid w:val="00F14917"/>
    <w:rsid w:val="00F16E64"/>
    <w:rsid w:val="00F17915"/>
    <w:rsid w:val="00F22AD8"/>
    <w:rsid w:val="00F254BD"/>
    <w:rsid w:val="00F3262A"/>
    <w:rsid w:val="00F33BE5"/>
    <w:rsid w:val="00F33E1D"/>
    <w:rsid w:val="00F35D50"/>
    <w:rsid w:val="00F37127"/>
    <w:rsid w:val="00F5200E"/>
    <w:rsid w:val="00F520A4"/>
    <w:rsid w:val="00F528E5"/>
    <w:rsid w:val="00F5525E"/>
    <w:rsid w:val="00F6095A"/>
    <w:rsid w:val="00F60EC7"/>
    <w:rsid w:val="00F62F32"/>
    <w:rsid w:val="00F64558"/>
    <w:rsid w:val="00F64D09"/>
    <w:rsid w:val="00F74C74"/>
    <w:rsid w:val="00F76945"/>
    <w:rsid w:val="00F819DE"/>
    <w:rsid w:val="00F84EE7"/>
    <w:rsid w:val="00F87C6D"/>
    <w:rsid w:val="00F87FEC"/>
    <w:rsid w:val="00F92C0A"/>
    <w:rsid w:val="00F9742D"/>
    <w:rsid w:val="00FA3F40"/>
    <w:rsid w:val="00FA430D"/>
    <w:rsid w:val="00FB1036"/>
    <w:rsid w:val="00FB1472"/>
    <w:rsid w:val="00FB378A"/>
    <w:rsid w:val="00FB6283"/>
    <w:rsid w:val="00FB6F42"/>
    <w:rsid w:val="00FC13C0"/>
    <w:rsid w:val="00FC335E"/>
    <w:rsid w:val="00FC6D8E"/>
    <w:rsid w:val="00FD0C4A"/>
    <w:rsid w:val="00FD154C"/>
    <w:rsid w:val="00FD609D"/>
    <w:rsid w:val="00FE127E"/>
    <w:rsid w:val="00FE4E39"/>
    <w:rsid w:val="00FE72E1"/>
    <w:rsid w:val="00FF0187"/>
    <w:rsid w:val="00FF0A22"/>
    <w:rsid w:val="00FF5C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51"/>
    <w:pPr>
      <w:spacing w:after="200" w:line="276" w:lineRule="auto"/>
    </w:pPr>
    <w:rPr>
      <w:sz w:val="22"/>
      <w:szCs w:val="22"/>
      <w:lang w:eastAsia="en-US"/>
    </w:rPr>
  </w:style>
  <w:style w:type="paragraph" w:styleId="1">
    <w:name w:val="heading 1"/>
    <w:aliases w:val="1 ghost,g,Hoofdstuk"/>
    <w:next w:val="a"/>
    <w:link w:val="10"/>
    <w:autoRedefine/>
    <w:uiPriority w:val="9"/>
    <w:qFormat/>
    <w:rsid w:val="007A4239"/>
    <w:pPr>
      <w:keepNext/>
      <w:keepLines/>
      <w:tabs>
        <w:tab w:val="left" w:pos="432"/>
      </w:tabs>
      <w:suppressAutoHyphens/>
      <w:overflowPunct w:val="0"/>
      <w:autoSpaceDE w:val="0"/>
      <w:autoSpaceDN w:val="0"/>
      <w:adjustRightInd w:val="0"/>
      <w:spacing w:before="60" w:after="60"/>
      <w:jc w:val="center"/>
      <w:textAlignment w:val="baseline"/>
      <w:outlineLvl w:val="0"/>
    </w:pPr>
    <w:rPr>
      <w:rFonts w:ascii="Tahoma" w:eastAsia="Times New Roman" w:hAnsi="Tahoma" w:cs="Tahoma"/>
      <w:b/>
      <w:bCs/>
      <w:sz w:val="22"/>
      <w:szCs w:val="22"/>
      <w:lang w:val="ru-RU" w:eastAsia="pl-PL"/>
    </w:rPr>
  </w:style>
  <w:style w:type="paragraph" w:styleId="2">
    <w:name w:val="heading 2"/>
    <w:basedOn w:val="a"/>
    <w:next w:val="a"/>
    <w:link w:val="20"/>
    <w:uiPriority w:val="9"/>
    <w:unhideWhenUsed/>
    <w:qFormat/>
    <w:rsid w:val="00C5169D"/>
    <w:pPr>
      <w:keepNext/>
      <w:spacing w:before="240" w:after="60"/>
      <w:outlineLvl w:val="1"/>
    </w:pPr>
    <w:rPr>
      <w:rFonts w:ascii="Cambria" w:eastAsia="Times New Roman" w:hAnsi="Cambria" w:cs="Times New Roman"/>
      <w:b/>
      <w:bCs/>
      <w:i/>
      <w:iCs/>
      <w:sz w:val="28"/>
      <w:szCs w:val="28"/>
      <w:lang w:val="x-none"/>
    </w:rPr>
  </w:style>
  <w:style w:type="paragraph" w:styleId="3">
    <w:name w:val="heading 3"/>
    <w:aliases w:val="3 bullet,b,Nagłówek 3',Subparagraaf,Znak"/>
    <w:basedOn w:val="a"/>
    <w:next w:val="a"/>
    <w:link w:val="30"/>
    <w:autoRedefine/>
    <w:uiPriority w:val="9"/>
    <w:qFormat/>
    <w:rsid w:val="005816B8"/>
    <w:pPr>
      <w:keepNext/>
      <w:numPr>
        <w:ilvl w:val="2"/>
        <w:numId w:val="1"/>
      </w:numPr>
      <w:spacing w:before="240" w:after="240" w:line="360" w:lineRule="auto"/>
      <w:jc w:val="both"/>
      <w:outlineLvl w:val="2"/>
    </w:pPr>
    <w:rPr>
      <w:rFonts w:ascii="Tahoma" w:eastAsia="Times New Roman" w:hAnsi="Tahoma" w:cs="Times New Roman"/>
      <w:b/>
      <w:bCs/>
      <w:lang w:val="pl-PL" w:eastAsia="pl-PL"/>
    </w:rPr>
  </w:style>
  <w:style w:type="paragraph" w:styleId="5">
    <w:name w:val="heading 5"/>
    <w:basedOn w:val="a"/>
    <w:next w:val="a"/>
    <w:link w:val="50"/>
    <w:autoRedefine/>
    <w:uiPriority w:val="9"/>
    <w:qFormat/>
    <w:rsid w:val="00E60E6C"/>
    <w:pPr>
      <w:numPr>
        <w:ilvl w:val="4"/>
        <w:numId w:val="2"/>
      </w:numPr>
      <w:spacing w:before="240" w:after="240" w:line="240" w:lineRule="auto"/>
      <w:jc w:val="both"/>
      <w:outlineLvl w:val="4"/>
    </w:pPr>
    <w:rPr>
      <w:rFonts w:eastAsia="Times New Roman" w:cs="Times New Roman"/>
      <w:bCs/>
      <w:i/>
      <w:iCs/>
      <w:sz w:val="24"/>
      <w:szCs w:val="24"/>
      <w:lang w:val="pl-PL" w:eastAsia="pl-PL"/>
    </w:rPr>
  </w:style>
  <w:style w:type="paragraph" w:styleId="6">
    <w:name w:val="heading 6"/>
    <w:basedOn w:val="a"/>
    <w:next w:val="a"/>
    <w:link w:val="60"/>
    <w:uiPriority w:val="9"/>
    <w:qFormat/>
    <w:rsid w:val="00E60E6C"/>
    <w:pPr>
      <w:numPr>
        <w:ilvl w:val="5"/>
        <w:numId w:val="2"/>
      </w:numPr>
      <w:spacing w:before="240" w:after="60" w:line="360" w:lineRule="auto"/>
      <w:jc w:val="both"/>
      <w:outlineLvl w:val="5"/>
    </w:pPr>
    <w:rPr>
      <w:rFonts w:ascii="Times New Roman" w:eastAsia="Times New Roman" w:hAnsi="Times New Roman" w:cs="Times New Roman"/>
      <w:b/>
      <w:bCs/>
      <w:lang w:val="pl-PL" w:eastAsia="pl-PL"/>
    </w:rPr>
  </w:style>
  <w:style w:type="paragraph" w:styleId="7">
    <w:name w:val="heading 7"/>
    <w:basedOn w:val="a"/>
    <w:next w:val="a"/>
    <w:link w:val="70"/>
    <w:uiPriority w:val="9"/>
    <w:qFormat/>
    <w:rsid w:val="00E60E6C"/>
    <w:pPr>
      <w:numPr>
        <w:ilvl w:val="6"/>
        <w:numId w:val="2"/>
      </w:numPr>
      <w:spacing w:before="240" w:after="60" w:line="360" w:lineRule="auto"/>
      <w:jc w:val="both"/>
      <w:outlineLvl w:val="6"/>
    </w:pPr>
    <w:rPr>
      <w:rFonts w:ascii="Times New Roman" w:eastAsia="Times New Roman" w:hAnsi="Times New Roman" w:cs="Times New Roman"/>
      <w:sz w:val="24"/>
      <w:szCs w:val="24"/>
      <w:lang w:val="pl-PL" w:eastAsia="pl-PL"/>
    </w:rPr>
  </w:style>
  <w:style w:type="paragraph" w:styleId="8">
    <w:name w:val="heading 8"/>
    <w:basedOn w:val="a"/>
    <w:next w:val="a"/>
    <w:link w:val="80"/>
    <w:uiPriority w:val="9"/>
    <w:qFormat/>
    <w:rsid w:val="00E60E6C"/>
    <w:pPr>
      <w:numPr>
        <w:ilvl w:val="7"/>
        <w:numId w:val="2"/>
      </w:numPr>
      <w:spacing w:before="240" w:after="60" w:line="360" w:lineRule="auto"/>
      <w:jc w:val="both"/>
      <w:outlineLvl w:val="7"/>
    </w:pPr>
    <w:rPr>
      <w:rFonts w:ascii="Times New Roman" w:eastAsia="Times New Roman" w:hAnsi="Times New Roman" w:cs="Times New Roman"/>
      <w:i/>
      <w:iCs/>
      <w:sz w:val="24"/>
      <w:szCs w:val="24"/>
      <w:lang w:val="pl-PL" w:eastAsia="pl-PL"/>
    </w:rPr>
  </w:style>
  <w:style w:type="paragraph" w:styleId="9">
    <w:name w:val="heading 9"/>
    <w:basedOn w:val="a"/>
    <w:next w:val="a"/>
    <w:link w:val="90"/>
    <w:uiPriority w:val="9"/>
    <w:qFormat/>
    <w:rsid w:val="00E60E6C"/>
    <w:pPr>
      <w:numPr>
        <w:ilvl w:val="8"/>
        <w:numId w:val="2"/>
      </w:numPr>
      <w:spacing w:before="240" w:after="60" w:line="360" w:lineRule="auto"/>
      <w:jc w:val="both"/>
      <w:outlineLvl w:val="8"/>
    </w:pPr>
    <w:rPr>
      <w:rFonts w:eastAsia="Times New Roman" w:cs="Times New Roman"/>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ghost Знак,g Знак,Hoofdstuk Знак"/>
    <w:link w:val="1"/>
    <w:uiPriority w:val="9"/>
    <w:rsid w:val="007A4239"/>
    <w:rPr>
      <w:rFonts w:ascii="Tahoma" w:eastAsia="Times New Roman" w:hAnsi="Tahoma" w:cs="Tahoma"/>
      <w:b/>
      <w:bCs/>
      <w:sz w:val="22"/>
      <w:szCs w:val="22"/>
      <w:lang w:val="ru-RU" w:eastAsia="pl-PL" w:bidi="ar-SA"/>
    </w:rPr>
  </w:style>
  <w:style w:type="character" w:customStyle="1" w:styleId="30">
    <w:name w:val="Заголовок 3 Знак"/>
    <w:aliases w:val="3 bullet Знак,b Знак,Nagłówek 3' Знак,Subparagraaf Знак,Znak Знак"/>
    <w:link w:val="3"/>
    <w:uiPriority w:val="9"/>
    <w:rsid w:val="005816B8"/>
    <w:rPr>
      <w:rFonts w:ascii="Tahoma" w:eastAsia="Times New Roman" w:hAnsi="Tahoma" w:cs="Tahoma"/>
      <w:b/>
      <w:bCs/>
      <w:sz w:val="22"/>
      <w:szCs w:val="22"/>
      <w:lang w:val="pl-PL" w:eastAsia="pl-PL"/>
    </w:rPr>
  </w:style>
  <w:style w:type="paragraph" w:styleId="a3">
    <w:name w:val="caption"/>
    <w:aliases w:val="Podpis nad obiektem,Podpis nad obiektem Znak,DS Podpis pod obiektem,DS Podpis pod obiektem Znak Znak,Podpis pod rysunkiem,Nagłówek Tabeli,Nag3ówek Tabeli,Tabela nr,Legenda Znak Znak Znak,Legenda Znak Znak Znak Znak"/>
    <w:next w:val="a"/>
    <w:link w:val="a4"/>
    <w:autoRedefine/>
    <w:qFormat/>
    <w:rsid w:val="005816B8"/>
    <w:pPr>
      <w:keepNext/>
      <w:ind w:left="992" w:hanging="992"/>
    </w:pPr>
    <w:rPr>
      <w:rFonts w:ascii="Tahoma" w:eastAsia="Times New Roman" w:hAnsi="Tahoma" w:cs="Tahoma"/>
      <w:b/>
      <w:bCs/>
      <w:lang w:val="pl-PL" w:eastAsia="pl-PL"/>
    </w:rPr>
  </w:style>
  <w:style w:type="character" w:customStyle="1" w:styleId="a4">
    <w:name w:val="Название объекта Знак"/>
    <w:aliases w:val="Podpis nad obiektem Знак,Podpis nad obiektem Znak Знак,DS Podpis pod obiektem Знак,DS Podpis pod obiektem Znak Znak Знак,Podpis pod rysunkiem Знак,Nagłówek Tabeli Знак,Nag3ówek Tabeli Знак,Tabela nr Знак,Legenda Znak Znak Znak Знак"/>
    <w:link w:val="a3"/>
    <w:rsid w:val="005816B8"/>
    <w:rPr>
      <w:rFonts w:ascii="Tahoma" w:eastAsia="Times New Roman" w:hAnsi="Tahoma" w:cs="Tahoma"/>
      <w:b/>
      <w:bCs/>
      <w:lang w:val="pl-PL" w:eastAsia="pl-PL" w:bidi="ar-SA"/>
    </w:rPr>
  </w:style>
  <w:style w:type="paragraph" w:styleId="a5">
    <w:name w:val="Balloon Text"/>
    <w:basedOn w:val="a"/>
    <w:link w:val="a6"/>
    <w:uiPriority w:val="99"/>
    <w:semiHidden/>
    <w:unhideWhenUsed/>
    <w:rsid w:val="005816B8"/>
    <w:pPr>
      <w:spacing w:after="0" w:line="240" w:lineRule="auto"/>
    </w:pPr>
    <w:rPr>
      <w:rFonts w:ascii="Tahoma" w:hAnsi="Tahoma" w:cs="Times New Roman"/>
      <w:sz w:val="16"/>
      <w:szCs w:val="16"/>
      <w:lang w:val="x-none" w:eastAsia="x-none"/>
    </w:rPr>
  </w:style>
  <w:style w:type="character" w:customStyle="1" w:styleId="a6">
    <w:name w:val="Текст выноски Знак"/>
    <w:link w:val="a5"/>
    <w:uiPriority w:val="99"/>
    <w:semiHidden/>
    <w:rsid w:val="005816B8"/>
    <w:rPr>
      <w:rFonts w:ascii="Tahoma" w:hAnsi="Tahoma" w:cs="Tahoma"/>
      <w:sz w:val="16"/>
      <w:szCs w:val="16"/>
    </w:rPr>
  </w:style>
  <w:style w:type="character" w:customStyle="1" w:styleId="hps">
    <w:name w:val="hps"/>
    <w:basedOn w:val="a0"/>
    <w:rsid w:val="005816B8"/>
  </w:style>
  <w:style w:type="character" w:customStyle="1" w:styleId="50">
    <w:name w:val="Заголовок 5 Знак"/>
    <w:link w:val="5"/>
    <w:uiPriority w:val="9"/>
    <w:rsid w:val="00E60E6C"/>
    <w:rPr>
      <w:rFonts w:eastAsia="Times New Roman" w:cs="Times New Roman"/>
      <w:bCs/>
      <w:i/>
      <w:iCs/>
      <w:sz w:val="24"/>
      <w:szCs w:val="24"/>
      <w:lang w:val="pl-PL" w:eastAsia="pl-PL"/>
    </w:rPr>
  </w:style>
  <w:style w:type="character" w:customStyle="1" w:styleId="60">
    <w:name w:val="Заголовок 6 Знак"/>
    <w:link w:val="6"/>
    <w:uiPriority w:val="9"/>
    <w:rsid w:val="00E60E6C"/>
    <w:rPr>
      <w:rFonts w:ascii="Times New Roman" w:eastAsia="Times New Roman" w:hAnsi="Times New Roman" w:cs="Times New Roman"/>
      <w:b/>
      <w:bCs/>
      <w:sz w:val="22"/>
      <w:szCs w:val="22"/>
      <w:lang w:val="pl-PL" w:eastAsia="pl-PL"/>
    </w:rPr>
  </w:style>
  <w:style w:type="character" w:customStyle="1" w:styleId="70">
    <w:name w:val="Заголовок 7 Знак"/>
    <w:link w:val="7"/>
    <w:uiPriority w:val="9"/>
    <w:rsid w:val="00E60E6C"/>
    <w:rPr>
      <w:rFonts w:ascii="Times New Roman" w:eastAsia="Times New Roman" w:hAnsi="Times New Roman" w:cs="Times New Roman"/>
      <w:sz w:val="24"/>
      <w:szCs w:val="24"/>
      <w:lang w:val="pl-PL" w:eastAsia="pl-PL"/>
    </w:rPr>
  </w:style>
  <w:style w:type="character" w:customStyle="1" w:styleId="80">
    <w:name w:val="Заголовок 8 Знак"/>
    <w:link w:val="8"/>
    <w:uiPriority w:val="9"/>
    <w:rsid w:val="00E60E6C"/>
    <w:rPr>
      <w:rFonts w:ascii="Times New Roman" w:eastAsia="Times New Roman" w:hAnsi="Times New Roman" w:cs="Times New Roman"/>
      <w:i/>
      <w:iCs/>
      <w:sz w:val="24"/>
      <w:szCs w:val="24"/>
      <w:lang w:val="pl-PL" w:eastAsia="pl-PL"/>
    </w:rPr>
  </w:style>
  <w:style w:type="character" w:customStyle="1" w:styleId="90">
    <w:name w:val="Заголовок 9 Знак"/>
    <w:link w:val="9"/>
    <w:uiPriority w:val="9"/>
    <w:rsid w:val="00E60E6C"/>
    <w:rPr>
      <w:rFonts w:eastAsia="Times New Roman"/>
      <w:sz w:val="22"/>
      <w:szCs w:val="22"/>
      <w:lang w:val="pl-PL" w:eastAsia="pl-PL"/>
    </w:rPr>
  </w:style>
  <w:style w:type="paragraph" w:customStyle="1" w:styleId="BodyText33">
    <w:name w:val="Body Text 33"/>
    <w:basedOn w:val="a"/>
    <w:rsid w:val="00610958"/>
    <w:pPr>
      <w:widowControl w:val="0"/>
      <w:overflowPunct w:val="0"/>
      <w:autoSpaceDE w:val="0"/>
      <w:autoSpaceDN w:val="0"/>
      <w:adjustRightInd w:val="0"/>
      <w:spacing w:after="0" w:line="216" w:lineRule="auto"/>
      <w:jc w:val="center"/>
      <w:textAlignment w:val="baseline"/>
    </w:pPr>
    <w:rPr>
      <w:rFonts w:ascii="Times New Roman" w:eastAsia="Times New Roman" w:hAnsi="Times New Roman" w:cs="Times New Roman"/>
      <w:sz w:val="24"/>
      <w:szCs w:val="24"/>
      <w:lang w:eastAsia="ru-RU"/>
    </w:rPr>
  </w:style>
  <w:style w:type="paragraph" w:styleId="a7">
    <w:name w:val="header"/>
    <w:basedOn w:val="a"/>
    <w:link w:val="a8"/>
    <w:rsid w:val="00693086"/>
    <w:pPr>
      <w:widowControl w:val="0"/>
      <w:tabs>
        <w:tab w:val="center" w:pos="4153"/>
        <w:tab w:val="right" w:pos="8306"/>
      </w:tabs>
      <w:spacing w:after="0" w:line="240" w:lineRule="auto"/>
      <w:ind w:firstLine="709"/>
    </w:pPr>
    <w:rPr>
      <w:rFonts w:ascii="Times New Roman" w:eastAsia="Times New Roman" w:hAnsi="Times New Roman" w:cs="Times New Roman"/>
      <w:sz w:val="28"/>
      <w:szCs w:val="20"/>
      <w:lang w:val="x-none" w:eastAsia="x-none"/>
    </w:rPr>
  </w:style>
  <w:style w:type="character" w:customStyle="1" w:styleId="a8">
    <w:name w:val="Верхний колонтитул Знак"/>
    <w:link w:val="a7"/>
    <w:rsid w:val="00693086"/>
    <w:rPr>
      <w:rFonts w:ascii="Times New Roman" w:eastAsia="Times New Roman" w:hAnsi="Times New Roman" w:cs="Times New Roman"/>
      <w:sz w:val="28"/>
    </w:rPr>
  </w:style>
  <w:style w:type="character" w:customStyle="1" w:styleId="atn">
    <w:name w:val="atn"/>
    <w:basedOn w:val="a0"/>
    <w:rsid w:val="00AC7777"/>
  </w:style>
  <w:style w:type="character" w:styleId="a9">
    <w:name w:val="Hyperlink"/>
    <w:rsid w:val="0076296C"/>
    <w:rPr>
      <w:color w:val="0000FF"/>
      <w:u w:val="single"/>
    </w:rPr>
  </w:style>
  <w:style w:type="character" w:customStyle="1" w:styleId="shorttext">
    <w:name w:val="short_text"/>
    <w:basedOn w:val="a0"/>
    <w:rsid w:val="00171F36"/>
  </w:style>
  <w:style w:type="paragraph" w:customStyle="1" w:styleId="21">
    <w:name w:val="Основной текст 21"/>
    <w:basedOn w:val="a"/>
    <w:rsid w:val="0033597E"/>
    <w:pPr>
      <w:spacing w:after="0" w:line="480" w:lineRule="auto"/>
      <w:ind w:firstLine="567"/>
      <w:jc w:val="both"/>
    </w:pPr>
    <w:rPr>
      <w:rFonts w:ascii="Times New Roman" w:eastAsia="Times New Roman" w:hAnsi="Times New Roman" w:cs="Times New Roman"/>
      <w:sz w:val="28"/>
      <w:szCs w:val="24"/>
      <w:lang w:eastAsia="ru-RU"/>
    </w:rPr>
  </w:style>
  <w:style w:type="paragraph" w:styleId="aa">
    <w:name w:val="Body Text"/>
    <w:aliases w:val="Standard paragraph"/>
    <w:basedOn w:val="a"/>
    <w:link w:val="ab"/>
    <w:rsid w:val="00C5169D"/>
    <w:pPr>
      <w:spacing w:after="120" w:line="240" w:lineRule="auto"/>
    </w:pPr>
    <w:rPr>
      <w:rFonts w:ascii="Times New Roman" w:eastAsia="Times New Roman" w:hAnsi="Times New Roman" w:cs="Times New Roman"/>
      <w:sz w:val="24"/>
      <w:szCs w:val="24"/>
      <w:lang w:val="cs-CZ" w:eastAsia="cs-CZ"/>
    </w:rPr>
  </w:style>
  <w:style w:type="character" w:customStyle="1" w:styleId="ab">
    <w:name w:val="Основной текст Знак"/>
    <w:aliases w:val="Standard paragraph Знак"/>
    <w:link w:val="aa"/>
    <w:rsid w:val="00C5169D"/>
    <w:rPr>
      <w:rFonts w:ascii="Times New Roman" w:eastAsia="Times New Roman" w:hAnsi="Times New Roman" w:cs="Times New Roman"/>
      <w:sz w:val="24"/>
      <w:szCs w:val="24"/>
      <w:lang w:val="cs-CZ" w:eastAsia="cs-CZ"/>
    </w:rPr>
  </w:style>
  <w:style w:type="character" w:customStyle="1" w:styleId="20">
    <w:name w:val="Заголовок 2 Знак"/>
    <w:link w:val="2"/>
    <w:uiPriority w:val="9"/>
    <w:rsid w:val="00C5169D"/>
    <w:rPr>
      <w:rFonts w:ascii="Cambria" w:eastAsia="Times New Roman" w:hAnsi="Cambria" w:cs="Times New Roman"/>
      <w:b/>
      <w:bCs/>
      <w:i/>
      <w:iCs/>
      <w:sz w:val="28"/>
      <w:szCs w:val="28"/>
      <w:lang w:eastAsia="en-US"/>
    </w:rPr>
  </w:style>
  <w:style w:type="paragraph" w:styleId="22">
    <w:name w:val="Body Text Indent 2"/>
    <w:basedOn w:val="a"/>
    <w:link w:val="23"/>
    <w:rsid w:val="00C5169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link w:val="22"/>
    <w:rsid w:val="00C5169D"/>
    <w:rPr>
      <w:rFonts w:ascii="Times New Roman" w:eastAsia="Times New Roman" w:hAnsi="Times New Roman" w:cs="Times New Roman"/>
      <w:sz w:val="24"/>
      <w:szCs w:val="24"/>
    </w:rPr>
  </w:style>
  <w:style w:type="paragraph" w:customStyle="1" w:styleId="Default">
    <w:name w:val="Default"/>
    <w:rsid w:val="00223DC2"/>
    <w:pPr>
      <w:autoSpaceDE w:val="0"/>
      <w:autoSpaceDN w:val="0"/>
      <w:adjustRightInd w:val="0"/>
    </w:pPr>
    <w:rPr>
      <w:rFonts w:ascii="Times New Roman" w:hAnsi="Times New Roman" w:cs="Times New Roman"/>
      <w:color w:val="000000"/>
      <w:sz w:val="24"/>
      <w:szCs w:val="24"/>
      <w:lang w:val="ru-RU" w:eastAsia="en-US"/>
    </w:rPr>
  </w:style>
  <w:style w:type="paragraph" w:styleId="HTML">
    <w:name w:val="HTML Preformatted"/>
    <w:basedOn w:val="a"/>
    <w:link w:val="HTML0"/>
    <w:rsid w:val="0031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x-none" w:eastAsia="x-none"/>
    </w:rPr>
  </w:style>
  <w:style w:type="character" w:customStyle="1" w:styleId="HTML0">
    <w:name w:val="Стандартный HTML Знак"/>
    <w:link w:val="HTML"/>
    <w:rsid w:val="00310B55"/>
    <w:rPr>
      <w:rFonts w:ascii="Courier New" w:eastAsia="Times New Roman" w:hAnsi="Courier New" w:cs="Courier New"/>
      <w:color w:val="000000"/>
      <w:sz w:val="21"/>
      <w:szCs w:val="21"/>
    </w:rPr>
  </w:style>
  <w:style w:type="table" w:styleId="ac">
    <w:name w:val="Table Grid"/>
    <w:basedOn w:val="a1"/>
    <w:uiPriority w:val="59"/>
    <w:rsid w:val="006300AF"/>
    <w:rPr>
      <w:rFonts w:ascii="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footer"/>
    <w:basedOn w:val="a"/>
    <w:link w:val="ae"/>
    <w:uiPriority w:val="99"/>
    <w:unhideWhenUsed/>
    <w:rsid w:val="00394C59"/>
    <w:pPr>
      <w:tabs>
        <w:tab w:val="center" w:pos="4677"/>
        <w:tab w:val="right" w:pos="9355"/>
      </w:tabs>
    </w:pPr>
    <w:rPr>
      <w:rFonts w:cs="Times New Roman"/>
    </w:rPr>
  </w:style>
  <w:style w:type="character" w:customStyle="1" w:styleId="ae">
    <w:name w:val="Нижний колонтитул Знак"/>
    <w:link w:val="ad"/>
    <w:uiPriority w:val="99"/>
    <w:rsid w:val="00394C59"/>
    <w:rPr>
      <w:sz w:val="22"/>
      <w:szCs w:val="22"/>
      <w:lang w:val="uk-UA" w:eastAsia="en-US"/>
    </w:rPr>
  </w:style>
  <w:style w:type="paragraph" w:customStyle="1" w:styleId="af">
    <w:name w:val="а_Заголовок Страт_план"/>
    <w:basedOn w:val="af0"/>
    <w:link w:val="af1"/>
    <w:qFormat/>
    <w:rsid w:val="00287E03"/>
    <w:pPr>
      <w:spacing w:line="240" w:lineRule="auto"/>
    </w:pPr>
    <w:rPr>
      <w:rFonts w:ascii="Arial" w:eastAsia="MS Mincho" w:hAnsi="Arial"/>
      <w:sz w:val="40"/>
      <w:szCs w:val="40"/>
      <w:lang w:eastAsia="cs-CZ"/>
    </w:rPr>
  </w:style>
  <w:style w:type="character" w:customStyle="1" w:styleId="af1">
    <w:name w:val="а_Заголовок Страт_план Знак"/>
    <w:link w:val="af"/>
    <w:rsid w:val="00287E03"/>
    <w:rPr>
      <w:rFonts w:eastAsia="MS Mincho" w:cs="Times New Roman"/>
      <w:b/>
      <w:bCs/>
      <w:kern w:val="28"/>
      <w:sz w:val="40"/>
      <w:szCs w:val="40"/>
      <w:lang w:val="uk-UA" w:eastAsia="cs-CZ"/>
    </w:rPr>
  </w:style>
  <w:style w:type="paragraph" w:styleId="af0">
    <w:name w:val="Title"/>
    <w:basedOn w:val="a"/>
    <w:next w:val="a"/>
    <w:link w:val="af2"/>
    <w:uiPriority w:val="10"/>
    <w:qFormat/>
    <w:rsid w:val="00287E03"/>
    <w:pPr>
      <w:spacing w:before="240" w:after="60"/>
      <w:jc w:val="center"/>
      <w:outlineLvl w:val="0"/>
    </w:pPr>
    <w:rPr>
      <w:rFonts w:ascii="Cambria" w:eastAsia="Times New Roman" w:hAnsi="Cambria" w:cs="Times New Roman"/>
      <w:b/>
      <w:bCs/>
      <w:kern w:val="28"/>
      <w:sz w:val="32"/>
      <w:szCs w:val="32"/>
    </w:rPr>
  </w:style>
  <w:style w:type="character" w:customStyle="1" w:styleId="af2">
    <w:name w:val="Название Знак"/>
    <w:link w:val="af0"/>
    <w:uiPriority w:val="10"/>
    <w:rsid w:val="00287E03"/>
    <w:rPr>
      <w:rFonts w:ascii="Cambria" w:eastAsia="Times New Roman" w:hAnsi="Cambria" w:cs="Times New Roman"/>
      <w:b/>
      <w:bCs/>
      <w:kern w:val="28"/>
      <w:sz w:val="32"/>
      <w:szCs w:val="32"/>
      <w:lang w:val="uk-UA" w:eastAsia="en-US"/>
    </w:rPr>
  </w:style>
  <w:style w:type="paragraph" w:styleId="af3">
    <w:name w:val="List Paragraph"/>
    <w:basedOn w:val="a"/>
    <w:uiPriority w:val="34"/>
    <w:qFormat/>
    <w:rsid w:val="00CD1BAC"/>
    <w:pPr>
      <w:ind w:left="720"/>
      <w:contextualSpacing/>
    </w:pPr>
    <w:rPr>
      <w:rFonts w:ascii="Calibri" w:eastAsia="Times New Roman" w:hAnsi="Calibri" w:cs="Times New Roman"/>
      <w:lang w:val="ru-RU" w:eastAsia="ru-RU"/>
    </w:rPr>
  </w:style>
  <w:style w:type="character" w:styleId="af4">
    <w:name w:val="Emphasis"/>
    <w:uiPriority w:val="20"/>
    <w:qFormat/>
    <w:rsid w:val="009C1AC8"/>
    <w:rPr>
      <w:rFonts w:cs="Times New Roman"/>
      <w:i/>
      <w:iCs/>
    </w:rPr>
  </w:style>
  <w:style w:type="paragraph" w:styleId="af5">
    <w:name w:val="No Spacing"/>
    <w:uiPriority w:val="1"/>
    <w:qFormat/>
    <w:rsid w:val="009C1AC8"/>
    <w:pPr>
      <w:widowControl w:val="0"/>
      <w:autoSpaceDE w:val="0"/>
      <w:autoSpaceDN w:val="0"/>
      <w:adjustRightInd w:val="0"/>
      <w:ind w:firstLine="720"/>
    </w:pPr>
    <w:rPr>
      <w:rFonts w:ascii="Times New Roman" w:eastAsia="Times New Roman" w:hAnsi="Times New Roman" w:cs="Times New Roman"/>
      <w:sz w:val="24"/>
      <w:szCs w:val="24"/>
      <w:lang w:eastAsia="ru-RU"/>
    </w:rPr>
  </w:style>
  <w:style w:type="paragraph" w:styleId="31">
    <w:name w:val="Body Text Indent 3"/>
    <w:basedOn w:val="a"/>
    <w:link w:val="32"/>
    <w:rsid w:val="00C443B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link w:val="31"/>
    <w:rsid w:val="00C443B9"/>
    <w:rPr>
      <w:rFonts w:ascii="Times New Roman" w:eastAsia="Times New Roman" w:hAnsi="Times New Roman" w:cs="Times New Roman"/>
      <w:sz w:val="16"/>
      <w:szCs w:val="16"/>
    </w:rPr>
  </w:style>
  <w:style w:type="paragraph" w:styleId="af6">
    <w:name w:val="Body Text Indent"/>
    <w:basedOn w:val="a"/>
    <w:link w:val="af7"/>
    <w:uiPriority w:val="99"/>
    <w:unhideWhenUsed/>
    <w:rsid w:val="00BB4559"/>
    <w:pPr>
      <w:spacing w:after="120"/>
      <w:ind w:left="283"/>
    </w:pPr>
    <w:rPr>
      <w:rFonts w:cs="Times New Roman"/>
    </w:rPr>
  </w:style>
  <w:style w:type="character" w:customStyle="1" w:styleId="af7">
    <w:name w:val="Основной текст с отступом Знак"/>
    <w:link w:val="af6"/>
    <w:uiPriority w:val="99"/>
    <w:rsid w:val="00BB4559"/>
    <w:rPr>
      <w:sz w:val="22"/>
      <w:szCs w:val="22"/>
      <w:lang w:val="uk-UA" w:eastAsia="en-US"/>
    </w:rPr>
  </w:style>
  <w:style w:type="paragraph" w:styleId="af8">
    <w:name w:val="Normal (Web)"/>
    <w:basedOn w:val="a"/>
    <w:uiPriority w:val="99"/>
    <w:unhideWhenUsed/>
    <w:rsid w:val="00BC65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Subtitle"/>
    <w:basedOn w:val="a"/>
    <w:link w:val="afa"/>
    <w:qFormat/>
    <w:rsid w:val="001B78A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fa">
    <w:name w:val="Подзаголовок Знак"/>
    <w:link w:val="af9"/>
    <w:rsid w:val="001B78A7"/>
    <w:rPr>
      <w:rFonts w:ascii="Times New Roman" w:eastAsia="Times New Roman" w:hAnsi="Times New Roman" w:cs="Times New Roman"/>
      <w:sz w:val="24"/>
      <w:szCs w:val="24"/>
    </w:rPr>
  </w:style>
  <w:style w:type="paragraph" w:styleId="4">
    <w:name w:val="toc 4"/>
    <w:basedOn w:val="a"/>
    <w:next w:val="a"/>
    <w:autoRedefine/>
    <w:semiHidden/>
    <w:rsid w:val="001B78A7"/>
    <w:pPr>
      <w:spacing w:after="0" w:line="240" w:lineRule="auto"/>
      <w:ind w:left="720"/>
    </w:pPr>
    <w:rPr>
      <w:rFonts w:ascii="Times New Roman" w:eastAsia="Times New Roman" w:hAnsi="Times New Roman" w:cs="Times New Roman"/>
      <w:sz w:val="18"/>
      <w:szCs w:val="18"/>
      <w:lang w:eastAsia="ru-RU"/>
    </w:rPr>
  </w:style>
  <w:style w:type="paragraph" w:styleId="24">
    <w:name w:val="Body Text 2"/>
    <w:basedOn w:val="a"/>
    <w:link w:val="25"/>
    <w:uiPriority w:val="99"/>
    <w:semiHidden/>
    <w:unhideWhenUsed/>
    <w:rsid w:val="007243E5"/>
    <w:pPr>
      <w:spacing w:after="120" w:line="480" w:lineRule="auto"/>
    </w:pPr>
    <w:rPr>
      <w:rFonts w:cs="Times New Roman"/>
    </w:rPr>
  </w:style>
  <w:style w:type="character" w:customStyle="1" w:styleId="25">
    <w:name w:val="Основной текст 2 Знак"/>
    <w:link w:val="24"/>
    <w:uiPriority w:val="99"/>
    <w:semiHidden/>
    <w:rsid w:val="007243E5"/>
    <w:rPr>
      <w:sz w:val="22"/>
      <w:szCs w:val="22"/>
      <w:lang w:val="uk-UA" w:eastAsia="en-US"/>
    </w:rPr>
  </w:style>
  <w:style w:type="character" w:customStyle="1" w:styleId="apple-converted-space">
    <w:name w:val="apple-converted-space"/>
    <w:basedOn w:val="a0"/>
    <w:rsid w:val="00B50D1E"/>
  </w:style>
  <w:style w:type="paragraph" w:customStyle="1" w:styleId="afb">
    <w:name w:val="Нормальний текст"/>
    <w:basedOn w:val="a"/>
    <w:rsid w:val="009D0DF3"/>
    <w:pPr>
      <w:spacing w:before="120" w:after="0" w:line="240" w:lineRule="auto"/>
      <w:ind w:firstLine="567"/>
    </w:pPr>
    <w:rPr>
      <w:rFonts w:ascii="Antiqua" w:eastAsia="Times New Roman" w:hAnsi="Antiqua" w:cs="Times New Roman"/>
      <w:sz w:val="26"/>
      <w:szCs w:val="20"/>
      <w:lang w:eastAsia="ru-RU"/>
    </w:rPr>
  </w:style>
  <w:style w:type="paragraph" w:customStyle="1" w:styleId="Oaenoaeyienai">
    <w:name w:val="Oaeno aey ienai"/>
    <w:basedOn w:val="a"/>
    <w:rsid w:val="0081313C"/>
    <w:pPr>
      <w:widowControl w:val="0"/>
      <w:tabs>
        <w:tab w:val="left" w:pos="567"/>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ru-RU" w:eastAsia="ru-RU"/>
    </w:rPr>
  </w:style>
  <w:style w:type="paragraph" w:customStyle="1" w:styleId="CharCharCharChar">
    <w:name w:val="Char Знак Знак Char Знак Знак Char Знак Знак Char Знак Знак"/>
    <w:basedOn w:val="a"/>
    <w:uiPriority w:val="99"/>
    <w:rsid w:val="000B1627"/>
    <w:pPr>
      <w:spacing w:after="0" w:line="240" w:lineRule="auto"/>
    </w:pPr>
    <w:rPr>
      <w:rFonts w:ascii="Verdana" w:eastAsia="Times New Roman" w:hAnsi="Verdana" w:cs="Verdana"/>
      <w:sz w:val="20"/>
      <w:szCs w:val="20"/>
      <w:lang w:val="en-US"/>
    </w:rPr>
  </w:style>
  <w:style w:type="paragraph" w:customStyle="1" w:styleId="pzvb-48p">
    <w:name w:val="pz_vb-48p"/>
    <w:basedOn w:val="a"/>
    <w:rsid w:val="003628AC"/>
    <w:pPr>
      <w:spacing w:after="0" w:line="960" w:lineRule="exact"/>
      <w:jc w:val="center"/>
    </w:pPr>
    <w:rPr>
      <w:rFonts w:ascii="Times New Roman" w:eastAsia="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51"/>
    <w:pPr>
      <w:spacing w:after="200" w:line="276" w:lineRule="auto"/>
    </w:pPr>
    <w:rPr>
      <w:sz w:val="22"/>
      <w:szCs w:val="22"/>
      <w:lang w:eastAsia="en-US"/>
    </w:rPr>
  </w:style>
  <w:style w:type="paragraph" w:styleId="1">
    <w:name w:val="heading 1"/>
    <w:aliases w:val="1 ghost,g,Hoofdstuk"/>
    <w:next w:val="a"/>
    <w:link w:val="10"/>
    <w:autoRedefine/>
    <w:uiPriority w:val="9"/>
    <w:qFormat/>
    <w:rsid w:val="007A4239"/>
    <w:pPr>
      <w:keepNext/>
      <w:keepLines/>
      <w:tabs>
        <w:tab w:val="left" w:pos="432"/>
      </w:tabs>
      <w:suppressAutoHyphens/>
      <w:overflowPunct w:val="0"/>
      <w:autoSpaceDE w:val="0"/>
      <w:autoSpaceDN w:val="0"/>
      <w:adjustRightInd w:val="0"/>
      <w:spacing w:before="60" w:after="60"/>
      <w:jc w:val="center"/>
      <w:textAlignment w:val="baseline"/>
      <w:outlineLvl w:val="0"/>
    </w:pPr>
    <w:rPr>
      <w:rFonts w:ascii="Tahoma" w:eastAsia="Times New Roman" w:hAnsi="Tahoma" w:cs="Tahoma"/>
      <w:b/>
      <w:bCs/>
      <w:sz w:val="22"/>
      <w:szCs w:val="22"/>
      <w:lang w:val="ru-RU" w:eastAsia="pl-PL"/>
    </w:rPr>
  </w:style>
  <w:style w:type="paragraph" w:styleId="2">
    <w:name w:val="heading 2"/>
    <w:basedOn w:val="a"/>
    <w:next w:val="a"/>
    <w:link w:val="20"/>
    <w:uiPriority w:val="9"/>
    <w:unhideWhenUsed/>
    <w:qFormat/>
    <w:rsid w:val="00C5169D"/>
    <w:pPr>
      <w:keepNext/>
      <w:spacing w:before="240" w:after="60"/>
      <w:outlineLvl w:val="1"/>
    </w:pPr>
    <w:rPr>
      <w:rFonts w:ascii="Cambria" w:eastAsia="Times New Roman" w:hAnsi="Cambria" w:cs="Times New Roman"/>
      <w:b/>
      <w:bCs/>
      <w:i/>
      <w:iCs/>
      <w:sz w:val="28"/>
      <w:szCs w:val="28"/>
      <w:lang w:val="x-none"/>
    </w:rPr>
  </w:style>
  <w:style w:type="paragraph" w:styleId="3">
    <w:name w:val="heading 3"/>
    <w:aliases w:val="3 bullet,b,Nagłówek 3',Subparagraaf,Znak"/>
    <w:basedOn w:val="a"/>
    <w:next w:val="a"/>
    <w:link w:val="30"/>
    <w:autoRedefine/>
    <w:uiPriority w:val="9"/>
    <w:qFormat/>
    <w:rsid w:val="005816B8"/>
    <w:pPr>
      <w:keepNext/>
      <w:numPr>
        <w:ilvl w:val="2"/>
        <w:numId w:val="1"/>
      </w:numPr>
      <w:spacing w:before="240" w:after="240" w:line="360" w:lineRule="auto"/>
      <w:jc w:val="both"/>
      <w:outlineLvl w:val="2"/>
    </w:pPr>
    <w:rPr>
      <w:rFonts w:ascii="Tahoma" w:eastAsia="Times New Roman" w:hAnsi="Tahoma" w:cs="Times New Roman"/>
      <w:b/>
      <w:bCs/>
      <w:lang w:val="pl-PL" w:eastAsia="pl-PL"/>
    </w:rPr>
  </w:style>
  <w:style w:type="paragraph" w:styleId="5">
    <w:name w:val="heading 5"/>
    <w:basedOn w:val="a"/>
    <w:next w:val="a"/>
    <w:link w:val="50"/>
    <w:autoRedefine/>
    <w:uiPriority w:val="9"/>
    <w:qFormat/>
    <w:rsid w:val="00E60E6C"/>
    <w:pPr>
      <w:numPr>
        <w:ilvl w:val="4"/>
        <w:numId w:val="2"/>
      </w:numPr>
      <w:spacing w:before="240" w:after="240" w:line="240" w:lineRule="auto"/>
      <w:jc w:val="both"/>
      <w:outlineLvl w:val="4"/>
    </w:pPr>
    <w:rPr>
      <w:rFonts w:eastAsia="Times New Roman" w:cs="Times New Roman"/>
      <w:bCs/>
      <w:i/>
      <w:iCs/>
      <w:sz w:val="24"/>
      <w:szCs w:val="24"/>
      <w:lang w:val="pl-PL" w:eastAsia="pl-PL"/>
    </w:rPr>
  </w:style>
  <w:style w:type="paragraph" w:styleId="6">
    <w:name w:val="heading 6"/>
    <w:basedOn w:val="a"/>
    <w:next w:val="a"/>
    <w:link w:val="60"/>
    <w:uiPriority w:val="9"/>
    <w:qFormat/>
    <w:rsid w:val="00E60E6C"/>
    <w:pPr>
      <w:numPr>
        <w:ilvl w:val="5"/>
        <w:numId w:val="2"/>
      </w:numPr>
      <w:spacing w:before="240" w:after="60" w:line="360" w:lineRule="auto"/>
      <w:jc w:val="both"/>
      <w:outlineLvl w:val="5"/>
    </w:pPr>
    <w:rPr>
      <w:rFonts w:ascii="Times New Roman" w:eastAsia="Times New Roman" w:hAnsi="Times New Roman" w:cs="Times New Roman"/>
      <w:b/>
      <w:bCs/>
      <w:lang w:val="pl-PL" w:eastAsia="pl-PL"/>
    </w:rPr>
  </w:style>
  <w:style w:type="paragraph" w:styleId="7">
    <w:name w:val="heading 7"/>
    <w:basedOn w:val="a"/>
    <w:next w:val="a"/>
    <w:link w:val="70"/>
    <w:uiPriority w:val="9"/>
    <w:qFormat/>
    <w:rsid w:val="00E60E6C"/>
    <w:pPr>
      <w:numPr>
        <w:ilvl w:val="6"/>
        <w:numId w:val="2"/>
      </w:numPr>
      <w:spacing w:before="240" w:after="60" w:line="360" w:lineRule="auto"/>
      <w:jc w:val="both"/>
      <w:outlineLvl w:val="6"/>
    </w:pPr>
    <w:rPr>
      <w:rFonts w:ascii="Times New Roman" w:eastAsia="Times New Roman" w:hAnsi="Times New Roman" w:cs="Times New Roman"/>
      <w:sz w:val="24"/>
      <w:szCs w:val="24"/>
      <w:lang w:val="pl-PL" w:eastAsia="pl-PL"/>
    </w:rPr>
  </w:style>
  <w:style w:type="paragraph" w:styleId="8">
    <w:name w:val="heading 8"/>
    <w:basedOn w:val="a"/>
    <w:next w:val="a"/>
    <w:link w:val="80"/>
    <w:uiPriority w:val="9"/>
    <w:qFormat/>
    <w:rsid w:val="00E60E6C"/>
    <w:pPr>
      <w:numPr>
        <w:ilvl w:val="7"/>
        <w:numId w:val="2"/>
      </w:numPr>
      <w:spacing w:before="240" w:after="60" w:line="360" w:lineRule="auto"/>
      <w:jc w:val="both"/>
      <w:outlineLvl w:val="7"/>
    </w:pPr>
    <w:rPr>
      <w:rFonts w:ascii="Times New Roman" w:eastAsia="Times New Roman" w:hAnsi="Times New Roman" w:cs="Times New Roman"/>
      <w:i/>
      <w:iCs/>
      <w:sz w:val="24"/>
      <w:szCs w:val="24"/>
      <w:lang w:val="pl-PL" w:eastAsia="pl-PL"/>
    </w:rPr>
  </w:style>
  <w:style w:type="paragraph" w:styleId="9">
    <w:name w:val="heading 9"/>
    <w:basedOn w:val="a"/>
    <w:next w:val="a"/>
    <w:link w:val="90"/>
    <w:uiPriority w:val="9"/>
    <w:qFormat/>
    <w:rsid w:val="00E60E6C"/>
    <w:pPr>
      <w:numPr>
        <w:ilvl w:val="8"/>
        <w:numId w:val="2"/>
      </w:numPr>
      <w:spacing w:before="240" w:after="60" w:line="360" w:lineRule="auto"/>
      <w:jc w:val="both"/>
      <w:outlineLvl w:val="8"/>
    </w:pPr>
    <w:rPr>
      <w:rFonts w:eastAsia="Times New Roman" w:cs="Times New Roman"/>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ghost Знак,g Знак,Hoofdstuk Знак"/>
    <w:link w:val="1"/>
    <w:uiPriority w:val="9"/>
    <w:rsid w:val="007A4239"/>
    <w:rPr>
      <w:rFonts w:ascii="Tahoma" w:eastAsia="Times New Roman" w:hAnsi="Tahoma" w:cs="Tahoma"/>
      <w:b/>
      <w:bCs/>
      <w:sz w:val="22"/>
      <w:szCs w:val="22"/>
      <w:lang w:val="ru-RU" w:eastAsia="pl-PL" w:bidi="ar-SA"/>
    </w:rPr>
  </w:style>
  <w:style w:type="character" w:customStyle="1" w:styleId="30">
    <w:name w:val="Заголовок 3 Знак"/>
    <w:aliases w:val="3 bullet Знак,b Знак,Nagłówek 3' Знак,Subparagraaf Знак,Znak Знак"/>
    <w:link w:val="3"/>
    <w:uiPriority w:val="9"/>
    <w:rsid w:val="005816B8"/>
    <w:rPr>
      <w:rFonts w:ascii="Tahoma" w:eastAsia="Times New Roman" w:hAnsi="Tahoma" w:cs="Tahoma"/>
      <w:b/>
      <w:bCs/>
      <w:sz w:val="22"/>
      <w:szCs w:val="22"/>
      <w:lang w:val="pl-PL" w:eastAsia="pl-PL"/>
    </w:rPr>
  </w:style>
  <w:style w:type="paragraph" w:styleId="a3">
    <w:name w:val="caption"/>
    <w:aliases w:val="Podpis nad obiektem,Podpis nad obiektem Znak,DS Podpis pod obiektem,DS Podpis pod obiektem Znak Znak,Podpis pod rysunkiem,Nagłówek Tabeli,Nag3ówek Tabeli,Tabela nr,Legenda Znak Znak Znak,Legenda Znak Znak Znak Znak"/>
    <w:next w:val="a"/>
    <w:link w:val="a4"/>
    <w:autoRedefine/>
    <w:qFormat/>
    <w:rsid w:val="005816B8"/>
    <w:pPr>
      <w:keepNext/>
      <w:ind w:left="992" w:hanging="992"/>
    </w:pPr>
    <w:rPr>
      <w:rFonts w:ascii="Tahoma" w:eastAsia="Times New Roman" w:hAnsi="Tahoma" w:cs="Tahoma"/>
      <w:b/>
      <w:bCs/>
      <w:lang w:val="pl-PL" w:eastAsia="pl-PL"/>
    </w:rPr>
  </w:style>
  <w:style w:type="character" w:customStyle="1" w:styleId="a4">
    <w:name w:val="Название объекта Знак"/>
    <w:aliases w:val="Podpis nad obiektem Знак,Podpis nad obiektem Znak Знак,DS Podpis pod obiektem Знак,DS Podpis pod obiektem Znak Znak Знак,Podpis pod rysunkiem Знак,Nagłówek Tabeli Знак,Nag3ówek Tabeli Знак,Tabela nr Знак,Legenda Znak Znak Znak Знак"/>
    <w:link w:val="a3"/>
    <w:rsid w:val="005816B8"/>
    <w:rPr>
      <w:rFonts w:ascii="Tahoma" w:eastAsia="Times New Roman" w:hAnsi="Tahoma" w:cs="Tahoma"/>
      <w:b/>
      <w:bCs/>
      <w:lang w:val="pl-PL" w:eastAsia="pl-PL" w:bidi="ar-SA"/>
    </w:rPr>
  </w:style>
  <w:style w:type="paragraph" w:styleId="a5">
    <w:name w:val="Balloon Text"/>
    <w:basedOn w:val="a"/>
    <w:link w:val="a6"/>
    <w:uiPriority w:val="99"/>
    <w:semiHidden/>
    <w:unhideWhenUsed/>
    <w:rsid w:val="005816B8"/>
    <w:pPr>
      <w:spacing w:after="0" w:line="240" w:lineRule="auto"/>
    </w:pPr>
    <w:rPr>
      <w:rFonts w:ascii="Tahoma" w:hAnsi="Tahoma" w:cs="Times New Roman"/>
      <w:sz w:val="16"/>
      <w:szCs w:val="16"/>
      <w:lang w:val="x-none" w:eastAsia="x-none"/>
    </w:rPr>
  </w:style>
  <w:style w:type="character" w:customStyle="1" w:styleId="a6">
    <w:name w:val="Текст выноски Знак"/>
    <w:link w:val="a5"/>
    <w:uiPriority w:val="99"/>
    <w:semiHidden/>
    <w:rsid w:val="005816B8"/>
    <w:rPr>
      <w:rFonts w:ascii="Tahoma" w:hAnsi="Tahoma" w:cs="Tahoma"/>
      <w:sz w:val="16"/>
      <w:szCs w:val="16"/>
    </w:rPr>
  </w:style>
  <w:style w:type="character" w:customStyle="1" w:styleId="hps">
    <w:name w:val="hps"/>
    <w:basedOn w:val="a0"/>
    <w:rsid w:val="005816B8"/>
  </w:style>
  <w:style w:type="character" w:customStyle="1" w:styleId="50">
    <w:name w:val="Заголовок 5 Знак"/>
    <w:link w:val="5"/>
    <w:uiPriority w:val="9"/>
    <w:rsid w:val="00E60E6C"/>
    <w:rPr>
      <w:rFonts w:eastAsia="Times New Roman" w:cs="Times New Roman"/>
      <w:bCs/>
      <w:i/>
      <w:iCs/>
      <w:sz w:val="24"/>
      <w:szCs w:val="24"/>
      <w:lang w:val="pl-PL" w:eastAsia="pl-PL"/>
    </w:rPr>
  </w:style>
  <w:style w:type="character" w:customStyle="1" w:styleId="60">
    <w:name w:val="Заголовок 6 Знак"/>
    <w:link w:val="6"/>
    <w:uiPriority w:val="9"/>
    <w:rsid w:val="00E60E6C"/>
    <w:rPr>
      <w:rFonts w:ascii="Times New Roman" w:eastAsia="Times New Roman" w:hAnsi="Times New Roman" w:cs="Times New Roman"/>
      <w:b/>
      <w:bCs/>
      <w:sz w:val="22"/>
      <w:szCs w:val="22"/>
      <w:lang w:val="pl-PL" w:eastAsia="pl-PL"/>
    </w:rPr>
  </w:style>
  <w:style w:type="character" w:customStyle="1" w:styleId="70">
    <w:name w:val="Заголовок 7 Знак"/>
    <w:link w:val="7"/>
    <w:uiPriority w:val="9"/>
    <w:rsid w:val="00E60E6C"/>
    <w:rPr>
      <w:rFonts w:ascii="Times New Roman" w:eastAsia="Times New Roman" w:hAnsi="Times New Roman" w:cs="Times New Roman"/>
      <w:sz w:val="24"/>
      <w:szCs w:val="24"/>
      <w:lang w:val="pl-PL" w:eastAsia="pl-PL"/>
    </w:rPr>
  </w:style>
  <w:style w:type="character" w:customStyle="1" w:styleId="80">
    <w:name w:val="Заголовок 8 Знак"/>
    <w:link w:val="8"/>
    <w:uiPriority w:val="9"/>
    <w:rsid w:val="00E60E6C"/>
    <w:rPr>
      <w:rFonts w:ascii="Times New Roman" w:eastAsia="Times New Roman" w:hAnsi="Times New Roman" w:cs="Times New Roman"/>
      <w:i/>
      <w:iCs/>
      <w:sz w:val="24"/>
      <w:szCs w:val="24"/>
      <w:lang w:val="pl-PL" w:eastAsia="pl-PL"/>
    </w:rPr>
  </w:style>
  <w:style w:type="character" w:customStyle="1" w:styleId="90">
    <w:name w:val="Заголовок 9 Знак"/>
    <w:link w:val="9"/>
    <w:uiPriority w:val="9"/>
    <w:rsid w:val="00E60E6C"/>
    <w:rPr>
      <w:rFonts w:eastAsia="Times New Roman"/>
      <w:sz w:val="22"/>
      <w:szCs w:val="22"/>
      <w:lang w:val="pl-PL" w:eastAsia="pl-PL"/>
    </w:rPr>
  </w:style>
  <w:style w:type="paragraph" w:customStyle="1" w:styleId="BodyText33">
    <w:name w:val="Body Text 33"/>
    <w:basedOn w:val="a"/>
    <w:rsid w:val="00610958"/>
    <w:pPr>
      <w:widowControl w:val="0"/>
      <w:overflowPunct w:val="0"/>
      <w:autoSpaceDE w:val="0"/>
      <w:autoSpaceDN w:val="0"/>
      <w:adjustRightInd w:val="0"/>
      <w:spacing w:after="0" w:line="216" w:lineRule="auto"/>
      <w:jc w:val="center"/>
      <w:textAlignment w:val="baseline"/>
    </w:pPr>
    <w:rPr>
      <w:rFonts w:ascii="Times New Roman" w:eastAsia="Times New Roman" w:hAnsi="Times New Roman" w:cs="Times New Roman"/>
      <w:sz w:val="24"/>
      <w:szCs w:val="24"/>
      <w:lang w:eastAsia="ru-RU"/>
    </w:rPr>
  </w:style>
  <w:style w:type="paragraph" w:styleId="a7">
    <w:name w:val="header"/>
    <w:basedOn w:val="a"/>
    <w:link w:val="a8"/>
    <w:rsid w:val="00693086"/>
    <w:pPr>
      <w:widowControl w:val="0"/>
      <w:tabs>
        <w:tab w:val="center" w:pos="4153"/>
        <w:tab w:val="right" w:pos="8306"/>
      </w:tabs>
      <w:spacing w:after="0" w:line="240" w:lineRule="auto"/>
      <w:ind w:firstLine="709"/>
    </w:pPr>
    <w:rPr>
      <w:rFonts w:ascii="Times New Roman" w:eastAsia="Times New Roman" w:hAnsi="Times New Roman" w:cs="Times New Roman"/>
      <w:sz w:val="28"/>
      <w:szCs w:val="20"/>
      <w:lang w:val="x-none" w:eastAsia="x-none"/>
    </w:rPr>
  </w:style>
  <w:style w:type="character" w:customStyle="1" w:styleId="a8">
    <w:name w:val="Верхний колонтитул Знак"/>
    <w:link w:val="a7"/>
    <w:rsid w:val="00693086"/>
    <w:rPr>
      <w:rFonts w:ascii="Times New Roman" w:eastAsia="Times New Roman" w:hAnsi="Times New Roman" w:cs="Times New Roman"/>
      <w:sz w:val="28"/>
    </w:rPr>
  </w:style>
  <w:style w:type="character" w:customStyle="1" w:styleId="atn">
    <w:name w:val="atn"/>
    <w:basedOn w:val="a0"/>
    <w:rsid w:val="00AC7777"/>
  </w:style>
  <w:style w:type="character" w:styleId="a9">
    <w:name w:val="Hyperlink"/>
    <w:rsid w:val="0076296C"/>
    <w:rPr>
      <w:color w:val="0000FF"/>
      <w:u w:val="single"/>
    </w:rPr>
  </w:style>
  <w:style w:type="character" w:customStyle="1" w:styleId="shorttext">
    <w:name w:val="short_text"/>
    <w:basedOn w:val="a0"/>
    <w:rsid w:val="00171F36"/>
  </w:style>
  <w:style w:type="paragraph" w:customStyle="1" w:styleId="21">
    <w:name w:val="Основной текст 21"/>
    <w:basedOn w:val="a"/>
    <w:rsid w:val="0033597E"/>
    <w:pPr>
      <w:spacing w:after="0" w:line="480" w:lineRule="auto"/>
      <w:ind w:firstLine="567"/>
      <w:jc w:val="both"/>
    </w:pPr>
    <w:rPr>
      <w:rFonts w:ascii="Times New Roman" w:eastAsia="Times New Roman" w:hAnsi="Times New Roman" w:cs="Times New Roman"/>
      <w:sz w:val="28"/>
      <w:szCs w:val="24"/>
      <w:lang w:eastAsia="ru-RU"/>
    </w:rPr>
  </w:style>
  <w:style w:type="paragraph" w:styleId="aa">
    <w:name w:val="Body Text"/>
    <w:aliases w:val="Standard paragraph"/>
    <w:basedOn w:val="a"/>
    <w:link w:val="ab"/>
    <w:rsid w:val="00C5169D"/>
    <w:pPr>
      <w:spacing w:after="120" w:line="240" w:lineRule="auto"/>
    </w:pPr>
    <w:rPr>
      <w:rFonts w:ascii="Times New Roman" w:eastAsia="Times New Roman" w:hAnsi="Times New Roman" w:cs="Times New Roman"/>
      <w:sz w:val="24"/>
      <w:szCs w:val="24"/>
      <w:lang w:val="cs-CZ" w:eastAsia="cs-CZ"/>
    </w:rPr>
  </w:style>
  <w:style w:type="character" w:customStyle="1" w:styleId="ab">
    <w:name w:val="Основной текст Знак"/>
    <w:aliases w:val="Standard paragraph Знак"/>
    <w:link w:val="aa"/>
    <w:rsid w:val="00C5169D"/>
    <w:rPr>
      <w:rFonts w:ascii="Times New Roman" w:eastAsia="Times New Roman" w:hAnsi="Times New Roman" w:cs="Times New Roman"/>
      <w:sz w:val="24"/>
      <w:szCs w:val="24"/>
      <w:lang w:val="cs-CZ" w:eastAsia="cs-CZ"/>
    </w:rPr>
  </w:style>
  <w:style w:type="character" w:customStyle="1" w:styleId="20">
    <w:name w:val="Заголовок 2 Знак"/>
    <w:link w:val="2"/>
    <w:uiPriority w:val="9"/>
    <w:rsid w:val="00C5169D"/>
    <w:rPr>
      <w:rFonts w:ascii="Cambria" w:eastAsia="Times New Roman" w:hAnsi="Cambria" w:cs="Times New Roman"/>
      <w:b/>
      <w:bCs/>
      <w:i/>
      <w:iCs/>
      <w:sz w:val="28"/>
      <w:szCs w:val="28"/>
      <w:lang w:eastAsia="en-US"/>
    </w:rPr>
  </w:style>
  <w:style w:type="paragraph" w:styleId="22">
    <w:name w:val="Body Text Indent 2"/>
    <w:basedOn w:val="a"/>
    <w:link w:val="23"/>
    <w:rsid w:val="00C5169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link w:val="22"/>
    <w:rsid w:val="00C5169D"/>
    <w:rPr>
      <w:rFonts w:ascii="Times New Roman" w:eastAsia="Times New Roman" w:hAnsi="Times New Roman" w:cs="Times New Roman"/>
      <w:sz w:val="24"/>
      <w:szCs w:val="24"/>
    </w:rPr>
  </w:style>
  <w:style w:type="paragraph" w:customStyle="1" w:styleId="Default">
    <w:name w:val="Default"/>
    <w:rsid w:val="00223DC2"/>
    <w:pPr>
      <w:autoSpaceDE w:val="0"/>
      <w:autoSpaceDN w:val="0"/>
      <w:adjustRightInd w:val="0"/>
    </w:pPr>
    <w:rPr>
      <w:rFonts w:ascii="Times New Roman" w:hAnsi="Times New Roman" w:cs="Times New Roman"/>
      <w:color w:val="000000"/>
      <w:sz w:val="24"/>
      <w:szCs w:val="24"/>
      <w:lang w:val="ru-RU" w:eastAsia="en-US"/>
    </w:rPr>
  </w:style>
  <w:style w:type="paragraph" w:styleId="HTML">
    <w:name w:val="HTML Preformatted"/>
    <w:basedOn w:val="a"/>
    <w:link w:val="HTML0"/>
    <w:rsid w:val="0031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x-none" w:eastAsia="x-none"/>
    </w:rPr>
  </w:style>
  <w:style w:type="character" w:customStyle="1" w:styleId="HTML0">
    <w:name w:val="Стандартный HTML Знак"/>
    <w:link w:val="HTML"/>
    <w:rsid w:val="00310B55"/>
    <w:rPr>
      <w:rFonts w:ascii="Courier New" w:eastAsia="Times New Roman" w:hAnsi="Courier New" w:cs="Courier New"/>
      <w:color w:val="000000"/>
      <w:sz w:val="21"/>
      <w:szCs w:val="21"/>
    </w:rPr>
  </w:style>
  <w:style w:type="table" w:styleId="ac">
    <w:name w:val="Table Grid"/>
    <w:basedOn w:val="a1"/>
    <w:uiPriority w:val="59"/>
    <w:rsid w:val="006300AF"/>
    <w:rPr>
      <w:rFonts w:ascii="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footer"/>
    <w:basedOn w:val="a"/>
    <w:link w:val="ae"/>
    <w:uiPriority w:val="99"/>
    <w:unhideWhenUsed/>
    <w:rsid w:val="00394C59"/>
    <w:pPr>
      <w:tabs>
        <w:tab w:val="center" w:pos="4677"/>
        <w:tab w:val="right" w:pos="9355"/>
      </w:tabs>
    </w:pPr>
    <w:rPr>
      <w:rFonts w:cs="Times New Roman"/>
    </w:rPr>
  </w:style>
  <w:style w:type="character" w:customStyle="1" w:styleId="ae">
    <w:name w:val="Нижний колонтитул Знак"/>
    <w:link w:val="ad"/>
    <w:uiPriority w:val="99"/>
    <w:rsid w:val="00394C59"/>
    <w:rPr>
      <w:sz w:val="22"/>
      <w:szCs w:val="22"/>
      <w:lang w:val="uk-UA" w:eastAsia="en-US"/>
    </w:rPr>
  </w:style>
  <w:style w:type="paragraph" w:customStyle="1" w:styleId="af">
    <w:name w:val="а_Заголовок Страт_план"/>
    <w:basedOn w:val="af0"/>
    <w:link w:val="af1"/>
    <w:qFormat/>
    <w:rsid w:val="00287E03"/>
    <w:pPr>
      <w:spacing w:line="240" w:lineRule="auto"/>
    </w:pPr>
    <w:rPr>
      <w:rFonts w:ascii="Arial" w:eastAsia="MS Mincho" w:hAnsi="Arial"/>
      <w:sz w:val="40"/>
      <w:szCs w:val="40"/>
      <w:lang w:eastAsia="cs-CZ"/>
    </w:rPr>
  </w:style>
  <w:style w:type="character" w:customStyle="1" w:styleId="af1">
    <w:name w:val="а_Заголовок Страт_план Знак"/>
    <w:link w:val="af"/>
    <w:rsid w:val="00287E03"/>
    <w:rPr>
      <w:rFonts w:eastAsia="MS Mincho" w:cs="Times New Roman"/>
      <w:b/>
      <w:bCs/>
      <w:kern w:val="28"/>
      <w:sz w:val="40"/>
      <w:szCs w:val="40"/>
      <w:lang w:val="uk-UA" w:eastAsia="cs-CZ"/>
    </w:rPr>
  </w:style>
  <w:style w:type="paragraph" w:styleId="af0">
    <w:name w:val="Title"/>
    <w:basedOn w:val="a"/>
    <w:next w:val="a"/>
    <w:link w:val="af2"/>
    <w:uiPriority w:val="10"/>
    <w:qFormat/>
    <w:rsid w:val="00287E03"/>
    <w:pPr>
      <w:spacing w:before="240" w:after="60"/>
      <w:jc w:val="center"/>
      <w:outlineLvl w:val="0"/>
    </w:pPr>
    <w:rPr>
      <w:rFonts w:ascii="Cambria" w:eastAsia="Times New Roman" w:hAnsi="Cambria" w:cs="Times New Roman"/>
      <w:b/>
      <w:bCs/>
      <w:kern w:val="28"/>
      <w:sz w:val="32"/>
      <w:szCs w:val="32"/>
    </w:rPr>
  </w:style>
  <w:style w:type="character" w:customStyle="1" w:styleId="af2">
    <w:name w:val="Название Знак"/>
    <w:link w:val="af0"/>
    <w:uiPriority w:val="10"/>
    <w:rsid w:val="00287E03"/>
    <w:rPr>
      <w:rFonts w:ascii="Cambria" w:eastAsia="Times New Roman" w:hAnsi="Cambria" w:cs="Times New Roman"/>
      <w:b/>
      <w:bCs/>
      <w:kern w:val="28"/>
      <w:sz w:val="32"/>
      <w:szCs w:val="32"/>
      <w:lang w:val="uk-UA" w:eastAsia="en-US"/>
    </w:rPr>
  </w:style>
  <w:style w:type="paragraph" w:styleId="af3">
    <w:name w:val="List Paragraph"/>
    <w:basedOn w:val="a"/>
    <w:uiPriority w:val="34"/>
    <w:qFormat/>
    <w:rsid w:val="00CD1BAC"/>
    <w:pPr>
      <w:ind w:left="720"/>
      <w:contextualSpacing/>
    </w:pPr>
    <w:rPr>
      <w:rFonts w:ascii="Calibri" w:eastAsia="Times New Roman" w:hAnsi="Calibri" w:cs="Times New Roman"/>
      <w:lang w:val="ru-RU" w:eastAsia="ru-RU"/>
    </w:rPr>
  </w:style>
  <w:style w:type="character" w:styleId="af4">
    <w:name w:val="Emphasis"/>
    <w:uiPriority w:val="20"/>
    <w:qFormat/>
    <w:rsid w:val="009C1AC8"/>
    <w:rPr>
      <w:rFonts w:cs="Times New Roman"/>
      <w:i/>
      <w:iCs/>
    </w:rPr>
  </w:style>
  <w:style w:type="paragraph" w:styleId="af5">
    <w:name w:val="No Spacing"/>
    <w:uiPriority w:val="1"/>
    <w:qFormat/>
    <w:rsid w:val="009C1AC8"/>
    <w:pPr>
      <w:widowControl w:val="0"/>
      <w:autoSpaceDE w:val="0"/>
      <w:autoSpaceDN w:val="0"/>
      <w:adjustRightInd w:val="0"/>
      <w:ind w:firstLine="720"/>
    </w:pPr>
    <w:rPr>
      <w:rFonts w:ascii="Times New Roman" w:eastAsia="Times New Roman" w:hAnsi="Times New Roman" w:cs="Times New Roman"/>
      <w:sz w:val="24"/>
      <w:szCs w:val="24"/>
      <w:lang w:eastAsia="ru-RU"/>
    </w:rPr>
  </w:style>
  <w:style w:type="paragraph" w:styleId="31">
    <w:name w:val="Body Text Indent 3"/>
    <w:basedOn w:val="a"/>
    <w:link w:val="32"/>
    <w:rsid w:val="00C443B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link w:val="31"/>
    <w:rsid w:val="00C443B9"/>
    <w:rPr>
      <w:rFonts w:ascii="Times New Roman" w:eastAsia="Times New Roman" w:hAnsi="Times New Roman" w:cs="Times New Roman"/>
      <w:sz w:val="16"/>
      <w:szCs w:val="16"/>
    </w:rPr>
  </w:style>
  <w:style w:type="paragraph" w:styleId="af6">
    <w:name w:val="Body Text Indent"/>
    <w:basedOn w:val="a"/>
    <w:link w:val="af7"/>
    <w:uiPriority w:val="99"/>
    <w:unhideWhenUsed/>
    <w:rsid w:val="00BB4559"/>
    <w:pPr>
      <w:spacing w:after="120"/>
      <w:ind w:left="283"/>
    </w:pPr>
    <w:rPr>
      <w:rFonts w:cs="Times New Roman"/>
    </w:rPr>
  </w:style>
  <w:style w:type="character" w:customStyle="1" w:styleId="af7">
    <w:name w:val="Основной текст с отступом Знак"/>
    <w:link w:val="af6"/>
    <w:uiPriority w:val="99"/>
    <w:rsid w:val="00BB4559"/>
    <w:rPr>
      <w:sz w:val="22"/>
      <w:szCs w:val="22"/>
      <w:lang w:val="uk-UA" w:eastAsia="en-US"/>
    </w:rPr>
  </w:style>
  <w:style w:type="paragraph" w:styleId="af8">
    <w:name w:val="Normal (Web)"/>
    <w:basedOn w:val="a"/>
    <w:uiPriority w:val="99"/>
    <w:unhideWhenUsed/>
    <w:rsid w:val="00BC65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9">
    <w:name w:val="Subtitle"/>
    <w:basedOn w:val="a"/>
    <w:link w:val="afa"/>
    <w:qFormat/>
    <w:rsid w:val="001B78A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fa">
    <w:name w:val="Подзаголовок Знак"/>
    <w:link w:val="af9"/>
    <w:rsid w:val="001B78A7"/>
    <w:rPr>
      <w:rFonts w:ascii="Times New Roman" w:eastAsia="Times New Roman" w:hAnsi="Times New Roman" w:cs="Times New Roman"/>
      <w:sz w:val="24"/>
      <w:szCs w:val="24"/>
    </w:rPr>
  </w:style>
  <w:style w:type="paragraph" w:styleId="4">
    <w:name w:val="toc 4"/>
    <w:basedOn w:val="a"/>
    <w:next w:val="a"/>
    <w:autoRedefine/>
    <w:semiHidden/>
    <w:rsid w:val="001B78A7"/>
    <w:pPr>
      <w:spacing w:after="0" w:line="240" w:lineRule="auto"/>
      <w:ind w:left="720"/>
    </w:pPr>
    <w:rPr>
      <w:rFonts w:ascii="Times New Roman" w:eastAsia="Times New Roman" w:hAnsi="Times New Roman" w:cs="Times New Roman"/>
      <w:sz w:val="18"/>
      <w:szCs w:val="18"/>
      <w:lang w:eastAsia="ru-RU"/>
    </w:rPr>
  </w:style>
  <w:style w:type="paragraph" w:styleId="24">
    <w:name w:val="Body Text 2"/>
    <w:basedOn w:val="a"/>
    <w:link w:val="25"/>
    <w:uiPriority w:val="99"/>
    <w:semiHidden/>
    <w:unhideWhenUsed/>
    <w:rsid w:val="007243E5"/>
    <w:pPr>
      <w:spacing w:after="120" w:line="480" w:lineRule="auto"/>
    </w:pPr>
    <w:rPr>
      <w:rFonts w:cs="Times New Roman"/>
    </w:rPr>
  </w:style>
  <w:style w:type="character" w:customStyle="1" w:styleId="25">
    <w:name w:val="Основной текст 2 Знак"/>
    <w:link w:val="24"/>
    <w:uiPriority w:val="99"/>
    <w:semiHidden/>
    <w:rsid w:val="007243E5"/>
    <w:rPr>
      <w:sz w:val="22"/>
      <w:szCs w:val="22"/>
      <w:lang w:val="uk-UA" w:eastAsia="en-US"/>
    </w:rPr>
  </w:style>
  <w:style w:type="character" w:customStyle="1" w:styleId="apple-converted-space">
    <w:name w:val="apple-converted-space"/>
    <w:basedOn w:val="a0"/>
    <w:rsid w:val="00B50D1E"/>
  </w:style>
  <w:style w:type="paragraph" w:customStyle="1" w:styleId="afb">
    <w:name w:val="Нормальний текст"/>
    <w:basedOn w:val="a"/>
    <w:rsid w:val="009D0DF3"/>
    <w:pPr>
      <w:spacing w:before="120" w:after="0" w:line="240" w:lineRule="auto"/>
      <w:ind w:firstLine="567"/>
    </w:pPr>
    <w:rPr>
      <w:rFonts w:ascii="Antiqua" w:eastAsia="Times New Roman" w:hAnsi="Antiqua" w:cs="Times New Roman"/>
      <w:sz w:val="26"/>
      <w:szCs w:val="20"/>
      <w:lang w:eastAsia="ru-RU"/>
    </w:rPr>
  </w:style>
  <w:style w:type="paragraph" w:customStyle="1" w:styleId="Oaenoaeyienai">
    <w:name w:val="Oaeno aey ienai"/>
    <w:basedOn w:val="a"/>
    <w:rsid w:val="0081313C"/>
    <w:pPr>
      <w:widowControl w:val="0"/>
      <w:tabs>
        <w:tab w:val="left" w:pos="567"/>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ru-RU" w:eastAsia="ru-RU"/>
    </w:rPr>
  </w:style>
  <w:style w:type="paragraph" w:customStyle="1" w:styleId="CharCharCharChar">
    <w:name w:val="Char Знак Знак Char Знак Знак Char Знак Знак Char Знак Знак"/>
    <w:basedOn w:val="a"/>
    <w:uiPriority w:val="99"/>
    <w:rsid w:val="000B1627"/>
    <w:pPr>
      <w:spacing w:after="0" w:line="240" w:lineRule="auto"/>
    </w:pPr>
    <w:rPr>
      <w:rFonts w:ascii="Verdana" w:eastAsia="Times New Roman" w:hAnsi="Verdana" w:cs="Verdana"/>
      <w:sz w:val="20"/>
      <w:szCs w:val="20"/>
      <w:lang w:val="en-US"/>
    </w:rPr>
  </w:style>
  <w:style w:type="paragraph" w:customStyle="1" w:styleId="pzvb-48p">
    <w:name w:val="pz_vb-48p"/>
    <w:basedOn w:val="a"/>
    <w:rsid w:val="003628AC"/>
    <w:pPr>
      <w:spacing w:after="0" w:line="960" w:lineRule="exact"/>
      <w:jc w:val="center"/>
    </w:pPr>
    <w:rPr>
      <w:rFonts w:ascii="Times New Roman" w:eastAsia="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70816">
      <w:bodyDiv w:val="1"/>
      <w:marLeft w:val="0"/>
      <w:marRight w:val="0"/>
      <w:marTop w:val="0"/>
      <w:marBottom w:val="0"/>
      <w:divBdr>
        <w:top w:val="none" w:sz="0" w:space="0" w:color="auto"/>
        <w:left w:val="none" w:sz="0" w:space="0" w:color="auto"/>
        <w:bottom w:val="none" w:sz="0" w:space="0" w:color="auto"/>
        <w:right w:val="none" w:sz="0" w:space="0" w:color="auto"/>
      </w:divBdr>
      <w:divsChild>
        <w:div w:id="234557744">
          <w:marLeft w:val="0"/>
          <w:marRight w:val="0"/>
          <w:marTop w:val="0"/>
          <w:marBottom w:val="0"/>
          <w:divBdr>
            <w:top w:val="none" w:sz="0" w:space="0" w:color="auto"/>
            <w:left w:val="none" w:sz="0" w:space="0" w:color="auto"/>
            <w:bottom w:val="none" w:sz="0" w:space="0" w:color="auto"/>
            <w:right w:val="none" w:sz="0" w:space="0" w:color="auto"/>
          </w:divBdr>
        </w:div>
        <w:div w:id="927888139">
          <w:marLeft w:val="0"/>
          <w:marRight w:val="0"/>
          <w:marTop w:val="0"/>
          <w:marBottom w:val="0"/>
          <w:divBdr>
            <w:top w:val="none" w:sz="0" w:space="0" w:color="auto"/>
            <w:left w:val="none" w:sz="0" w:space="0" w:color="auto"/>
            <w:bottom w:val="none" w:sz="0" w:space="0" w:color="auto"/>
            <w:right w:val="none" w:sz="0" w:space="0" w:color="auto"/>
          </w:divBdr>
        </w:div>
        <w:div w:id="1596396590">
          <w:marLeft w:val="0"/>
          <w:marRight w:val="0"/>
          <w:marTop w:val="0"/>
          <w:marBottom w:val="0"/>
          <w:divBdr>
            <w:top w:val="none" w:sz="0" w:space="0" w:color="auto"/>
            <w:left w:val="none" w:sz="0" w:space="0" w:color="auto"/>
            <w:bottom w:val="none" w:sz="0" w:space="0" w:color="auto"/>
            <w:right w:val="none" w:sz="0" w:space="0" w:color="auto"/>
          </w:divBdr>
        </w:div>
      </w:divsChild>
    </w:div>
    <w:div w:id="651720023">
      <w:bodyDiv w:val="1"/>
      <w:marLeft w:val="0"/>
      <w:marRight w:val="0"/>
      <w:marTop w:val="0"/>
      <w:marBottom w:val="0"/>
      <w:divBdr>
        <w:top w:val="none" w:sz="0" w:space="0" w:color="auto"/>
        <w:left w:val="none" w:sz="0" w:space="0" w:color="auto"/>
        <w:bottom w:val="none" w:sz="0" w:space="0" w:color="auto"/>
        <w:right w:val="none" w:sz="0" w:space="0" w:color="auto"/>
      </w:divBdr>
      <w:divsChild>
        <w:div w:id="1258365171">
          <w:marLeft w:val="0"/>
          <w:marRight w:val="0"/>
          <w:marTop w:val="0"/>
          <w:marBottom w:val="0"/>
          <w:divBdr>
            <w:top w:val="none" w:sz="0" w:space="0" w:color="auto"/>
            <w:left w:val="none" w:sz="0" w:space="0" w:color="auto"/>
            <w:bottom w:val="none" w:sz="0" w:space="0" w:color="auto"/>
            <w:right w:val="none" w:sz="0" w:space="0" w:color="auto"/>
          </w:divBdr>
          <w:divsChild>
            <w:div w:id="4118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9756">
      <w:bodyDiv w:val="1"/>
      <w:marLeft w:val="0"/>
      <w:marRight w:val="0"/>
      <w:marTop w:val="0"/>
      <w:marBottom w:val="0"/>
      <w:divBdr>
        <w:top w:val="none" w:sz="0" w:space="0" w:color="auto"/>
        <w:left w:val="none" w:sz="0" w:space="0" w:color="auto"/>
        <w:bottom w:val="none" w:sz="0" w:space="0" w:color="auto"/>
        <w:right w:val="none" w:sz="0" w:space="0" w:color="auto"/>
      </w:divBdr>
      <w:divsChild>
        <w:div w:id="257443945">
          <w:marLeft w:val="0"/>
          <w:marRight w:val="0"/>
          <w:marTop w:val="0"/>
          <w:marBottom w:val="0"/>
          <w:divBdr>
            <w:top w:val="none" w:sz="0" w:space="0" w:color="auto"/>
            <w:left w:val="none" w:sz="0" w:space="0" w:color="auto"/>
            <w:bottom w:val="none" w:sz="0" w:space="0" w:color="auto"/>
            <w:right w:val="none" w:sz="0" w:space="0" w:color="auto"/>
          </w:divBdr>
        </w:div>
        <w:div w:id="699286513">
          <w:marLeft w:val="0"/>
          <w:marRight w:val="0"/>
          <w:marTop w:val="0"/>
          <w:marBottom w:val="0"/>
          <w:divBdr>
            <w:top w:val="none" w:sz="0" w:space="0" w:color="auto"/>
            <w:left w:val="none" w:sz="0" w:space="0" w:color="auto"/>
            <w:bottom w:val="none" w:sz="0" w:space="0" w:color="auto"/>
            <w:right w:val="none" w:sz="0" w:space="0" w:color="auto"/>
          </w:divBdr>
        </w:div>
        <w:div w:id="1931892547">
          <w:marLeft w:val="0"/>
          <w:marRight w:val="0"/>
          <w:marTop w:val="0"/>
          <w:marBottom w:val="0"/>
          <w:divBdr>
            <w:top w:val="none" w:sz="0" w:space="0" w:color="auto"/>
            <w:left w:val="none" w:sz="0" w:space="0" w:color="auto"/>
            <w:bottom w:val="none" w:sz="0" w:space="0" w:color="auto"/>
            <w:right w:val="none" w:sz="0" w:space="0" w:color="auto"/>
          </w:divBdr>
        </w:div>
      </w:divsChild>
    </w:div>
    <w:div w:id="1037966752">
      <w:bodyDiv w:val="1"/>
      <w:marLeft w:val="0"/>
      <w:marRight w:val="0"/>
      <w:marTop w:val="0"/>
      <w:marBottom w:val="0"/>
      <w:divBdr>
        <w:top w:val="none" w:sz="0" w:space="0" w:color="auto"/>
        <w:left w:val="none" w:sz="0" w:space="0" w:color="auto"/>
        <w:bottom w:val="none" w:sz="0" w:space="0" w:color="auto"/>
        <w:right w:val="none" w:sz="0" w:space="0" w:color="auto"/>
      </w:divBdr>
      <w:divsChild>
        <w:div w:id="544678336">
          <w:marLeft w:val="0"/>
          <w:marRight w:val="0"/>
          <w:marTop w:val="0"/>
          <w:marBottom w:val="0"/>
          <w:divBdr>
            <w:top w:val="none" w:sz="0" w:space="0" w:color="auto"/>
            <w:left w:val="none" w:sz="0" w:space="0" w:color="auto"/>
            <w:bottom w:val="none" w:sz="0" w:space="0" w:color="auto"/>
            <w:right w:val="none" w:sz="0" w:space="0" w:color="auto"/>
          </w:divBdr>
        </w:div>
        <w:div w:id="1711146563">
          <w:marLeft w:val="0"/>
          <w:marRight w:val="0"/>
          <w:marTop w:val="0"/>
          <w:marBottom w:val="0"/>
          <w:divBdr>
            <w:top w:val="none" w:sz="0" w:space="0" w:color="auto"/>
            <w:left w:val="none" w:sz="0" w:space="0" w:color="auto"/>
            <w:bottom w:val="none" w:sz="0" w:space="0" w:color="auto"/>
            <w:right w:val="none" w:sz="0" w:space="0" w:color="auto"/>
          </w:divBdr>
        </w:div>
      </w:divsChild>
    </w:div>
    <w:div w:id="1295794373">
      <w:bodyDiv w:val="1"/>
      <w:marLeft w:val="0"/>
      <w:marRight w:val="0"/>
      <w:marTop w:val="0"/>
      <w:marBottom w:val="0"/>
      <w:divBdr>
        <w:top w:val="none" w:sz="0" w:space="0" w:color="auto"/>
        <w:left w:val="none" w:sz="0" w:space="0" w:color="auto"/>
        <w:bottom w:val="none" w:sz="0" w:space="0" w:color="auto"/>
        <w:right w:val="none" w:sz="0" w:space="0" w:color="auto"/>
      </w:divBdr>
      <w:divsChild>
        <w:div w:id="1696080130">
          <w:marLeft w:val="0"/>
          <w:marRight w:val="0"/>
          <w:marTop w:val="0"/>
          <w:marBottom w:val="0"/>
          <w:divBdr>
            <w:top w:val="none" w:sz="0" w:space="0" w:color="auto"/>
            <w:left w:val="none" w:sz="0" w:space="0" w:color="auto"/>
            <w:bottom w:val="none" w:sz="0" w:space="0" w:color="auto"/>
            <w:right w:val="none" w:sz="0" w:space="0" w:color="auto"/>
          </w:divBdr>
        </w:div>
        <w:div w:id="2030787696">
          <w:marLeft w:val="0"/>
          <w:marRight w:val="0"/>
          <w:marTop w:val="0"/>
          <w:marBottom w:val="0"/>
          <w:divBdr>
            <w:top w:val="none" w:sz="0" w:space="0" w:color="auto"/>
            <w:left w:val="none" w:sz="0" w:space="0" w:color="auto"/>
            <w:bottom w:val="none" w:sz="0" w:space="0" w:color="auto"/>
            <w:right w:val="none" w:sz="0" w:space="0" w:color="auto"/>
          </w:divBdr>
        </w:div>
      </w:divsChild>
    </w:div>
    <w:div w:id="1796174664">
      <w:bodyDiv w:val="1"/>
      <w:marLeft w:val="0"/>
      <w:marRight w:val="0"/>
      <w:marTop w:val="0"/>
      <w:marBottom w:val="0"/>
      <w:divBdr>
        <w:top w:val="none" w:sz="0" w:space="0" w:color="auto"/>
        <w:left w:val="none" w:sz="0" w:space="0" w:color="auto"/>
        <w:bottom w:val="none" w:sz="0" w:space="0" w:color="auto"/>
        <w:right w:val="none" w:sz="0" w:space="0" w:color="auto"/>
      </w:divBdr>
      <w:divsChild>
        <w:div w:id="812989524">
          <w:marLeft w:val="0"/>
          <w:marRight w:val="0"/>
          <w:marTop w:val="0"/>
          <w:marBottom w:val="0"/>
          <w:divBdr>
            <w:top w:val="none" w:sz="0" w:space="0" w:color="auto"/>
            <w:left w:val="none" w:sz="0" w:space="0" w:color="auto"/>
            <w:bottom w:val="none" w:sz="0" w:space="0" w:color="auto"/>
            <w:right w:val="none" w:sz="0" w:space="0" w:color="auto"/>
          </w:divBdr>
          <w:divsChild>
            <w:div w:id="2734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ndex.php?title=%D0%9C%D0%BE%D1%81%D1%82%D0%BA%D0%B8_(%D0%A1%D0%B2%D0%B0%D1%82%D0%BE%D0%B2%D1%81%D0%BA%D0%B8%D0%B9_%D1%80%D0%B0%D0%B9%D0%BE%D0%BD)&amp;action=edit&amp;redlin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ndex.php?title=%D0%9D%D0%BE%D0%B2%D0%BE%D1%81%D0%B5%D0%BB%D0%BE%D0%B2%D1%81%D0%BA%D0%BE%D0%B5_(%D0%A1%D0%B2%D0%B0%D1%82%D0%BE%D0%B2%D1%81%D0%BA%D0%B8%D0%B9_%D1%80%D0%B0%D0%B9%D0%BE%D0%BD)&amp;action=edit&amp;redlink=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81010-02D8-4187-B332-1C301375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29656</Words>
  <Characters>169045</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198305</CharactersWithSpaces>
  <SharedDoc>false</SharedDoc>
  <HLinks>
    <vt:vector size="12" baseType="variant">
      <vt:variant>
        <vt:i4>6881385</vt:i4>
      </vt:variant>
      <vt:variant>
        <vt:i4>6</vt:i4>
      </vt:variant>
      <vt:variant>
        <vt:i4>0</vt:i4>
      </vt:variant>
      <vt:variant>
        <vt:i4>5</vt:i4>
      </vt:variant>
      <vt:variant>
        <vt:lpwstr>http://ru.wikipedia.org/w/index.php?title=%D0%9C%D0%BE%D1%81%D1%82%D0%BA%D0%B8_(%D0%A1%D0%B2%D0%B0%D1%82%D0%BE%D0%B2%D1%81%D0%BA%D0%B8%D0%B9_%D1%80%D0%B0%D0%B9%D0%BE%D0%BD)&amp;action=edit&amp;redlink=1</vt:lpwstr>
      </vt:variant>
      <vt:variant>
        <vt:lpwstr/>
      </vt:variant>
      <vt:variant>
        <vt:i4>1245214</vt:i4>
      </vt:variant>
      <vt:variant>
        <vt:i4>3</vt:i4>
      </vt:variant>
      <vt:variant>
        <vt:i4>0</vt:i4>
      </vt:variant>
      <vt:variant>
        <vt:i4>5</vt:i4>
      </vt:variant>
      <vt:variant>
        <vt:lpwstr>http://ru.wikipedia.org/w/index.php?title=%D0%9D%D0%BE%D0%B2%D0%BE%D1%81%D0%B5%D0%BB%D0%BE%D0%B2%D1%81%D0%BA%D0%BE%D0%B5_(%D0%A1%D0%B2%D0%B0%D1%82%D0%BE%D0%B2%D1%81%D0%BA%D0%B8%D0%B9_%D1%80%D0%B0%D0%B9%D0%BE%D0%BD)&amp;action=edit&amp;redlink=1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cp:lastModifiedBy>Admin</cp:lastModifiedBy>
  <cp:revision>2</cp:revision>
  <cp:lastPrinted>2013-03-20T11:00:00Z</cp:lastPrinted>
  <dcterms:created xsi:type="dcterms:W3CDTF">2019-09-13T07:04:00Z</dcterms:created>
  <dcterms:modified xsi:type="dcterms:W3CDTF">2019-09-13T07:04:00Z</dcterms:modified>
</cp:coreProperties>
</file>