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23" w:rsidRPr="00867085" w:rsidRDefault="00531E20" w:rsidP="00867085">
      <w:pPr>
        <w:spacing w:line="276" w:lineRule="auto"/>
        <w:jc w:val="center"/>
        <w:rPr>
          <w:b/>
          <w:sz w:val="28"/>
          <w:szCs w:val="28"/>
        </w:rPr>
      </w:pPr>
      <w:r w:rsidRPr="00867085">
        <w:rPr>
          <w:b/>
          <w:sz w:val="28"/>
          <w:szCs w:val="28"/>
        </w:rPr>
        <w:t xml:space="preserve">Звіт </w:t>
      </w:r>
      <w:r w:rsidR="00460523" w:rsidRPr="00867085">
        <w:rPr>
          <w:b/>
          <w:sz w:val="28"/>
          <w:szCs w:val="28"/>
        </w:rPr>
        <w:t xml:space="preserve">про реалізацію за </w:t>
      </w:r>
      <w:r w:rsidR="00460523" w:rsidRPr="00867085">
        <w:rPr>
          <w:b/>
          <w:spacing w:val="3"/>
          <w:sz w:val="28"/>
          <w:szCs w:val="28"/>
        </w:rPr>
        <w:t>І</w:t>
      </w:r>
      <w:r w:rsidRPr="00867085">
        <w:rPr>
          <w:b/>
          <w:spacing w:val="3"/>
          <w:sz w:val="28"/>
          <w:szCs w:val="28"/>
        </w:rPr>
        <w:t xml:space="preserve"> півріччя</w:t>
      </w:r>
      <w:r w:rsidR="00460523" w:rsidRPr="00867085">
        <w:rPr>
          <w:b/>
          <w:spacing w:val="3"/>
          <w:sz w:val="28"/>
          <w:szCs w:val="28"/>
        </w:rPr>
        <w:t xml:space="preserve"> </w:t>
      </w:r>
      <w:r w:rsidR="00460523" w:rsidRPr="00867085">
        <w:rPr>
          <w:b/>
          <w:sz w:val="28"/>
          <w:szCs w:val="28"/>
        </w:rPr>
        <w:t>2019 року Програми розвитку та підтримки малого і середнього підприємництва в Сватівському районі на 2018 - 2020 роки.</w:t>
      </w:r>
    </w:p>
    <w:p w:rsidR="00460523" w:rsidRPr="00867085" w:rsidRDefault="00460523" w:rsidP="00867085">
      <w:pPr>
        <w:spacing w:line="276" w:lineRule="auto"/>
        <w:rPr>
          <w:sz w:val="28"/>
          <w:szCs w:val="28"/>
        </w:rPr>
      </w:pPr>
    </w:p>
    <w:p w:rsidR="00460523" w:rsidRPr="00867085" w:rsidRDefault="00460523" w:rsidP="00867085">
      <w:pPr>
        <w:spacing w:line="276" w:lineRule="auto"/>
        <w:ind w:firstLine="720"/>
        <w:jc w:val="both"/>
        <w:rPr>
          <w:sz w:val="28"/>
          <w:szCs w:val="28"/>
        </w:rPr>
      </w:pPr>
      <w:r w:rsidRPr="00867085">
        <w:rPr>
          <w:sz w:val="28"/>
          <w:szCs w:val="28"/>
        </w:rPr>
        <w:t xml:space="preserve">У рамках реалізації Програми розвитку та підтримки малого і середнього підприємництва в Сватівському районі на 2018 - 2020 роки напрями роботи місцевих органів виконавчої влади </w:t>
      </w:r>
      <w:r w:rsidR="00531E20" w:rsidRPr="00867085">
        <w:rPr>
          <w:sz w:val="28"/>
          <w:szCs w:val="28"/>
        </w:rPr>
        <w:t xml:space="preserve">та місцевого самоврядування </w:t>
      </w:r>
      <w:r w:rsidRPr="00867085">
        <w:rPr>
          <w:sz w:val="28"/>
          <w:szCs w:val="28"/>
        </w:rPr>
        <w:t>спрямовувались на удосконалення регуляторних процесів, створення сприятливого інвестиційного клімату, забезпечення стабільних умов для створення та функціонування суб’єктів підприємництва, вирішення проблем підприємництва, спрощення процедури надання адміністративних послуг, навчання та перенавчання незайнятого населення з орієнтацією на заняття підприємницькою діяльністю тощо.</w:t>
      </w:r>
    </w:p>
    <w:p w:rsidR="00460523" w:rsidRPr="00867085" w:rsidRDefault="00460523" w:rsidP="00867085">
      <w:pPr>
        <w:widowControl w:val="0"/>
        <w:spacing w:line="276" w:lineRule="auto"/>
        <w:ind w:firstLine="680"/>
        <w:jc w:val="both"/>
        <w:rPr>
          <w:sz w:val="28"/>
          <w:szCs w:val="28"/>
        </w:rPr>
      </w:pPr>
      <w:r w:rsidRPr="00867085">
        <w:rPr>
          <w:sz w:val="28"/>
          <w:szCs w:val="28"/>
        </w:rPr>
        <w:t xml:space="preserve">В Сватівському районі підприємства малого бізнесу здійснюють виробництво продукції, надають послуги, насичують товарами споживчий ринок, створюють робочі місця та поповнюють бюджети усіх рівнів. </w:t>
      </w:r>
    </w:p>
    <w:p w:rsidR="00B2407F" w:rsidRPr="00792E8E" w:rsidRDefault="00460523" w:rsidP="00211592">
      <w:pPr>
        <w:spacing w:line="276" w:lineRule="auto"/>
        <w:jc w:val="both"/>
        <w:rPr>
          <w:sz w:val="28"/>
          <w:szCs w:val="28"/>
        </w:rPr>
      </w:pPr>
      <w:r w:rsidRPr="00867085">
        <w:rPr>
          <w:sz w:val="28"/>
          <w:szCs w:val="28"/>
        </w:rPr>
        <w:t xml:space="preserve">За </w:t>
      </w:r>
      <w:r w:rsidR="00C8208E" w:rsidRPr="00867085">
        <w:rPr>
          <w:sz w:val="28"/>
          <w:szCs w:val="28"/>
        </w:rPr>
        <w:t>І</w:t>
      </w:r>
      <w:r w:rsidRPr="00867085">
        <w:rPr>
          <w:sz w:val="28"/>
          <w:szCs w:val="28"/>
        </w:rPr>
        <w:t xml:space="preserve">І квартал 2019 року спостерігається збільшення кількості суб’єктів малого бізнесу </w:t>
      </w:r>
      <w:r w:rsidR="00211592">
        <w:rPr>
          <w:sz w:val="28"/>
          <w:szCs w:val="28"/>
        </w:rPr>
        <w:t xml:space="preserve">на </w:t>
      </w:r>
      <w:r w:rsidR="00C8208E" w:rsidRPr="00792E8E">
        <w:rPr>
          <w:sz w:val="28"/>
          <w:szCs w:val="28"/>
        </w:rPr>
        <w:t>5</w:t>
      </w:r>
      <w:r w:rsidRPr="00792E8E">
        <w:rPr>
          <w:sz w:val="28"/>
          <w:szCs w:val="28"/>
        </w:rPr>
        <w:t>,</w:t>
      </w:r>
      <w:r w:rsidR="00C8208E" w:rsidRPr="00792E8E">
        <w:rPr>
          <w:sz w:val="28"/>
          <w:szCs w:val="28"/>
        </w:rPr>
        <w:t>4</w:t>
      </w:r>
      <w:r w:rsidR="00211592">
        <w:rPr>
          <w:sz w:val="28"/>
          <w:szCs w:val="28"/>
        </w:rPr>
        <w:t xml:space="preserve"> % до аналогічного періоду минулого </w:t>
      </w:r>
      <w:r w:rsidRPr="00792E8E">
        <w:rPr>
          <w:sz w:val="28"/>
          <w:szCs w:val="28"/>
        </w:rPr>
        <w:t>року</w:t>
      </w:r>
      <w:r w:rsidR="00211592">
        <w:rPr>
          <w:sz w:val="28"/>
          <w:szCs w:val="28"/>
        </w:rPr>
        <w:t xml:space="preserve">. </w:t>
      </w:r>
      <w:r w:rsidR="005E5F54" w:rsidRPr="00792E8E">
        <w:rPr>
          <w:sz w:val="28"/>
          <w:szCs w:val="28"/>
        </w:rPr>
        <w:t xml:space="preserve">За звітний період </w:t>
      </w:r>
      <w:r w:rsidR="00B2407F" w:rsidRPr="00792E8E">
        <w:rPr>
          <w:sz w:val="28"/>
          <w:szCs w:val="28"/>
        </w:rPr>
        <w:t>збільшилася</w:t>
      </w:r>
      <w:r w:rsidR="00211592">
        <w:rPr>
          <w:sz w:val="28"/>
          <w:szCs w:val="28"/>
        </w:rPr>
        <w:t xml:space="preserve"> на 1,7 %</w:t>
      </w:r>
      <w:r w:rsidR="00B2407F" w:rsidRPr="00792E8E">
        <w:rPr>
          <w:sz w:val="28"/>
          <w:szCs w:val="28"/>
        </w:rPr>
        <w:t xml:space="preserve"> кількість зайнятих працівників на мали</w:t>
      </w:r>
      <w:r w:rsidR="0013032F" w:rsidRPr="00792E8E">
        <w:rPr>
          <w:sz w:val="28"/>
          <w:szCs w:val="28"/>
        </w:rPr>
        <w:t>х підп</w:t>
      </w:r>
      <w:r w:rsidR="00211592">
        <w:rPr>
          <w:sz w:val="28"/>
          <w:szCs w:val="28"/>
        </w:rPr>
        <w:t>риємствах.</w:t>
      </w:r>
    </w:p>
    <w:p w:rsidR="00B2407F" w:rsidRPr="00867085" w:rsidRDefault="00B2407F" w:rsidP="00867085">
      <w:pPr>
        <w:spacing w:line="276" w:lineRule="auto"/>
        <w:ind w:firstLine="708"/>
        <w:jc w:val="both"/>
        <w:rPr>
          <w:sz w:val="28"/>
          <w:szCs w:val="28"/>
        </w:rPr>
      </w:pPr>
      <w:r w:rsidRPr="00792E8E">
        <w:rPr>
          <w:sz w:val="28"/>
          <w:szCs w:val="28"/>
        </w:rPr>
        <w:t>Частка малих підприємств у загальній кіль</w:t>
      </w:r>
      <w:r w:rsidR="00CF6C03" w:rsidRPr="00792E8E">
        <w:rPr>
          <w:sz w:val="28"/>
          <w:szCs w:val="28"/>
        </w:rPr>
        <w:t>кості</w:t>
      </w:r>
      <w:r w:rsidR="00CF6C03" w:rsidRPr="00867085">
        <w:rPr>
          <w:sz w:val="28"/>
          <w:szCs w:val="28"/>
        </w:rPr>
        <w:t xml:space="preserve"> суб’єктів господарювання </w:t>
      </w:r>
      <w:r w:rsidRPr="00867085">
        <w:rPr>
          <w:sz w:val="28"/>
          <w:szCs w:val="28"/>
        </w:rPr>
        <w:t>становить 2</w:t>
      </w:r>
      <w:r w:rsidR="00374A32" w:rsidRPr="00867085">
        <w:rPr>
          <w:sz w:val="28"/>
          <w:szCs w:val="28"/>
        </w:rPr>
        <w:t>4</w:t>
      </w:r>
      <w:r w:rsidR="001515B2" w:rsidRPr="00867085">
        <w:rPr>
          <w:sz w:val="28"/>
          <w:szCs w:val="28"/>
        </w:rPr>
        <w:t>,</w:t>
      </w:r>
      <w:r w:rsidR="00374A32" w:rsidRPr="00867085">
        <w:rPr>
          <w:sz w:val="28"/>
          <w:szCs w:val="28"/>
        </w:rPr>
        <w:t>6</w:t>
      </w:r>
      <w:r w:rsidR="005E5F54" w:rsidRPr="00867085">
        <w:rPr>
          <w:sz w:val="28"/>
          <w:szCs w:val="28"/>
        </w:rPr>
        <w:t>%</w:t>
      </w:r>
      <w:r w:rsidRPr="00867085">
        <w:rPr>
          <w:sz w:val="28"/>
          <w:szCs w:val="28"/>
        </w:rPr>
        <w:t>, фі</w:t>
      </w:r>
      <w:r w:rsidR="001515B2" w:rsidRPr="00867085">
        <w:rPr>
          <w:sz w:val="28"/>
          <w:szCs w:val="28"/>
        </w:rPr>
        <w:t>зичних осіб - підприємців – 7</w:t>
      </w:r>
      <w:r w:rsidR="00374A32" w:rsidRPr="00867085">
        <w:rPr>
          <w:sz w:val="28"/>
          <w:szCs w:val="28"/>
        </w:rPr>
        <w:t>5</w:t>
      </w:r>
      <w:r w:rsidR="001515B2" w:rsidRPr="00867085">
        <w:rPr>
          <w:sz w:val="28"/>
          <w:szCs w:val="28"/>
        </w:rPr>
        <w:t>,</w:t>
      </w:r>
      <w:r w:rsidR="00374A32" w:rsidRPr="00867085">
        <w:rPr>
          <w:sz w:val="28"/>
          <w:szCs w:val="28"/>
        </w:rPr>
        <w:t>4</w:t>
      </w:r>
      <w:r w:rsidRPr="00867085">
        <w:rPr>
          <w:sz w:val="28"/>
          <w:szCs w:val="28"/>
        </w:rPr>
        <w:t>%.</w:t>
      </w:r>
    </w:p>
    <w:p w:rsidR="00B2407F" w:rsidRPr="00867085" w:rsidRDefault="00B2407F" w:rsidP="00867085">
      <w:pPr>
        <w:pStyle w:val="a3"/>
        <w:spacing w:line="276" w:lineRule="auto"/>
        <w:jc w:val="both"/>
        <w:rPr>
          <w:color w:val="auto"/>
          <w:szCs w:val="28"/>
        </w:rPr>
      </w:pPr>
      <w:r w:rsidRPr="00867085">
        <w:rPr>
          <w:bCs/>
          <w:color w:val="auto"/>
          <w:szCs w:val="28"/>
        </w:rPr>
        <w:t xml:space="preserve">Однією з форм підприємницької діяльності в сільському господарстві є селянське (фермерське) господарство. </w:t>
      </w:r>
      <w:r w:rsidRPr="00867085">
        <w:rPr>
          <w:color w:val="auto"/>
          <w:szCs w:val="28"/>
        </w:rPr>
        <w:t>Розвиток фермерських господарств є одним із напрямків соціально-економічних перетворень на селі, розвитку вітчизняного агровиробництва.</w:t>
      </w:r>
    </w:p>
    <w:p w:rsidR="00B2407F" w:rsidRPr="00867085" w:rsidRDefault="008D3FF1" w:rsidP="00867085">
      <w:pPr>
        <w:pStyle w:val="a3"/>
        <w:widowControl w:val="0"/>
        <w:tabs>
          <w:tab w:val="left" w:pos="0"/>
        </w:tabs>
        <w:spacing w:line="276" w:lineRule="auto"/>
        <w:ind w:firstLine="680"/>
        <w:jc w:val="both"/>
        <w:rPr>
          <w:iCs/>
          <w:color w:val="auto"/>
          <w:szCs w:val="28"/>
        </w:rPr>
      </w:pPr>
      <w:r w:rsidRPr="00867085">
        <w:rPr>
          <w:color w:val="auto"/>
          <w:szCs w:val="28"/>
        </w:rPr>
        <w:t xml:space="preserve">Станом на </w:t>
      </w:r>
      <w:r w:rsidR="00112EF7" w:rsidRPr="00867085">
        <w:rPr>
          <w:color w:val="auto"/>
          <w:szCs w:val="28"/>
        </w:rPr>
        <w:t>01.0</w:t>
      </w:r>
      <w:r w:rsidR="00C2506E" w:rsidRPr="00867085">
        <w:rPr>
          <w:color w:val="auto"/>
          <w:szCs w:val="28"/>
        </w:rPr>
        <w:t>7</w:t>
      </w:r>
      <w:r w:rsidR="00B2407F" w:rsidRPr="00867085">
        <w:rPr>
          <w:color w:val="auto"/>
          <w:szCs w:val="28"/>
        </w:rPr>
        <w:t>.201</w:t>
      </w:r>
      <w:r w:rsidR="00112EF7" w:rsidRPr="00867085">
        <w:rPr>
          <w:color w:val="auto"/>
          <w:szCs w:val="28"/>
        </w:rPr>
        <w:t>9</w:t>
      </w:r>
      <w:r w:rsidR="00B2407F" w:rsidRPr="00867085">
        <w:rPr>
          <w:b/>
          <w:color w:val="auto"/>
          <w:szCs w:val="28"/>
        </w:rPr>
        <w:t xml:space="preserve"> </w:t>
      </w:r>
      <w:r w:rsidR="00B2407F" w:rsidRPr="00867085">
        <w:rPr>
          <w:iCs/>
          <w:color w:val="auto"/>
          <w:szCs w:val="28"/>
        </w:rPr>
        <w:t>на</w:t>
      </w:r>
      <w:r w:rsidR="00B2407F" w:rsidRPr="00867085">
        <w:rPr>
          <w:i/>
          <w:color w:val="auto"/>
          <w:szCs w:val="28"/>
        </w:rPr>
        <w:t xml:space="preserve"> </w:t>
      </w:r>
      <w:r w:rsidR="00B2407F" w:rsidRPr="00867085">
        <w:rPr>
          <w:iCs/>
          <w:color w:val="auto"/>
          <w:szCs w:val="28"/>
        </w:rPr>
        <w:t>території району</w:t>
      </w:r>
      <w:r w:rsidR="00B2407F" w:rsidRPr="00867085">
        <w:rPr>
          <w:i/>
          <w:color w:val="auto"/>
          <w:szCs w:val="28"/>
        </w:rPr>
        <w:t xml:space="preserve"> </w:t>
      </w:r>
      <w:r w:rsidR="00B2407F" w:rsidRPr="00867085">
        <w:rPr>
          <w:iCs/>
          <w:color w:val="auto"/>
          <w:szCs w:val="28"/>
        </w:rPr>
        <w:t>зареєстровано</w:t>
      </w:r>
      <w:r w:rsidR="00B2407F" w:rsidRPr="00867085">
        <w:rPr>
          <w:i/>
          <w:color w:val="auto"/>
          <w:szCs w:val="28"/>
        </w:rPr>
        <w:t xml:space="preserve"> </w:t>
      </w:r>
      <w:r w:rsidR="00B2407F" w:rsidRPr="00867085">
        <w:rPr>
          <w:iCs/>
          <w:color w:val="auto"/>
          <w:szCs w:val="28"/>
        </w:rPr>
        <w:t>150</w:t>
      </w:r>
      <w:r w:rsidR="00B2407F" w:rsidRPr="00867085">
        <w:rPr>
          <w:i/>
          <w:color w:val="auto"/>
          <w:szCs w:val="28"/>
        </w:rPr>
        <w:t xml:space="preserve"> </w:t>
      </w:r>
      <w:r w:rsidR="00B2407F" w:rsidRPr="00867085">
        <w:rPr>
          <w:color w:val="auto"/>
          <w:szCs w:val="28"/>
        </w:rPr>
        <w:t xml:space="preserve">фермерських господарств, які </w:t>
      </w:r>
      <w:r w:rsidR="003928F9" w:rsidRPr="00867085">
        <w:rPr>
          <w:color w:val="auto"/>
          <w:szCs w:val="28"/>
        </w:rPr>
        <w:t>належать до малих підприємств.</w:t>
      </w:r>
    </w:p>
    <w:p w:rsidR="00B2407F" w:rsidRPr="00211592" w:rsidRDefault="00B2407F" w:rsidP="00211592">
      <w:pPr>
        <w:pStyle w:val="a3"/>
        <w:widowControl w:val="0"/>
        <w:tabs>
          <w:tab w:val="left" w:pos="0"/>
        </w:tabs>
        <w:spacing w:line="276" w:lineRule="auto"/>
        <w:ind w:firstLine="709"/>
        <w:jc w:val="both"/>
        <w:rPr>
          <w:iCs/>
          <w:color w:val="auto"/>
          <w:szCs w:val="28"/>
        </w:rPr>
      </w:pPr>
      <w:r w:rsidRPr="00867085">
        <w:rPr>
          <w:iCs/>
          <w:color w:val="auto"/>
          <w:szCs w:val="28"/>
        </w:rPr>
        <w:t xml:space="preserve">У користуванні фермерських господарств району знаходиться </w:t>
      </w:r>
      <w:r w:rsidRPr="00867085">
        <w:rPr>
          <w:iCs/>
          <w:color w:val="auto"/>
          <w:szCs w:val="28"/>
        </w:rPr>
        <w:br/>
      </w:r>
      <w:r w:rsidRPr="00867085">
        <w:rPr>
          <w:bCs/>
          <w:iCs/>
          <w:color w:val="auto"/>
          <w:szCs w:val="28"/>
        </w:rPr>
        <w:t>4</w:t>
      </w:r>
      <w:r w:rsidR="002037B7" w:rsidRPr="00867085">
        <w:rPr>
          <w:bCs/>
          <w:iCs/>
          <w:color w:val="auto"/>
          <w:szCs w:val="28"/>
        </w:rPr>
        <w:t>7</w:t>
      </w:r>
      <w:r w:rsidRPr="00867085">
        <w:rPr>
          <w:bCs/>
          <w:iCs/>
          <w:color w:val="auto"/>
          <w:szCs w:val="28"/>
        </w:rPr>
        <w:t>,</w:t>
      </w:r>
      <w:r w:rsidR="002037B7" w:rsidRPr="00867085">
        <w:rPr>
          <w:bCs/>
          <w:iCs/>
          <w:color w:val="auto"/>
          <w:szCs w:val="28"/>
        </w:rPr>
        <w:t>8</w:t>
      </w:r>
      <w:r w:rsidRPr="00867085">
        <w:rPr>
          <w:iCs/>
          <w:color w:val="auto"/>
          <w:szCs w:val="28"/>
        </w:rPr>
        <w:t xml:space="preserve"> тис. га загальної площі землі</w:t>
      </w:r>
      <w:r w:rsidR="00792E8E">
        <w:rPr>
          <w:iCs/>
          <w:color w:val="auto"/>
          <w:szCs w:val="28"/>
        </w:rPr>
        <w:t xml:space="preserve"> (43 % від загальної площі землі)</w:t>
      </w:r>
      <w:r w:rsidRPr="00867085">
        <w:rPr>
          <w:iCs/>
          <w:color w:val="auto"/>
          <w:szCs w:val="28"/>
        </w:rPr>
        <w:t>.</w:t>
      </w:r>
      <w:r w:rsidR="00211592">
        <w:rPr>
          <w:iCs/>
          <w:color w:val="auto"/>
          <w:szCs w:val="28"/>
        </w:rPr>
        <w:t xml:space="preserve"> В обробітку в одного фермерського господарства знаходиться </w:t>
      </w:r>
      <w:r w:rsidRPr="00867085">
        <w:rPr>
          <w:iCs/>
          <w:color w:val="auto"/>
          <w:szCs w:val="28"/>
        </w:rPr>
        <w:t>3</w:t>
      </w:r>
      <w:r w:rsidR="002037B7" w:rsidRPr="00867085">
        <w:rPr>
          <w:iCs/>
          <w:color w:val="auto"/>
          <w:szCs w:val="28"/>
        </w:rPr>
        <w:t>18</w:t>
      </w:r>
      <w:r w:rsidRPr="00867085">
        <w:rPr>
          <w:iCs/>
          <w:color w:val="auto"/>
          <w:szCs w:val="28"/>
        </w:rPr>
        <w:t>,</w:t>
      </w:r>
      <w:r w:rsidR="002037B7" w:rsidRPr="00867085">
        <w:rPr>
          <w:iCs/>
          <w:color w:val="auto"/>
          <w:szCs w:val="28"/>
        </w:rPr>
        <w:t>67</w:t>
      </w:r>
      <w:r w:rsidRPr="00867085">
        <w:rPr>
          <w:iCs/>
          <w:color w:val="auto"/>
          <w:szCs w:val="28"/>
        </w:rPr>
        <w:t xml:space="preserve"> га.</w:t>
      </w:r>
    </w:p>
    <w:p w:rsidR="00B2407F" w:rsidRPr="00867085" w:rsidRDefault="00B2407F" w:rsidP="00867085">
      <w:pPr>
        <w:pStyle w:val="a3"/>
        <w:spacing w:line="276" w:lineRule="auto"/>
        <w:jc w:val="both"/>
        <w:rPr>
          <w:iCs/>
          <w:color w:val="auto"/>
          <w:szCs w:val="28"/>
        </w:rPr>
      </w:pPr>
      <w:r w:rsidRPr="00867085">
        <w:rPr>
          <w:color w:val="auto"/>
          <w:szCs w:val="28"/>
        </w:rPr>
        <w:t>Велику роль у розвитку фермерських господарств та</w:t>
      </w:r>
      <w:r w:rsidR="00211592">
        <w:rPr>
          <w:color w:val="auto"/>
          <w:szCs w:val="28"/>
        </w:rPr>
        <w:t>кож відіграє державна підтримка.</w:t>
      </w:r>
    </w:p>
    <w:p w:rsidR="00330605" w:rsidRPr="00867085" w:rsidRDefault="00330605" w:rsidP="00867085">
      <w:pPr>
        <w:tabs>
          <w:tab w:val="left" w:pos="-3240"/>
        </w:tabs>
        <w:spacing w:line="276" w:lineRule="auto"/>
        <w:ind w:firstLine="540"/>
        <w:jc w:val="both"/>
        <w:rPr>
          <w:spacing w:val="3"/>
          <w:sz w:val="28"/>
          <w:szCs w:val="28"/>
          <w:lang w:val="ru-RU"/>
        </w:rPr>
      </w:pPr>
      <w:r w:rsidRPr="00867085">
        <w:rPr>
          <w:spacing w:val="3"/>
          <w:sz w:val="28"/>
          <w:szCs w:val="28"/>
          <w:lang w:val="ru-RU"/>
        </w:rPr>
        <w:t xml:space="preserve">За перше </w:t>
      </w:r>
      <w:proofErr w:type="gramStart"/>
      <w:r w:rsidRPr="00867085">
        <w:rPr>
          <w:spacing w:val="3"/>
          <w:sz w:val="28"/>
          <w:szCs w:val="28"/>
          <w:lang w:val="ru-RU"/>
        </w:rPr>
        <w:t>п</w:t>
      </w:r>
      <w:proofErr w:type="gramEnd"/>
      <w:r w:rsidRPr="00867085">
        <w:rPr>
          <w:spacing w:val="3"/>
          <w:sz w:val="28"/>
          <w:szCs w:val="28"/>
          <w:lang w:val="ru-RU"/>
        </w:rPr>
        <w:t xml:space="preserve">івріччя 2019 року </w:t>
      </w:r>
      <w:r w:rsidRPr="00867085">
        <w:rPr>
          <w:bCs/>
          <w:spacing w:val="3"/>
          <w:sz w:val="28"/>
          <w:szCs w:val="28"/>
          <w:lang w:val="ru-RU"/>
        </w:rPr>
        <w:t>до органів місцевого самоврядування подали</w:t>
      </w:r>
      <w:r w:rsidRPr="00867085">
        <w:rPr>
          <w:bCs/>
          <w:spacing w:val="3"/>
          <w:sz w:val="28"/>
          <w:szCs w:val="28"/>
        </w:rPr>
        <w:t xml:space="preserve"> </w:t>
      </w:r>
      <w:r w:rsidRPr="00867085">
        <w:rPr>
          <w:bCs/>
          <w:spacing w:val="3"/>
          <w:sz w:val="28"/>
          <w:szCs w:val="28"/>
          <w:lang w:val="ru-RU"/>
        </w:rPr>
        <w:t xml:space="preserve">пакет </w:t>
      </w:r>
      <w:proofErr w:type="spellStart"/>
      <w:r w:rsidRPr="00867085">
        <w:rPr>
          <w:bCs/>
          <w:spacing w:val="3"/>
          <w:sz w:val="28"/>
          <w:szCs w:val="28"/>
          <w:lang w:val="ru-RU"/>
        </w:rPr>
        <w:t>документів</w:t>
      </w:r>
      <w:proofErr w:type="spellEnd"/>
      <w:r w:rsidRPr="00867085">
        <w:rPr>
          <w:bCs/>
          <w:spacing w:val="3"/>
          <w:sz w:val="28"/>
          <w:szCs w:val="28"/>
          <w:lang w:val="ru-RU"/>
        </w:rPr>
        <w:t xml:space="preserve"> 360 </w:t>
      </w:r>
      <w:proofErr w:type="spellStart"/>
      <w:r w:rsidRPr="00867085">
        <w:rPr>
          <w:bCs/>
          <w:spacing w:val="3"/>
          <w:sz w:val="28"/>
          <w:szCs w:val="28"/>
          <w:lang w:val="ru-RU"/>
        </w:rPr>
        <w:t>громадян</w:t>
      </w:r>
      <w:proofErr w:type="spellEnd"/>
      <w:r w:rsidRPr="00867085">
        <w:rPr>
          <w:bCs/>
          <w:spacing w:val="3"/>
          <w:sz w:val="28"/>
          <w:szCs w:val="28"/>
          <w:lang w:val="ru-RU"/>
        </w:rPr>
        <w:t xml:space="preserve"> на 664 гол</w:t>
      </w:r>
      <w:proofErr w:type="spellStart"/>
      <w:r w:rsidRPr="00867085">
        <w:rPr>
          <w:bCs/>
          <w:spacing w:val="3"/>
          <w:sz w:val="28"/>
          <w:szCs w:val="28"/>
        </w:rPr>
        <w:t>ови</w:t>
      </w:r>
      <w:proofErr w:type="spellEnd"/>
      <w:r w:rsidRPr="00867085">
        <w:rPr>
          <w:bCs/>
          <w:spacing w:val="3"/>
          <w:sz w:val="28"/>
          <w:szCs w:val="28"/>
          <w:lang w:val="ru-RU"/>
        </w:rPr>
        <w:t xml:space="preserve"> телят на </w:t>
      </w:r>
      <w:proofErr w:type="spellStart"/>
      <w:r w:rsidRPr="00867085">
        <w:rPr>
          <w:bCs/>
          <w:spacing w:val="3"/>
          <w:sz w:val="28"/>
          <w:szCs w:val="28"/>
          <w:lang w:val="ru-RU"/>
        </w:rPr>
        <w:t>дотаці</w:t>
      </w:r>
      <w:proofErr w:type="spellEnd"/>
      <w:r w:rsidRPr="00867085">
        <w:rPr>
          <w:bCs/>
          <w:spacing w:val="3"/>
          <w:sz w:val="28"/>
          <w:szCs w:val="28"/>
        </w:rPr>
        <w:t>ю</w:t>
      </w:r>
      <w:bookmarkStart w:id="0" w:name="_GoBack"/>
      <w:bookmarkEnd w:id="0"/>
      <w:r w:rsidRPr="00867085">
        <w:rPr>
          <w:bCs/>
          <w:spacing w:val="3"/>
          <w:sz w:val="28"/>
          <w:szCs w:val="28"/>
          <w:lang w:val="ru-RU"/>
        </w:rPr>
        <w:t xml:space="preserve"> за </w:t>
      </w:r>
      <w:proofErr w:type="spellStart"/>
      <w:r w:rsidRPr="00867085">
        <w:rPr>
          <w:bCs/>
          <w:spacing w:val="3"/>
          <w:sz w:val="28"/>
          <w:szCs w:val="28"/>
          <w:lang w:val="ru-RU"/>
        </w:rPr>
        <w:t>утримання</w:t>
      </w:r>
      <w:proofErr w:type="spellEnd"/>
      <w:r w:rsidRPr="00867085">
        <w:rPr>
          <w:bCs/>
          <w:spacing w:val="3"/>
          <w:sz w:val="28"/>
          <w:szCs w:val="28"/>
          <w:lang w:val="ru-RU"/>
        </w:rPr>
        <w:t xml:space="preserve"> молодняку </w:t>
      </w:r>
      <w:proofErr w:type="spellStart"/>
      <w:r w:rsidRPr="00867085">
        <w:rPr>
          <w:bCs/>
          <w:spacing w:val="3"/>
          <w:sz w:val="28"/>
          <w:szCs w:val="28"/>
          <w:lang w:val="ru-RU"/>
        </w:rPr>
        <w:t>великої</w:t>
      </w:r>
      <w:proofErr w:type="spellEnd"/>
      <w:r w:rsidRPr="00867085">
        <w:rPr>
          <w:bCs/>
          <w:spacing w:val="3"/>
          <w:sz w:val="28"/>
          <w:szCs w:val="28"/>
          <w:lang w:val="ru-RU"/>
        </w:rPr>
        <w:t xml:space="preserve"> </w:t>
      </w:r>
      <w:proofErr w:type="spellStart"/>
      <w:r w:rsidRPr="00867085">
        <w:rPr>
          <w:bCs/>
          <w:spacing w:val="3"/>
          <w:sz w:val="28"/>
          <w:szCs w:val="28"/>
          <w:lang w:val="ru-RU"/>
        </w:rPr>
        <w:t>рогатої</w:t>
      </w:r>
      <w:proofErr w:type="spellEnd"/>
      <w:r w:rsidRPr="00867085">
        <w:rPr>
          <w:bCs/>
          <w:spacing w:val="3"/>
          <w:sz w:val="28"/>
          <w:szCs w:val="28"/>
          <w:lang w:val="ru-RU"/>
        </w:rPr>
        <w:t xml:space="preserve"> </w:t>
      </w:r>
      <w:proofErr w:type="spellStart"/>
      <w:r w:rsidRPr="00867085">
        <w:rPr>
          <w:bCs/>
          <w:spacing w:val="3"/>
          <w:sz w:val="28"/>
          <w:szCs w:val="28"/>
          <w:lang w:val="ru-RU"/>
        </w:rPr>
        <w:t>худоби</w:t>
      </w:r>
      <w:proofErr w:type="spellEnd"/>
      <w:r w:rsidRPr="00867085">
        <w:rPr>
          <w:bCs/>
          <w:spacing w:val="3"/>
          <w:sz w:val="28"/>
          <w:szCs w:val="28"/>
          <w:lang w:val="ru-RU"/>
        </w:rPr>
        <w:t xml:space="preserve"> та </w:t>
      </w:r>
      <w:proofErr w:type="spellStart"/>
      <w:r w:rsidRPr="00867085">
        <w:rPr>
          <w:bCs/>
          <w:spacing w:val="3"/>
          <w:sz w:val="28"/>
          <w:szCs w:val="28"/>
          <w:lang w:val="ru-RU"/>
        </w:rPr>
        <w:t>утримання</w:t>
      </w:r>
      <w:proofErr w:type="spellEnd"/>
      <w:r w:rsidRPr="00867085">
        <w:rPr>
          <w:bCs/>
          <w:spacing w:val="3"/>
          <w:sz w:val="28"/>
          <w:szCs w:val="28"/>
          <w:lang w:val="ru-RU"/>
        </w:rPr>
        <w:t xml:space="preserve"> </w:t>
      </w:r>
      <w:proofErr w:type="spellStart"/>
      <w:r w:rsidRPr="00867085">
        <w:rPr>
          <w:bCs/>
          <w:spacing w:val="3"/>
          <w:sz w:val="28"/>
          <w:szCs w:val="28"/>
          <w:lang w:val="ru-RU"/>
        </w:rPr>
        <w:t>переміщеного</w:t>
      </w:r>
      <w:proofErr w:type="spellEnd"/>
      <w:r w:rsidRPr="00867085">
        <w:rPr>
          <w:bCs/>
          <w:spacing w:val="3"/>
          <w:sz w:val="28"/>
          <w:szCs w:val="28"/>
          <w:lang w:val="ru-RU"/>
        </w:rPr>
        <w:t xml:space="preserve"> молодняка</w:t>
      </w:r>
      <w:r w:rsidRPr="00867085">
        <w:rPr>
          <w:bCs/>
          <w:spacing w:val="3"/>
          <w:sz w:val="28"/>
          <w:szCs w:val="28"/>
        </w:rPr>
        <w:t>.</w:t>
      </w:r>
      <w:r w:rsidRPr="00867085">
        <w:rPr>
          <w:bCs/>
          <w:spacing w:val="3"/>
          <w:sz w:val="28"/>
          <w:szCs w:val="28"/>
          <w:lang w:val="ru-RU"/>
        </w:rPr>
        <w:t xml:space="preserve"> </w:t>
      </w:r>
      <w:r w:rsidRPr="00867085">
        <w:rPr>
          <w:bCs/>
          <w:spacing w:val="3"/>
          <w:sz w:val="28"/>
          <w:szCs w:val="28"/>
        </w:rPr>
        <w:t xml:space="preserve">Сума </w:t>
      </w:r>
      <w:proofErr w:type="spellStart"/>
      <w:r w:rsidRPr="00867085">
        <w:rPr>
          <w:bCs/>
          <w:spacing w:val="3"/>
          <w:sz w:val="28"/>
          <w:szCs w:val="28"/>
          <w:lang w:val="ru-RU"/>
        </w:rPr>
        <w:t>отрима</w:t>
      </w:r>
      <w:proofErr w:type="spellEnd"/>
      <w:r w:rsidRPr="00867085">
        <w:rPr>
          <w:bCs/>
          <w:spacing w:val="3"/>
          <w:sz w:val="28"/>
          <w:szCs w:val="28"/>
        </w:rPr>
        <w:t>них</w:t>
      </w:r>
      <w:r w:rsidRPr="00867085">
        <w:rPr>
          <w:bCs/>
          <w:spacing w:val="3"/>
          <w:sz w:val="28"/>
          <w:szCs w:val="28"/>
          <w:lang w:val="ru-RU"/>
        </w:rPr>
        <w:t xml:space="preserve"> </w:t>
      </w:r>
      <w:r w:rsidRPr="00867085">
        <w:rPr>
          <w:bCs/>
          <w:spacing w:val="3"/>
          <w:sz w:val="28"/>
          <w:szCs w:val="28"/>
        </w:rPr>
        <w:t xml:space="preserve">дотаційних </w:t>
      </w:r>
      <w:r w:rsidRPr="00867085">
        <w:rPr>
          <w:bCs/>
          <w:spacing w:val="3"/>
          <w:sz w:val="28"/>
          <w:szCs w:val="28"/>
          <w:lang w:val="ru-RU"/>
        </w:rPr>
        <w:t>кошт</w:t>
      </w:r>
      <w:proofErr w:type="spellStart"/>
      <w:r w:rsidRPr="00867085">
        <w:rPr>
          <w:bCs/>
          <w:spacing w:val="3"/>
          <w:sz w:val="28"/>
          <w:szCs w:val="28"/>
        </w:rPr>
        <w:t>ів</w:t>
      </w:r>
      <w:proofErr w:type="spellEnd"/>
      <w:r w:rsidRPr="00867085">
        <w:rPr>
          <w:bCs/>
          <w:spacing w:val="3"/>
          <w:sz w:val="28"/>
          <w:szCs w:val="28"/>
        </w:rPr>
        <w:t xml:space="preserve"> склала</w:t>
      </w:r>
      <w:r w:rsidRPr="00867085">
        <w:rPr>
          <w:bCs/>
          <w:spacing w:val="3"/>
          <w:sz w:val="28"/>
          <w:szCs w:val="28"/>
          <w:lang w:val="ru-RU"/>
        </w:rPr>
        <w:t xml:space="preserve"> </w:t>
      </w:r>
      <w:r w:rsidRPr="00867085">
        <w:rPr>
          <w:spacing w:val="3"/>
          <w:sz w:val="28"/>
          <w:szCs w:val="28"/>
          <w:lang w:val="ru-RU"/>
        </w:rPr>
        <w:t>893,4 тис.</w:t>
      </w:r>
      <w:r w:rsidR="003928F9" w:rsidRPr="00867085">
        <w:rPr>
          <w:spacing w:val="3"/>
          <w:sz w:val="28"/>
          <w:szCs w:val="28"/>
          <w:lang w:val="ru-RU"/>
        </w:rPr>
        <w:t xml:space="preserve"> </w:t>
      </w:r>
      <w:r w:rsidRPr="00867085">
        <w:rPr>
          <w:spacing w:val="3"/>
          <w:sz w:val="28"/>
          <w:szCs w:val="28"/>
          <w:lang w:val="ru-RU"/>
        </w:rPr>
        <w:t>грн</w:t>
      </w:r>
      <w:r w:rsidRPr="00867085">
        <w:rPr>
          <w:bCs/>
          <w:spacing w:val="3"/>
          <w:sz w:val="28"/>
          <w:szCs w:val="28"/>
          <w:lang w:val="ru-RU"/>
        </w:rPr>
        <w:t>.</w:t>
      </w:r>
    </w:p>
    <w:p w:rsidR="00330605" w:rsidRPr="00867085" w:rsidRDefault="00330605" w:rsidP="00867085">
      <w:pPr>
        <w:tabs>
          <w:tab w:val="left" w:pos="-3240"/>
        </w:tabs>
        <w:spacing w:line="276" w:lineRule="auto"/>
        <w:ind w:firstLine="540"/>
        <w:jc w:val="both"/>
        <w:rPr>
          <w:spacing w:val="3"/>
          <w:sz w:val="28"/>
          <w:szCs w:val="28"/>
        </w:rPr>
      </w:pPr>
      <w:r w:rsidRPr="00867085">
        <w:rPr>
          <w:spacing w:val="3"/>
          <w:sz w:val="28"/>
          <w:szCs w:val="28"/>
        </w:rPr>
        <w:t>По спеціальній бюджетній дотації за утримання корів сільськогосподарські підприємства отримали 508,5 тис.</w:t>
      </w:r>
      <w:r w:rsidR="003928F9" w:rsidRPr="00867085">
        <w:rPr>
          <w:spacing w:val="3"/>
          <w:sz w:val="28"/>
          <w:szCs w:val="28"/>
        </w:rPr>
        <w:t xml:space="preserve"> грн.</w:t>
      </w:r>
    </w:p>
    <w:p w:rsidR="00330605" w:rsidRPr="00867085" w:rsidRDefault="00330605" w:rsidP="00867085">
      <w:pPr>
        <w:spacing w:line="276" w:lineRule="auto"/>
        <w:ind w:firstLine="720"/>
        <w:jc w:val="both"/>
        <w:rPr>
          <w:sz w:val="28"/>
          <w:szCs w:val="28"/>
        </w:rPr>
      </w:pPr>
      <w:r w:rsidRPr="00867085">
        <w:rPr>
          <w:sz w:val="28"/>
          <w:szCs w:val="28"/>
        </w:rPr>
        <w:lastRenderedPageBreak/>
        <w:t xml:space="preserve">В рамках коопераційних зв’язків, направлених на співпрацю з місцевими товаровиробниками, у суб’єктів малого та середнього бізнесу за </w:t>
      </w:r>
      <w:r w:rsidRPr="00867085">
        <w:rPr>
          <w:spacing w:val="3"/>
          <w:sz w:val="28"/>
          <w:szCs w:val="28"/>
        </w:rPr>
        <w:t xml:space="preserve">І півріччя 2019 року </w:t>
      </w:r>
      <w:r w:rsidRPr="00867085">
        <w:rPr>
          <w:sz w:val="28"/>
          <w:szCs w:val="28"/>
        </w:rPr>
        <w:t xml:space="preserve">за державні кошти закуплено товарів на загальну суму 85172,338 тис. грн. (в галузі промисловості – </w:t>
      </w:r>
      <w:r w:rsidRPr="00867085">
        <w:rPr>
          <w:rFonts w:eastAsia="Calibri"/>
          <w:sz w:val="28"/>
          <w:szCs w:val="28"/>
        </w:rPr>
        <w:t>1308,9</w:t>
      </w:r>
      <w:r w:rsidRPr="00867085">
        <w:rPr>
          <w:sz w:val="28"/>
          <w:szCs w:val="28"/>
        </w:rPr>
        <w:t xml:space="preserve"> тис. грн., в галузі медицини – 433,350 тис. грн., в галузі освіти – </w:t>
      </w:r>
      <w:r w:rsidRPr="00867085">
        <w:rPr>
          <w:rFonts w:eastAsia="Calibri"/>
          <w:sz w:val="28"/>
          <w:szCs w:val="28"/>
        </w:rPr>
        <w:t>863,888</w:t>
      </w:r>
      <w:r w:rsidRPr="00867085">
        <w:rPr>
          <w:sz w:val="28"/>
          <w:szCs w:val="28"/>
        </w:rPr>
        <w:t xml:space="preserve"> тис. грн., в галузі сільського господарства – </w:t>
      </w:r>
      <w:r w:rsidRPr="00867085">
        <w:rPr>
          <w:rFonts w:eastAsia="Calibri"/>
          <w:sz w:val="28"/>
          <w:szCs w:val="28"/>
        </w:rPr>
        <w:t xml:space="preserve">82400,0 </w:t>
      </w:r>
      <w:r w:rsidRPr="00867085">
        <w:rPr>
          <w:sz w:val="28"/>
          <w:szCs w:val="28"/>
        </w:rPr>
        <w:t>тис. грн.).</w:t>
      </w:r>
    </w:p>
    <w:p w:rsidR="00B2407F" w:rsidRPr="00867085" w:rsidRDefault="00AA55EA" w:rsidP="00867085">
      <w:pPr>
        <w:tabs>
          <w:tab w:val="left" w:pos="-3240"/>
        </w:tabs>
        <w:spacing w:line="276" w:lineRule="auto"/>
        <w:ind w:firstLine="540"/>
        <w:jc w:val="both"/>
        <w:rPr>
          <w:sz w:val="28"/>
          <w:szCs w:val="28"/>
        </w:rPr>
      </w:pPr>
      <w:r w:rsidRPr="00867085">
        <w:rPr>
          <w:spacing w:val="3"/>
          <w:sz w:val="28"/>
          <w:szCs w:val="28"/>
        </w:rPr>
        <w:t>Протяг</w:t>
      </w:r>
      <w:r w:rsidR="00112EF7" w:rsidRPr="00867085">
        <w:rPr>
          <w:spacing w:val="3"/>
          <w:sz w:val="28"/>
          <w:szCs w:val="28"/>
        </w:rPr>
        <w:t xml:space="preserve">ом </w:t>
      </w:r>
      <w:r w:rsidR="004A10EE" w:rsidRPr="00867085">
        <w:rPr>
          <w:spacing w:val="3"/>
          <w:sz w:val="28"/>
          <w:szCs w:val="28"/>
        </w:rPr>
        <w:t>І</w:t>
      </w:r>
      <w:r w:rsidR="009A3826" w:rsidRPr="00867085">
        <w:rPr>
          <w:spacing w:val="3"/>
          <w:sz w:val="28"/>
          <w:szCs w:val="28"/>
        </w:rPr>
        <w:t xml:space="preserve">І кварталу </w:t>
      </w:r>
      <w:r w:rsidRPr="00867085">
        <w:rPr>
          <w:spacing w:val="3"/>
          <w:sz w:val="28"/>
          <w:szCs w:val="28"/>
        </w:rPr>
        <w:t>201</w:t>
      </w:r>
      <w:r w:rsidR="009A3826" w:rsidRPr="00867085">
        <w:rPr>
          <w:spacing w:val="3"/>
          <w:sz w:val="28"/>
          <w:szCs w:val="28"/>
        </w:rPr>
        <w:t>9</w:t>
      </w:r>
      <w:r w:rsidR="00B2407F" w:rsidRPr="00867085">
        <w:rPr>
          <w:spacing w:val="3"/>
          <w:sz w:val="28"/>
          <w:szCs w:val="28"/>
        </w:rPr>
        <w:t xml:space="preserve"> року органами місцевого самоврядування </w:t>
      </w:r>
      <w:r w:rsidR="00B2407F" w:rsidRPr="00867085">
        <w:rPr>
          <w:sz w:val="28"/>
          <w:szCs w:val="28"/>
        </w:rPr>
        <w:t>прий</w:t>
      </w:r>
      <w:r w:rsidR="004A10EE" w:rsidRPr="00867085">
        <w:rPr>
          <w:sz w:val="28"/>
          <w:szCs w:val="28"/>
        </w:rPr>
        <w:t>нято 61</w:t>
      </w:r>
      <w:r w:rsidR="00B2407F" w:rsidRPr="00867085">
        <w:rPr>
          <w:kern w:val="2"/>
          <w:sz w:val="28"/>
          <w:szCs w:val="28"/>
        </w:rPr>
        <w:t xml:space="preserve"> регуляторн</w:t>
      </w:r>
      <w:r w:rsidR="004A10EE" w:rsidRPr="00867085">
        <w:rPr>
          <w:kern w:val="2"/>
          <w:sz w:val="28"/>
          <w:szCs w:val="28"/>
        </w:rPr>
        <w:t>ий</w:t>
      </w:r>
      <w:r w:rsidR="006C48A1" w:rsidRPr="00867085">
        <w:rPr>
          <w:kern w:val="2"/>
          <w:sz w:val="28"/>
          <w:szCs w:val="28"/>
        </w:rPr>
        <w:t xml:space="preserve"> акт</w:t>
      </w:r>
      <w:r w:rsidR="00B2407F" w:rsidRPr="00867085">
        <w:rPr>
          <w:kern w:val="2"/>
          <w:sz w:val="28"/>
          <w:szCs w:val="28"/>
        </w:rPr>
        <w:t>.</w:t>
      </w:r>
      <w:r w:rsidR="00B2407F" w:rsidRPr="00867085">
        <w:rPr>
          <w:sz w:val="28"/>
          <w:szCs w:val="28"/>
        </w:rPr>
        <w:t xml:space="preserve"> Здійснено </w:t>
      </w:r>
      <w:r w:rsidR="00B2407F" w:rsidRPr="00867085">
        <w:rPr>
          <w:kern w:val="2"/>
          <w:sz w:val="28"/>
          <w:szCs w:val="28"/>
        </w:rPr>
        <w:t xml:space="preserve">відстеження результативності </w:t>
      </w:r>
      <w:r w:rsidR="004A10EE" w:rsidRPr="00867085">
        <w:rPr>
          <w:kern w:val="2"/>
          <w:sz w:val="28"/>
          <w:szCs w:val="28"/>
        </w:rPr>
        <w:t>27</w:t>
      </w:r>
      <w:r w:rsidR="00B2407F" w:rsidRPr="00867085">
        <w:rPr>
          <w:kern w:val="2"/>
          <w:sz w:val="28"/>
          <w:szCs w:val="28"/>
        </w:rPr>
        <w:t xml:space="preserve"> актів</w:t>
      </w:r>
      <w:r w:rsidR="0024736B" w:rsidRPr="00867085">
        <w:rPr>
          <w:kern w:val="2"/>
          <w:sz w:val="28"/>
          <w:szCs w:val="28"/>
        </w:rPr>
        <w:t xml:space="preserve"> (</w:t>
      </w:r>
      <w:r w:rsidR="004A10EE" w:rsidRPr="00867085">
        <w:rPr>
          <w:kern w:val="2"/>
          <w:sz w:val="28"/>
          <w:szCs w:val="28"/>
        </w:rPr>
        <w:t>22</w:t>
      </w:r>
      <w:r w:rsidR="00C5196A" w:rsidRPr="00867085">
        <w:rPr>
          <w:kern w:val="2"/>
          <w:sz w:val="28"/>
          <w:szCs w:val="28"/>
        </w:rPr>
        <w:t xml:space="preserve"> </w:t>
      </w:r>
      <w:r w:rsidR="004A10EE" w:rsidRPr="00867085">
        <w:rPr>
          <w:kern w:val="2"/>
          <w:sz w:val="28"/>
          <w:szCs w:val="28"/>
        </w:rPr>
        <w:t>–</w:t>
      </w:r>
      <w:r w:rsidR="00C5196A" w:rsidRPr="00867085">
        <w:rPr>
          <w:kern w:val="2"/>
          <w:sz w:val="28"/>
          <w:szCs w:val="28"/>
        </w:rPr>
        <w:t xml:space="preserve"> базове</w:t>
      </w:r>
      <w:r w:rsidR="004A10EE" w:rsidRPr="00867085">
        <w:rPr>
          <w:kern w:val="2"/>
          <w:sz w:val="28"/>
          <w:szCs w:val="28"/>
        </w:rPr>
        <w:t>, 5 – повторних</w:t>
      </w:r>
      <w:r w:rsidR="008D3FF1" w:rsidRPr="00867085">
        <w:rPr>
          <w:kern w:val="2"/>
          <w:sz w:val="28"/>
          <w:szCs w:val="28"/>
        </w:rPr>
        <w:t>)</w:t>
      </w:r>
      <w:r w:rsidR="00B2407F" w:rsidRPr="00867085">
        <w:rPr>
          <w:kern w:val="2"/>
          <w:sz w:val="28"/>
          <w:szCs w:val="28"/>
        </w:rPr>
        <w:t>.</w:t>
      </w:r>
    </w:p>
    <w:p w:rsidR="00B2407F" w:rsidRPr="00867085" w:rsidRDefault="00B2407F" w:rsidP="00867085">
      <w:pPr>
        <w:pStyle w:val="21"/>
        <w:snapToGrid w:val="0"/>
        <w:spacing w:line="276" w:lineRule="auto"/>
        <w:ind w:firstLine="720"/>
        <w:rPr>
          <w:sz w:val="28"/>
          <w:szCs w:val="28"/>
        </w:rPr>
      </w:pPr>
      <w:r w:rsidRPr="00867085">
        <w:rPr>
          <w:sz w:val="28"/>
          <w:szCs w:val="28"/>
        </w:rPr>
        <w:t xml:space="preserve">Для спрощення процедури започаткування підприємницької діяльності </w:t>
      </w:r>
      <w:r w:rsidR="009A3826" w:rsidRPr="00867085">
        <w:rPr>
          <w:sz w:val="28"/>
          <w:szCs w:val="28"/>
        </w:rPr>
        <w:t>при райдержадміністрації працює</w:t>
      </w:r>
      <w:r w:rsidRPr="00867085">
        <w:rPr>
          <w:sz w:val="28"/>
          <w:szCs w:val="28"/>
        </w:rPr>
        <w:t xml:space="preserve"> Центр надання адміністративних послуг. З</w:t>
      </w:r>
      <w:r w:rsidRPr="00867085">
        <w:rPr>
          <w:sz w:val="28"/>
          <w:szCs w:val="28"/>
          <w:lang w:val="ru-RU"/>
        </w:rPr>
        <w:t xml:space="preserve">а </w:t>
      </w:r>
      <w:r w:rsidR="009A3826" w:rsidRPr="00867085">
        <w:rPr>
          <w:spacing w:val="3"/>
          <w:sz w:val="28"/>
          <w:szCs w:val="28"/>
        </w:rPr>
        <w:t xml:space="preserve">І </w:t>
      </w:r>
      <w:r w:rsidR="007E7533" w:rsidRPr="00867085">
        <w:rPr>
          <w:spacing w:val="3"/>
          <w:sz w:val="28"/>
          <w:szCs w:val="28"/>
        </w:rPr>
        <w:t>півріччя</w:t>
      </w:r>
      <w:r w:rsidR="009A3826" w:rsidRPr="00867085">
        <w:rPr>
          <w:spacing w:val="3"/>
          <w:sz w:val="28"/>
          <w:szCs w:val="28"/>
        </w:rPr>
        <w:t xml:space="preserve"> 2019 року </w:t>
      </w:r>
      <w:r w:rsidRPr="00867085">
        <w:rPr>
          <w:sz w:val="28"/>
          <w:szCs w:val="28"/>
        </w:rPr>
        <w:t>Центром надання адм</w:t>
      </w:r>
      <w:r w:rsidR="002C0B02" w:rsidRPr="00867085">
        <w:rPr>
          <w:sz w:val="28"/>
          <w:szCs w:val="28"/>
        </w:rPr>
        <w:t xml:space="preserve">іністративних послуг надано </w:t>
      </w:r>
      <w:r w:rsidR="007E7533" w:rsidRPr="00867085">
        <w:rPr>
          <w:sz w:val="28"/>
          <w:szCs w:val="28"/>
        </w:rPr>
        <w:t>5707</w:t>
      </w:r>
      <w:r w:rsidR="002C0B02" w:rsidRPr="00867085">
        <w:rPr>
          <w:sz w:val="28"/>
          <w:szCs w:val="28"/>
        </w:rPr>
        <w:t xml:space="preserve"> адміністративних послуг та </w:t>
      </w:r>
      <w:r w:rsidR="007E7533" w:rsidRPr="00867085">
        <w:rPr>
          <w:sz w:val="28"/>
          <w:szCs w:val="28"/>
        </w:rPr>
        <w:t>2542</w:t>
      </w:r>
      <w:r w:rsidRPr="00867085">
        <w:rPr>
          <w:sz w:val="28"/>
          <w:szCs w:val="28"/>
        </w:rPr>
        <w:t xml:space="preserve"> консультаці</w:t>
      </w:r>
      <w:r w:rsidR="007E7533" w:rsidRPr="00867085">
        <w:rPr>
          <w:sz w:val="28"/>
          <w:szCs w:val="28"/>
        </w:rPr>
        <w:t>й</w:t>
      </w:r>
      <w:r w:rsidRPr="00867085">
        <w:rPr>
          <w:sz w:val="28"/>
          <w:szCs w:val="28"/>
        </w:rPr>
        <w:t xml:space="preserve">. </w:t>
      </w:r>
    </w:p>
    <w:p w:rsidR="00E71518" w:rsidRPr="00867085" w:rsidRDefault="00E71518" w:rsidP="00867085">
      <w:pPr>
        <w:spacing w:line="276" w:lineRule="auto"/>
        <w:ind w:firstLine="720"/>
        <w:jc w:val="both"/>
        <w:rPr>
          <w:sz w:val="28"/>
          <w:szCs w:val="28"/>
        </w:rPr>
      </w:pPr>
      <w:r w:rsidRPr="00867085">
        <w:rPr>
          <w:sz w:val="28"/>
          <w:szCs w:val="28"/>
        </w:rPr>
        <w:t>Продукція виробників Сватівського району була представлена на виставці Агро – 2019 в м. Києві (олія соняшникова - ТОВ «Слобожанський завод продтоварів», мед - пасіка «Медове джерело», насіння соняшника - ТМ «</w:t>
      </w:r>
      <w:proofErr w:type="spellStart"/>
      <w:r w:rsidRPr="00867085">
        <w:rPr>
          <w:sz w:val="28"/>
          <w:szCs w:val="28"/>
        </w:rPr>
        <w:t>Привет</w:t>
      </w:r>
      <w:proofErr w:type="spellEnd"/>
      <w:r w:rsidRPr="00867085">
        <w:rPr>
          <w:sz w:val="28"/>
          <w:szCs w:val="28"/>
        </w:rPr>
        <w:t xml:space="preserve"> с </w:t>
      </w:r>
      <w:proofErr w:type="spellStart"/>
      <w:r w:rsidRPr="00867085">
        <w:rPr>
          <w:sz w:val="28"/>
          <w:szCs w:val="28"/>
        </w:rPr>
        <w:t>колхоза</w:t>
      </w:r>
      <w:proofErr w:type="spellEnd"/>
      <w:r w:rsidRPr="00867085">
        <w:rPr>
          <w:sz w:val="28"/>
          <w:szCs w:val="28"/>
        </w:rPr>
        <w:t>», перепелині яйця - ТМ «Сімейка»).</w:t>
      </w:r>
    </w:p>
    <w:p w:rsidR="00211592" w:rsidRPr="00867085" w:rsidRDefault="00211592" w:rsidP="00211592">
      <w:pPr>
        <w:tabs>
          <w:tab w:val="left" w:pos="580"/>
          <w:tab w:val="left" w:pos="993"/>
        </w:tabs>
        <w:spacing w:line="276" w:lineRule="auto"/>
        <w:ind w:firstLine="720"/>
        <w:jc w:val="both"/>
        <w:rPr>
          <w:sz w:val="28"/>
          <w:szCs w:val="28"/>
        </w:rPr>
      </w:pPr>
      <w:r w:rsidRPr="00867085">
        <w:rPr>
          <w:sz w:val="28"/>
          <w:szCs w:val="28"/>
        </w:rPr>
        <w:t>За підтрим</w:t>
      </w:r>
      <w:r>
        <w:rPr>
          <w:sz w:val="28"/>
          <w:szCs w:val="28"/>
        </w:rPr>
        <w:t>ки</w:t>
      </w:r>
      <w:r w:rsidRPr="00867085">
        <w:rPr>
          <w:sz w:val="28"/>
          <w:szCs w:val="28"/>
        </w:rPr>
        <w:t xml:space="preserve"> товаровиробників та суб’єктів підприємницької діяльності в квітні 2019 року відбувся Великодній ярмарок для мешканців міста та району.</w:t>
      </w:r>
    </w:p>
    <w:p w:rsidR="005B46C3" w:rsidRPr="00867085" w:rsidRDefault="005B46C3" w:rsidP="00867085">
      <w:pPr>
        <w:spacing w:line="276" w:lineRule="auto"/>
        <w:ind w:firstLine="720"/>
        <w:jc w:val="both"/>
        <w:rPr>
          <w:sz w:val="28"/>
          <w:szCs w:val="28"/>
        </w:rPr>
      </w:pPr>
      <w:r w:rsidRPr="00211592">
        <w:rPr>
          <w:sz w:val="28"/>
          <w:szCs w:val="28"/>
        </w:rPr>
        <w:t>Всі виробники</w:t>
      </w:r>
      <w:r w:rsidRPr="00867085">
        <w:rPr>
          <w:sz w:val="28"/>
          <w:szCs w:val="28"/>
        </w:rPr>
        <w:t xml:space="preserve"> продовольчих товарів та хлібо-булочних виробів Сватівського району мають власні фірмові торгові підприємства (</w:t>
      </w:r>
      <w:r w:rsidR="00E71518" w:rsidRPr="00867085">
        <w:rPr>
          <w:sz w:val="28"/>
          <w:szCs w:val="28"/>
        </w:rPr>
        <w:t>ТМ «Кльова рибка» (</w:t>
      </w:r>
      <w:proofErr w:type="spellStart"/>
      <w:r w:rsidR="00E71518" w:rsidRPr="00867085">
        <w:rPr>
          <w:sz w:val="28"/>
          <w:szCs w:val="28"/>
        </w:rPr>
        <w:t>ФОП</w:t>
      </w:r>
      <w:proofErr w:type="spellEnd"/>
      <w:r w:rsidR="00E71518" w:rsidRPr="00867085">
        <w:rPr>
          <w:sz w:val="28"/>
          <w:szCs w:val="28"/>
        </w:rPr>
        <w:t xml:space="preserve"> Пастух О. О.), ТМ «Сімейка» (ФГ Агрородина</w:t>
      </w:r>
      <w:r w:rsidRPr="00867085">
        <w:rPr>
          <w:sz w:val="28"/>
          <w:szCs w:val="28"/>
        </w:rPr>
        <w:t>)</w:t>
      </w:r>
      <w:r w:rsidR="00E71518" w:rsidRPr="00867085">
        <w:rPr>
          <w:sz w:val="28"/>
          <w:szCs w:val="28"/>
        </w:rPr>
        <w:t>, хлібобулочні вироби (</w:t>
      </w:r>
      <w:proofErr w:type="spellStart"/>
      <w:r w:rsidR="00E71518" w:rsidRPr="00867085">
        <w:rPr>
          <w:sz w:val="28"/>
          <w:szCs w:val="28"/>
        </w:rPr>
        <w:t>ФОП</w:t>
      </w:r>
      <w:proofErr w:type="spellEnd"/>
      <w:r w:rsidR="00E71518" w:rsidRPr="00867085">
        <w:rPr>
          <w:sz w:val="28"/>
          <w:szCs w:val="28"/>
        </w:rPr>
        <w:t xml:space="preserve"> Давиденко О. В.) тощо)</w:t>
      </w:r>
      <w:r w:rsidRPr="00867085">
        <w:rPr>
          <w:sz w:val="28"/>
          <w:szCs w:val="28"/>
        </w:rPr>
        <w:t>, в яких здійснюється реалізація продукції за цінами нижче ринкових.</w:t>
      </w:r>
    </w:p>
    <w:p w:rsidR="002037B7" w:rsidRPr="00867085" w:rsidRDefault="002037B7" w:rsidP="00867085">
      <w:pPr>
        <w:spacing w:line="276" w:lineRule="auto"/>
        <w:ind w:firstLine="683"/>
        <w:jc w:val="both"/>
        <w:rPr>
          <w:sz w:val="28"/>
          <w:szCs w:val="28"/>
        </w:rPr>
      </w:pPr>
      <w:r w:rsidRPr="00867085">
        <w:rPr>
          <w:sz w:val="28"/>
          <w:szCs w:val="28"/>
        </w:rPr>
        <w:t xml:space="preserve">За </w:t>
      </w:r>
      <w:r w:rsidRPr="00867085">
        <w:rPr>
          <w:spacing w:val="3"/>
          <w:sz w:val="28"/>
          <w:szCs w:val="28"/>
        </w:rPr>
        <w:t xml:space="preserve">І півріччя 2019 року </w:t>
      </w:r>
      <w:r w:rsidRPr="00867085">
        <w:rPr>
          <w:sz w:val="28"/>
          <w:szCs w:val="28"/>
        </w:rPr>
        <w:t xml:space="preserve">із Фонду загальнообов’язкового державного соціального страхування України надано одноразову допомогу по безробіттю для організації підприємницької діяльності 2 особам на загальну суму 66,27 тис. грн. Районним центром зайнятості протягом </w:t>
      </w:r>
      <w:r w:rsidRPr="00867085">
        <w:rPr>
          <w:spacing w:val="3"/>
          <w:sz w:val="28"/>
          <w:szCs w:val="28"/>
        </w:rPr>
        <w:t>І півріччя 2019 року</w:t>
      </w:r>
      <w:r w:rsidRPr="00867085">
        <w:rPr>
          <w:sz w:val="28"/>
          <w:szCs w:val="28"/>
        </w:rPr>
        <w:t xml:space="preserve"> проведено 12 профінформаційних та профконсультаційних семінарів та тренінгів з орієнтації на підприємницьку діяльність, у яких взяли участь 124 мешканця району.</w:t>
      </w:r>
    </w:p>
    <w:p w:rsidR="002037B7" w:rsidRPr="00867085" w:rsidRDefault="002037B7" w:rsidP="00867085">
      <w:pPr>
        <w:tabs>
          <w:tab w:val="left" w:pos="0"/>
        </w:tabs>
        <w:spacing w:line="276" w:lineRule="auto"/>
        <w:ind w:firstLine="680"/>
        <w:jc w:val="both"/>
        <w:rPr>
          <w:sz w:val="28"/>
          <w:szCs w:val="28"/>
        </w:rPr>
      </w:pPr>
      <w:r w:rsidRPr="00867085">
        <w:rPr>
          <w:sz w:val="28"/>
          <w:szCs w:val="28"/>
        </w:rPr>
        <w:t>З метою створення умов для розвитку підприємництва, проводяться  освітньо-консультативні семінари-тренінги з питань підприємництва та написання бізнес-планів.</w:t>
      </w:r>
    </w:p>
    <w:p w:rsidR="0024092E" w:rsidRPr="00867085" w:rsidRDefault="00B2407F" w:rsidP="00867085">
      <w:pPr>
        <w:tabs>
          <w:tab w:val="left" w:pos="580"/>
          <w:tab w:val="left" w:pos="993"/>
        </w:tabs>
        <w:spacing w:line="276" w:lineRule="auto"/>
        <w:ind w:firstLine="720"/>
        <w:jc w:val="both"/>
        <w:rPr>
          <w:i/>
          <w:sz w:val="28"/>
          <w:szCs w:val="28"/>
        </w:rPr>
      </w:pPr>
      <w:r w:rsidRPr="00867085">
        <w:rPr>
          <w:sz w:val="28"/>
          <w:szCs w:val="28"/>
        </w:rPr>
        <w:t>Створено умови для самозайнятості</w:t>
      </w:r>
      <w:r w:rsidR="00F9311F" w:rsidRPr="00867085">
        <w:rPr>
          <w:sz w:val="28"/>
          <w:szCs w:val="28"/>
        </w:rPr>
        <w:t xml:space="preserve"> суб’єктів господарювання.</w:t>
      </w:r>
      <w:r w:rsidRPr="00867085">
        <w:rPr>
          <w:sz w:val="28"/>
          <w:szCs w:val="28"/>
        </w:rPr>
        <w:t xml:space="preserve"> </w:t>
      </w:r>
      <w:r w:rsidR="002037B7" w:rsidRPr="00867085">
        <w:rPr>
          <w:sz w:val="28"/>
          <w:szCs w:val="28"/>
        </w:rPr>
        <w:t>За січень-</w:t>
      </w:r>
      <w:r w:rsidR="00E71518" w:rsidRPr="00867085">
        <w:rPr>
          <w:sz w:val="28"/>
          <w:szCs w:val="28"/>
        </w:rPr>
        <w:t>липень</w:t>
      </w:r>
      <w:r w:rsidR="002037B7" w:rsidRPr="00867085">
        <w:rPr>
          <w:sz w:val="28"/>
          <w:szCs w:val="28"/>
        </w:rPr>
        <w:t xml:space="preserve"> 2019 року </w:t>
      </w:r>
      <w:r w:rsidR="0024092E" w:rsidRPr="00867085">
        <w:rPr>
          <w:sz w:val="28"/>
          <w:szCs w:val="28"/>
        </w:rPr>
        <w:t>(наявна інформація) за рахунок малого під</w:t>
      </w:r>
      <w:r w:rsidR="001B0848" w:rsidRPr="00867085">
        <w:rPr>
          <w:sz w:val="28"/>
          <w:szCs w:val="28"/>
        </w:rPr>
        <w:t xml:space="preserve">приємництва створено </w:t>
      </w:r>
      <w:r w:rsidR="00E71518" w:rsidRPr="00867085">
        <w:rPr>
          <w:sz w:val="28"/>
          <w:szCs w:val="28"/>
        </w:rPr>
        <w:t>187</w:t>
      </w:r>
      <w:r w:rsidR="00913CF0" w:rsidRPr="00867085">
        <w:rPr>
          <w:sz w:val="28"/>
          <w:szCs w:val="28"/>
        </w:rPr>
        <w:t xml:space="preserve"> робочих місць</w:t>
      </w:r>
      <w:r w:rsidR="0024092E" w:rsidRPr="00867085">
        <w:rPr>
          <w:sz w:val="28"/>
          <w:szCs w:val="28"/>
        </w:rPr>
        <w:t>.</w:t>
      </w:r>
    </w:p>
    <w:p w:rsidR="00EB457C" w:rsidRPr="00867085" w:rsidRDefault="00134D2E" w:rsidP="00867085">
      <w:pPr>
        <w:tabs>
          <w:tab w:val="left" w:pos="580"/>
          <w:tab w:val="left" w:pos="993"/>
        </w:tabs>
        <w:spacing w:line="276" w:lineRule="auto"/>
        <w:ind w:firstLine="720"/>
        <w:jc w:val="both"/>
        <w:rPr>
          <w:sz w:val="28"/>
          <w:szCs w:val="28"/>
        </w:rPr>
      </w:pPr>
      <w:r w:rsidRPr="00867085">
        <w:rPr>
          <w:sz w:val="28"/>
          <w:szCs w:val="28"/>
        </w:rPr>
        <w:t xml:space="preserve">25 квітня на базі ТОВ АФ «Слобожанська» </w:t>
      </w:r>
      <w:r w:rsidR="00EB457C" w:rsidRPr="00867085">
        <w:rPr>
          <w:sz w:val="28"/>
          <w:szCs w:val="28"/>
        </w:rPr>
        <w:t xml:space="preserve">було відкрито Центр ветеринарного обслуговування (ЦВО) Асоціації виробників Молока України та </w:t>
      </w:r>
      <w:r w:rsidRPr="00867085">
        <w:rPr>
          <w:sz w:val="28"/>
          <w:szCs w:val="28"/>
        </w:rPr>
        <w:lastRenderedPageBreak/>
        <w:t>проведено семінар-практикум «Забезпечення якості та безпечності молока на всіх етапах виробництва»</w:t>
      </w:r>
      <w:r w:rsidR="00EB457C" w:rsidRPr="00867085">
        <w:rPr>
          <w:sz w:val="28"/>
          <w:szCs w:val="28"/>
        </w:rPr>
        <w:t>. Участь у семінарі прийняли представники органів влади, 7 сільськогосподарських підприємств району та представники Асоціації виробників молока.</w:t>
      </w:r>
    </w:p>
    <w:p w:rsidR="00EB457C" w:rsidRPr="00867085" w:rsidRDefault="00EB457C" w:rsidP="00867085">
      <w:pPr>
        <w:tabs>
          <w:tab w:val="left" w:pos="580"/>
          <w:tab w:val="left" w:pos="993"/>
        </w:tabs>
        <w:spacing w:line="276" w:lineRule="auto"/>
        <w:ind w:firstLine="720"/>
        <w:jc w:val="both"/>
        <w:rPr>
          <w:sz w:val="28"/>
          <w:szCs w:val="28"/>
          <w:lang w:val="ru-RU"/>
        </w:rPr>
      </w:pPr>
      <w:proofErr w:type="spellStart"/>
      <w:r w:rsidRPr="00867085">
        <w:rPr>
          <w:sz w:val="28"/>
          <w:szCs w:val="28"/>
          <w:lang w:val="ru-RU"/>
        </w:rPr>
        <w:t>Відкриття</w:t>
      </w:r>
      <w:proofErr w:type="spellEnd"/>
      <w:r w:rsidRPr="00867085">
        <w:rPr>
          <w:sz w:val="28"/>
          <w:szCs w:val="28"/>
          <w:lang w:val="ru-RU"/>
        </w:rPr>
        <w:t xml:space="preserve"> центру </w:t>
      </w:r>
      <w:proofErr w:type="spellStart"/>
      <w:r w:rsidRPr="00867085">
        <w:rPr>
          <w:sz w:val="28"/>
          <w:szCs w:val="28"/>
          <w:lang w:val="ru-RU"/>
        </w:rPr>
        <w:t>відбулося</w:t>
      </w:r>
      <w:proofErr w:type="spellEnd"/>
      <w:r w:rsidRPr="00867085">
        <w:rPr>
          <w:sz w:val="28"/>
          <w:szCs w:val="28"/>
          <w:lang w:val="ru-RU"/>
        </w:rPr>
        <w:t xml:space="preserve"> в рамках </w:t>
      </w:r>
      <w:proofErr w:type="spellStart"/>
      <w:r w:rsidRPr="00867085">
        <w:rPr>
          <w:sz w:val="28"/>
          <w:szCs w:val="28"/>
          <w:lang w:val="ru-RU"/>
        </w:rPr>
        <w:t>програми</w:t>
      </w:r>
      <w:proofErr w:type="spellEnd"/>
      <w:r w:rsidRPr="00867085">
        <w:rPr>
          <w:sz w:val="28"/>
          <w:szCs w:val="28"/>
          <w:lang w:val="ru-RU"/>
        </w:rPr>
        <w:t xml:space="preserve"> </w:t>
      </w:r>
      <w:proofErr w:type="gramStart"/>
      <w:r w:rsidRPr="00867085">
        <w:rPr>
          <w:sz w:val="28"/>
          <w:szCs w:val="28"/>
          <w:lang w:val="ru-RU"/>
        </w:rPr>
        <w:t>аграрного</w:t>
      </w:r>
      <w:proofErr w:type="gramEnd"/>
      <w:r w:rsidRPr="00867085">
        <w:rPr>
          <w:sz w:val="28"/>
          <w:szCs w:val="28"/>
          <w:lang w:val="ru-RU"/>
        </w:rPr>
        <w:t xml:space="preserve"> </w:t>
      </w:r>
      <w:proofErr w:type="spellStart"/>
      <w:r w:rsidRPr="00867085">
        <w:rPr>
          <w:sz w:val="28"/>
          <w:szCs w:val="28"/>
          <w:lang w:val="ru-RU"/>
        </w:rPr>
        <w:t>і</w:t>
      </w:r>
      <w:proofErr w:type="spellEnd"/>
      <w:r w:rsidRPr="00867085">
        <w:rPr>
          <w:sz w:val="28"/>
          <w:szCs w:val="28"/>
          <w:lang w:val="ru-RU"/>
        </w:rPr>
        <w:t xml:space="preserve"> </w:t>
      </w:r>
      <w:proofErr w:type="spellStart"/>
      <w:r w:rsidRPr="00867085">
        <w:rPr>
          <w:sz w:val="28"/>
          <w:szCs w:val="28"/>
          <w:lang w:val="ru-RU"/>
        </w:rPr>
        <w:t>сільського</w:t>
      </w:r>
      <w:proofErr w:type="spellEnd"/>
      <w:r w:rsidRPr="00867085">
        <w:rPr>
          <w:sz w:val="28"/>
          <w:szCs w:val="28"/>
          <w:lang w:val="ru-RU"/>
        </w:rPr>
        <w:t xml:space="preserve"> розвитку, </w:t>
      </w:r>
      <w:proofErr w:type="spellStart"/>
      <w:r w:rsidRPr="00867085">
        <w:rPr>
          <w:sz w:val="28"/>
          <w:szCs w:val="28"/>
          <w:lang w:val="ru-RU"/>
        </w:rPr>
        <w:t>що</w:t>
      </w:r>
      <w:proofErr w:type="spellEnd"/>
      <w:r w:rsidRPr="00867085">
        <w:rPr>
          <w:sz w:val="28"/>
          <w:szCs w:val="28"/>
          <w:lang w:val="ru-RU"/>
        </w:rPr>
        <w:t xml:space="preserve"> </w:t>
      </w:r>
      <w:proofErr w:type="spellStart"/>
      <w:r w:rsidRPr="00867085">
        <w:rPr>
          <w:sz w:val="28"/>
          <w:szCs w:val="28"/>
          <w:lang w:val="ru-RU"/>
        </w:rPr>
        <w:t>фінансується</w:t>
      </w:r>
      <w:proofErr w:type="spellEnd"/>
      <w:r w:rsidRPr="00867085">
        <w:rPr>
          <w:sz w:val="28"/>
          <w:szCs w:val="28"/>
          <w:lang w:val="ru-RU"/>
        </w:rPr>
        <w:t xml:space="preserve"> Агентством США (USAID).</w:t>
      </w:r>
    </w:p>
    <w:p w:rsidR="00EB457C" w:rsidRPr="00867085" w:rsidRDefault="00EB457C" w:rsidP="00867085">
      <w:pPr>
        <w:tabs>
          <w:tab w:val="left" w:pos="580"/>
          <w:tab w:val="left" w:pos="993"/>
        </w:tabs>
        <w:spacing w:line="276" w:lineRule="auto"/>
        <w:ind w:firstLine="720"/>
        <w:jc w:val="both"/>
        <w:rPr>
          <w:sz w:val="28"/>
          <w:szCs w:val="28"/>
          <w:lang w:val="ru-RU"/>
        </w:rPr>
      </w:pPr>
      <w:proofErr w:type="gramStart"/>
      <w:r w:rsidRPr="00867085">
        <w:rPr>
          <w:sz w:val="28"/>
          <w:szCs w:val="28"/>
          <w:lang w:val="ru-RU"/>
        </w:rPr>
        <w:t xml:space="preserve">Центр ветеринарного </w:t>
      </w:r>
      <w:proofErr w:type="spellStart"/>
      <w:r w:rsidRPr="00867085">
        <w:rPr>
          <w:sz w:val="28"/>
          <w:szCs w:val="28"/>
          <w:lang w:val="ru-RU"/>
        </w:rPr>
        <w:t>обслуговування</w:t>
      </w:r>
      <w:proofErr w:type="spellEnd"/>
      <w:r w:rsidRPr="00867085">
        <w:rPr>
          <w:sz w:val="28"/>
          <w:szCs w:val="28"/>
          <w:lang w:val="ru-RU"/>
        </w:rPr>
        <w:t xml:space="preserve"> буде </w:t>
      </w:r>
      <w:proofErr w:type="spellStart"/>
      <w:r w:rsidRPr="00867085">
        <w:rPr>
          <w:sz w:val="28"/>
          <w:szCs w:val="28"/>
          <w:lang w:val="ru-RU"/>
        </w:rPr>
        <w:t>надавати</w:t>
      </w:r>
      <w:proofErr w:type="spellEnd"/>
      <w:r w:rsidRPr="00867085">
        <w:rPr>
          <w:sz w:val="28"/>
          <w:szCs w:val="28"/>
          <w:lang w:val="ru-RU"/>
        </w:rPr>
        <w:t xml:space="preserve"> </w:t>
      </w:r>
      <w:proofErr w:type="spellStart"/>
      <w:r w:rsidRPr="00867085">
        <w:rPr>
          <w:sz w:val="28"/>
          <w:szCs w:val="28"/>
          <w:lang w:val="ru-RU"/>
        </w:rPr>
        <w:t>регулярне</w:t>
      </w:r>
      <w:proofErr w:type="spellEnd"/>
      <w:r w:rsidRPr="00867085">
        <w:rPr>
          <w:sz w:val="28"/>
          <w:szCs w:val="28"/>
          <w:lang w:val="ru-RU"/>
        </w:rPr>
        <w:t xml:space="preserve"> </w:t>
      </w:r>
      <w:proofErr w:type="spellStart"/>
      <w:r w:rsidRPr="00867085">
        <w:rPr>
          <w:sz w:val="28"/>
          <w:szCs w:val="28"/>
          <w:lang w:val="ru-RU"/>
        </w:rPr>
        <w:t>високопрофесійне</w:t>
      </w:r>
      <w:proofErr w:type="spellEnd"/>
      <w:r w:rsidRPr="00867085">
        <w:rPr>
          <w:sz w:val="28"/>
          <w:szCs w:val="28"/>
          <w:lang w:val="ru-RU"/>
        </w:rPr>
        <w:t xml:space="preserve"> </w:t>
      </w:r>
      <w:proofErr w:type="spellStart"/>
      <w:r w:rsidRPr="00867085">
        <w:rPr>
          <w:sz w:val="28"/>
          <w:szCs w:val="28"/>
          <w:lang w:val="ru-RU"/>
        </w:rPr>
        <w:t>практичне</w:t>
      </w:r>
      <w:proofErr w:type="spellEnd"/>
      <w:r w:rsidRPr="00867085">
        <w:rPr>
          <w:sz w:val="28"/>
          <w:szCs w:val="28"/>
          <w:lang w:val="ru-RU"/>
        </w:rPr>
        <w:t xml:space="preserve"> </w:t>
      </w:r>
      <w:proofErr w:type="spellStart"/>
      <w:r w:rsidRPr="00867085">
        <w:rPr>
          <w:sz w:val="28"/>
          <w:szCs w:val="28"/>
          <w:lang w:val="ru-RU"/>
        </w:rPr>
        <w:t>ветеринарне</w:t>
      </w:r>
      <w:proofErr w:type="spellEnd"/>
      <w:r w:rsidRPr="00867085">
        <w:rPr>
          <w:sz w:val="28"/>
          <w:szCs w:val="28"/>
          <w:lang w:val="ru-RU"/>
        </w:rPr>
        <w:t xml:space="preserve"> </w:t>
      </w:r>
      <w:proofErr w:type="spellStart"/>
      <w:r w:rsidRPr="00867085">
        <w:rPr>
          <w:sz w:val="28"/>
          <w:szCs w:val="28"/>
          <w:lang w:val="ru-RU"/>
        </w:rPr>
        <w:t>обслуговування</w:t>
      </w:r>
      <w:proofErr w:type="spellEnd"/>
      <w:r w:rsidRPr="00867085">
        <w:rPr>
          <w:sz w:val="28"/>
          <w:szCs w:val="28"/>
          <w:lang w:val="ru-RU"/>
        </w:rPr>
        <w:t xml:space="preserve"> </w:t>
      </w:r>
      <w:proofErr w:type="spellStart"/>
      <w:r w:rsidRPr="00867085">
        <w:rPr>
          <w:sz w:val="28"/>
          <w:szCs w:val="28"/>
          <w:lang w:val="ru-RU"/>
        </w:rPr>
        <w:t>великої</w:t>
      </w:r>
      <w:proofErr w:type="spellEnd"/>
      <w:r w:rsidRPr="00867085">
        <w:rPr>
          <w:sz w:val="28"/>
          <w:szCs w:val="28"/>
          <w:lang w:val="ru-RU"/>
        </w:rPr>
        <w:t xml:space="preserve"> </w:t>
      </w:r>
      <w:proofErr w:type="spellStart"/>
      <w:r w:rsidRPr="00867085">
        <w:rPr>
          <w:sz w:val="28"/>
          <w:szCs w:val="28"/>
          <w:lang w:val="ru-RU"/>
        </w:rPr>
        <w:t>рогатої</w:t>
      </w:r>
      <w:proofErr w:type="spellEnd"/>
      <w:r w:rsidRPr="00867085">
        <w:rPr>
          <w:sz w:val="28"/>
          <w:szCs w:val="28"/>
          <w:lang w:val="ru-RU"/>
        </w:rPr>
        <w:t xml:space="preserve"> </w:t>
      </w:r>
      <w:proofErr w:type="spellStart"/>
      <w:r w:rsidRPr="00867085">
        <w:rPr>
          <w:sz w:val="28"/>
          <w:szCs w:val="28"/>
          <w:lang w:val="ru-RU"/>
        </w:rPr>
        <w:t>худоби</w:t>
      </w:r>
      <w:proofErr w:type="spellEnd"/>
      <w:r w:rsidRPr="00867085">
        <w:rPr>
          <w:sz w:val="28"/>
          <w:szCs w:val="28"/>
          <w:lang w:val="ru-RU"/>
        </w:rPr>
        <w:t xml:space="preserve"> </w:t>
      </w:r>
      <w:proofErr w:type="spellStart"/>
      <w:r w:rsidRPr="00867085">
        <w:rPr>
          <w:sz w:val="28"/>
          <w:szCs w:val="28"/>
          <w:lang w:val="ru-RU"/>
        </w:rPr>
        <w:t>молочно-товарних</w:t>
      </w:r>
      <w:proofErr w:type="spellEnd"/>
      <w:r w:rsidRPr="00867085">
        <w:rPr>
          <w:sz w:val="28"/>
          <w:szCs w:val="28"/>
          <w:lang w:val="ru-RU"/>
        </w:rPr>
        <w:t xml:space="preserve"> </w:t>
      </w:r>
      <w:proofErr w:type="spellStart"/>
      <w:r w:rsidRPr="00867085">
        <w:rPr>
          <w:sz w:val="28"/>
          <w:szCs w:val="28"/>
          <w:lang w:val="ru-RU"/>
        </w:rPr>
        <w:t>господарств</w:t>
      </w:r>
      <w:proofErr w:type="spellEnd"/>
      <w:r w:rsidRPr="00867085">
        <w:rPr>
          <w:sz w:val="28"/>
          <w:szCs w:val="28"/>
          <w:lang w:val="ru-RU"/>
        </w:rPr>
        <w:t xml:space="preserve"> та </w:t>
      </w:r>
      <w:proofErr w:type="spellStart"/>
      <w:r w:rsidRPr="00867085">
        <w:rPr>
          <w:sz w:val="28"/>
          <w:szCs w:val="28"/>
          <w:lang w:val="ru-RU"/>
        </w:rPr>
        <w:t>впроваджувати</w:t>
      </w:r>
      <w:proofErr w:type="spellEnd"/>
      <w:r w:rsidRPr="00867085">
        <w:rPr>
          <w:sz w:val="28"/>
          <w:szCs w:val="28"/>
          <w:lang w:val="ru-RU"/>
        </w:rPr>
        <w:t xml:space="preserve"> </w:t>
      </w:r>
      <w:proofErr w:type="spellStart"/>
      <w:r w:rsidRPr="00867085">
        <w:rPr>
          <w:sz w:val="28"/>
          <w:szCs w:val="28"/>
          <w:lang w:val="ru-RU"/>
        </w:rPr>
        <w:t>якісний</w:t>
      </w:r>
      <w:proofErr w:type="spellEnd"/>
      <w:r w:rsidRPr="00867085">
        <w:rPr>
          <w:sz w:val="28"/>
          <w:szCs w:val="28"/>
          <w:lang w:val="ru-RU"/>
        </w:rPr>
        <w:t xml:space="preserve"> </w:t>
      </w:r>
      <w:proofErr w:type="spellStart"/>
      <w:r w:rsidRPr="00867085">
        <w:rPr>
          <w:sz w:val="28"/>
          <w:szCs w:val="28"/>
          <w:lang w:val="ru-RU"/>
        </w:rPr>
        <w:t>сервіс</w:t>
      </w:r>
      <w:proofErr w:type="spellEnd"/>
      <w:r w:rsidRPr="00867085">
        <w:rPr>
          <w:sz w:val="28"/>
          <w:szCs w:val="28"/>
          <w:lang w:val="ru-RU"/>
        </w:rPr>
        <w:t xml:space="preserve"> в </w:t>
      </w:r>
      <w:proofErr w:type="spellStart"/>
      <w:r w:rsidRPr="00867085">
        <w:rPr>
          <w:sz w:val="28"/>
          <w:szCs w:val="28"/>
          <w:lang w:val="ru-RU"/>
        </w:rPr>
        <w:t>господарствах</w:t>
      </w:r>
      <w:proofErr w:type="spellEnd"/>
      <w:r w:rsidRPr="00867085">
        <w:rPr>
          <w:sz w:val="28"/>
          <w:szCs w:val="28"/>
          <w:lang w:val="ru-RU"/>
        </w:rPr>
        <w:t xml:space="preserve">, </w:t>
      </w:r>
      <w:proofErr w:type="spellStart"/>
      <w:r w:rsidRPr="00867085">
        <w:rPr>
          <w:sz w:val="28"/>
          <w:szCs w:val="28"/>
          <w:lang w:val="ru-RU"/>
        </w:rPr>
        <w:t>які</w:t>
      </w:r>
      <w:proofErr w:type="spellEnd"/>
      <w:r w:rsidRPr="00867085">
        <w:rPr>
          <w:sz w:val="28"/>
          <w:szCs w:val="28"/>
          <w:lang w:val="ru-RU"/>
        </w:rPr>
        <w:t xml:space="preserve"> </w:t>
      </w:r>
      <w:proofErr w:type="spellStart"/>
      <w:r w:rsidRPr="00867085">
        <w:rPr>
          <w:sz w:val="28"/>
          <w:szCs w:val="28"/>
          <w:lang w:val="ru-RU"/>
        </w:rPr>
        <w:t>є</w:t>
      </w:r>
      <w:proofErr w:type="spellEnd"/>
      <w:r w:rsidRPr="00867085">
        <w:rPr>
          <w:sz w:val="28"/>
          <w:szCs w:val="28"/>
          <w:lang w:val="ru-RU"/>
        </w:rPr>
        <w:t xml:space="preserve"> членами </w:t>
      </w:r>
      <w:r w:rsidRPr="00867085">
        <w:rPr>
          <w:sz w:val="28"/>
          <w:szCs w:val="28"/>
        </w:rPr>
        <w:t xml:space="preserve">Асоціації виробників молока (далі – </w:t>
      </w:r>
      <w:r w:rsidRPr="00867085">
        <w:rPr>
          <w:sz w:val="28"/>
          <w:szCs w:val="28"/>
          <w:lang w:val="ru-RU"/>
        </w:rPr>
        <w:t>АВМ).</w:t>
      </w:r>
      <w:proofErr w:type="gramEnd"/>
    </w:p>
    <w:p w:rsidR="00EB457C" w:rsidRPr="00867085" w:rsidRDefault="00EB457C" w:rsidP="00867085">
      <w:pPr>
        <w:tabs>
          <w:tab w:val="left" w:pos="0"/>
        </w:tabs>
        <w:spacing w:line="276" w:lineRule="auto"/>
        <w:jc w:val="both"/>
        <w:rPr>
          <w:sz w:val="28"/>
          <w:szCs w:val="28"/>
          <w:lang w:val="ru-RU"/>
        </w:rPr>
      </w:pPr>
      <w:proofErr w:type="spellStart"/>
      <w:r w:rsidRPr="00867085">
        <w:rPr>
          <w:sz w:val="28"/>
          <w:szCs w:val="28"/>
          <w:lang w:val="ru-RU"/>
        </w:rPr>
        <w:t>Діяльність</w:t>
      </w:r>
      <w:proofErr w:type="spellEnd"/>
      <w:r w:rsidRPr="00867085">
        <w:rPr>
          <w:sz w:val="28"/>
          <w:szCs w:val="28"/>
          <w:lang w:val="ru-RU"/>
        </w:rPr>
        <w:t xml:space="preserve"> АВМ </w:t>
      </w:r>
      <w:proofErr w:type="spellStart"/>
      <w:r w:rsidRPr="00867085">
        <w:rPr>
          <w:sz w:val="28"/>
          <w:szCs w:val="28"/>
          <w:lang w:val="ru-RU"/>
        </w:rPr>
        <w:t>сконцентрована</w:t>
      </w:r>
      <w:proofErr w:type="spellEnd"/>
      <w:r w:rsidRPr="00867085">
        <w:rPr>
          <w:sz w:val="28"/>
          <w:szCs w:val="28"/>
          <w:lang w:val="ru-RU"/>
        </w:rPr>
        <w:t xml:space="preserve"> за </w:t>
      </w:r>
      <w:proofErr w:type="spellStart"/>
      <w:r w:rsidRPr="00867085">
        <w:rPr>
          <w:sz w:val="28"/>
          <w:szCs w:val="28"/>
          <w:lang w:val="ru-RU"/>
        </w:rPr>
        <w:t>наступними</w:t>
      </w:r>
      <w:proofErr w:type="spellEnd"/>
      <w:r w:rsidRPr="00867085">
        <w:rPr>
          <w:sz w:val="28"/>
          <w:szCs w:val="28"/>
          <w:lang w:val="ru-RU"/>
        </w:rPr>
        <w:t xml:space="preserve"> </w:t>
      </w:r>
      <w:proofErr w:type="spellStart"/>
      <w:r w:rsidRPr="00867085">
        <w:rPr>
          <w:sz w:val="28"/>
          <w:szCs w:val="28"/>
          <w:lang w:val="ru-RU"/>
        </w:rPr>
        <w:t>напрямками</w:t>
      </w:r>
      <w:proofErr w:type="spellEnd"/>
      <w:r w:rsidRPr="00867085">
        <w:rPr>
          <w:sz w:val="28"/>
          <w:szCs w:val="28"/>
          <w:lang w:val="ru-RU"/>
        </w:rPr>
        <w:t>:</w:t>
      </w:r>
    </w:p>
    <w:p w:rsidR="00EB457C" w:rsidRPr="00867085" w:rsidRDefault="00EB457C" w:rsidP="00867085">
      <w:pPr>
        <w:spacing w:line="276" w:lineRule="auto"/>
        <w:jc w:val="both"/>
        <w:rPr>
          <w:sz w:val="28"/>
          <w:szCs w:val="28"/>
          <w:lang w:val="ru-RU"/>
        </w:rPr>
      </w:pPr>
      <w:r w:rsidRPr="00867085">
        <w:rPr>
          <w:sz w:val="28"/>
          <w:szCs w:val="28"/>
          <w:lang w:val="ru-RU"/>
        </w:rPr>
        <w:t xml:space="preserve">• надання </w:t>
      </w:r>
      <w:proofErr w:type="spellStart"/>
      <w:r w:rsidRPr="00867085">
        <w:rPr>
          <w:sz w:val="28"/>
          <w:szCs w:val="28"/>
          <w:lang w:val="ru-RU"/>
        </w:rPr>
        <w:t>консультаційної</w:t>
      </w:r>
      <w:proofErr w:type="spellEnd"/>
      <w:r w:rsidRPr="00867085">
        <w:rPr>
          <w:sz w:val="28"/>
          <w:szCs w:val="28"/>
          <w:lang w:val="ru-RU"/>
        </w:rPr>
        <w:t xml:space="preserve"> </w:t>
      </w:r>
      <w:proofErr w:type="spellStart"/>
      <w:proofErr w:type="gramStart"/>
      <w:r w:rsidRPr="00867085">
        <w:rPr>
          <w:sz w:val="28"/>
          <w:szCs w:val="28"/>
          <w:lang w:val="ru-RU"/>
        </w:rPr>
        <w:t>п</w:t>
      </w:r>
      <w:proofErr w:type="gramEnd"/>
      <w:r w:rsidRPr="00867085">
        <w:rPr>
          <w:sz w:val="28"/>
          <w:szCs w:val="28"/>
          <w:lang w:val="ru-RU"/>
        </w:rPr>
        <w:t>ідтримки</w:t>
      </w:r>
      <w:proofErr w:type="spellEnd"/>
      <w:r w:rsidRPr="00867085">
        <w:rPr>
          <w:sz w:val="28"/>
          <w:szCs w:val="28"/>
          <w:lang w:val="ru-RU"/>
        </w:rPr>
        <w:t xml:space="preserve"> </w:t>
      </w:r>
      <w:proofErr w:type="spellStart"/>
      <w:r w:rsidRPr="00867085">
        <w:rPr>
          <w:sz w:val="28"/>
          <w:szCs w:val="28"/>
          <w:lang w:val="ru-RU"/>
        </w:rPr>
        <w:t>з</w:t>
      </w:r>
      <w:proofErr w:type="spellEnd"/>
      <w:r w:rsidRPr="00867085">
        <w:rPr>
          <w:sz w:val="28"/>
          <w:szCs w:val="28"/>
          <w:lang w:val="ru-RU"/>
        </w:rPr>
        <w:t xml:space="preserve"> </w:t>
      </w:r>
      <w:proofErr w:type="spellStart"/>
      <w:r w:rsidRPr="00867085">
        <w:rPr>
          <w:sz w:val="28"/>
          <w:szCs w:val="28"/>
          <w:lang w:val="ru-RU"/>
        </w:rPr>
        <w:t>питань</w:t>
      </w:r>
      <w:proofErr w:type="spellEnd"/>
      <w:r w:rsidRPr="00867085">
        <w:rPr>
          <w:sz w:val="28"/>
          <w:szCs w:val="28"/>
          <w:lang w:val="ru-RU"/>
        </w:rPr>
        <w:t xml:space="preserve"> </w:t>
      </w:r>
      <w:proofErr w:type="spellStart"/>
      <w:r w:rsidRPr="00867085">
        <w:rPr>
          <w:sz w:val="28"/>
          <w:szCs w:val="28"/>
          <w:lang w:val="ru-RU"/>
        </w:rPr>
        <w:t>належного</w:t>
      </w:r>
      <w:proofErr w:type="spellEnd"/>
      <w:r w:rsidRPr="00867085">
        <w:rPr>
          <w:sz w:val="28"/>
          <w:szCs w:val="28"/>
          <w:lang w:val="ru-RU"/>
        </w:rPr>
        <w:t xml:space="preserve"> </w:t>
      </w:r>
      <w:proofErr w:type="spellStart"/>
      <w:r w:rsidRPr="00867085">
        <w:rPr>
          <w:sz w:val="28"/>
          <w:szCs w:val="28"/>
          <w:lang w:val="ru-RU"/>
        </w:rPr>
        <w:t>ведення</w:t>
      </w:r>
      <w:proofErr w:type="spellEnd"/>
      <w:r w:rsidRPr="00867085">
        <w:rPr>
          <w:sz w:val="28"/>
          <w:szCs w:val="28"/>
          <w:lang w:val="ru-RU"/>
        </w:rPr>
        <w:t xml:space="preserve"> молочного </w:t>
      </w:r>
      <w:proofErr w:type="spellStart"/>
      <w:r w:rsidRPr="00867085">
        <w:rPr>
          <w:sz w:val="28"/>
          <w:szCs w:val="28"/>
          <w:lang w:val="ru-RU"/>
        </w:rPr>
        <w:t>тваринництва</w:t>
      </w:r>
      <w:proofErr w:type="spellEnd"/>
      <w:r w:rsidRPr="00867085">
        <w:rPr>
          <w:sz w:val="28"/>
          <w:szCs w:val="28"/>
          <w:lang w:val="ru-RU"/>
        </w:rPr>
        <w:t>;</w:t>
      </w:r>
    </w:p>
    <w:p w:rsidR="00EB457C" w:rsidRPr="00867085" w:rsidRDefault="00EB457C" w:rsidP="00867085">
      <w:pPr>
        <w:spacing w:line="276" w:lineRule="auto"/>
        <w:jc w:val="both"/>
        <w:rPr>
          <w:sz w:val="28"/>
          <w:szCs w:val="28"/>
          <w:lang w:val="ru-RU"/>
        </w:rPr>
      </w:pPr>
      <w:r w:rsidRPr="00867085">
        <w:rPr>
          <w:sz w:val="28"/>
          <w:szCs w:val="28"/>
          <w:lang w:val="ru-RU"/>
        </w:rPr>
        <w:t xml:space="preserve">• </w:t>
      </w:r>
      <w:proofErr w:type="spellStart"/>
      <w:r w:rsidRPr="00867085">
        <w:rPr>
          <w:sz w:val="28"/>
          <w:szCs w:val="28"/>
          <w:lang w:val="ru-RU"/>
        </w:rPr>
        <w:t>впровадження</w:t>
      </w:r>
      <w:proofErr w:type="spellEnd"/>
      <w:r w:rsidRPr="00867085">
        <w:rPr>
          <w:sz w:val="28"/>
          <w:szCs w:val="28"/>
          <w:lang w:val="ru-RU"/>
        </w:rPr>
        <w:t xml:space="preserve"> на </w:t>
      </w:r>
      <w:proofErr w:type="spellStart"/>
      <w:r w:rsidRPr="00867085">
        <w:rPr>
          <w:sz w:val="28"/>
          <w:szCs w:val="28"/>
          <w:lang w:val="ru-RU"/>
        </w:rPr>
        <w:t>молоко-товарних</w:t>
      </w:r>
      <w:proofErr w:type="spellEnd"/>
      <w:r w:rsidRPr="00867085">
        <w:rPr>
          <w:sz w:val="28"/>
          <w:szCs w:val="28"/>
          <w:lang w:val="ru-RU"/>
        </w:rPr>
        <w:t xml:space="preserve"> фермах </w:t>
      </w:r>
      <w:proofErr w:type="spellStart"/>
      <w:r w:rsidRPr="00867085">
        <w:rPr>
          <w:sz w:val="28"/>
          <w:szCs w:val="28"/>
          <w:lang w:val="ru-RU"/>
        </w:rPr>
        <w:t>найкращих</w:t>
      </w:r>
      <w:proofErr w:type="spellEnd"/>
      <w:r w:rsidRPr="00867085">
        <w:rPr>
          <w:sz w:val="28"/>
          <w:szCs w:val="28"/>
          <w:lang w:val="ru-RU"/>
        </w:rPr>
        <w:t xml:space="preserve"> практик </w:t>
      </w:r>
      <w:proofErr w:type="spellStart"/>
      <w:r w:rsidRPr="00867085">
        <w:rPr>
          <w:sz w:val="28"/>
          <w:szCs w:val="28"/>
          <w:lang w:val="ru-RU"/>
        </w:rPr>
        <w:t>виробництва</w:t>
      </w:r>
      <w:proofErr w:type="spellEnd"/>
      <w:r w:rsidRPr="00867085">
        <w:rPr>
          <w:sz w:val="28"/>
          <w:szCs w:val="28"/>
          <w:lang w:val="ru-RU"/>
        </w:rPr>
        <w:t xml:space="preserve"> </w:t>
      </w:r>
      <w:proofErr w:type="spellStart"/>
      <w:r w:rsidRPr="00867085">
        <w:rPr>
          <w:sz w:val="28"/>
          <w:szCs w:val="28"/>
          <w:lang w:val="ru-RU"/>
        </w:rPr>
        <w:t>безпечної</w:t>
      </w:r>
      <w:proofErr w:type="spellEnd"/>
      <w:r w:rsidRPr="00867085">
        <w:rPr>
          <w:sz w:val="28"/>
          <w:szCs w:val="28"/>
          <w:lang w:val="ru-RU"/>
        </w:rPr>
        <w:t xml:space="preserve"> </w:t>
      </w:r>
      <w:proofErr w:type="spellStart"/>
      <w:r w:rsidRPr="00867085">
        <w:rPr>
          <w:sz w:val="28"/>
          <w:szCs w:val="28"/>
          <w:lang w:val="ru-RU"/>
        </w:rPr>
        <w:t>молочної</w:t>
      </w:r>
      <w:proofErr w:type="spellEnd"/>
      <w:r w:rsidRPr="00867085">
        <w:rPr>
          <w:sz w:val="28"/>
          <w:szCs w:val="28"/>
          <w:lang w:val="ru-RU"/>
        </w:rPr>
        <w:t xml:space="preserve"> </w:t>
      </w:r>
      <w:proofErr w:type="spellStart"/>
      <w:r w:rsidRPr="00867085">
        <w:rPr>
          <w:sz w:val="28"/>
          <w:szCs w:val="28"/>
          <w:lang w:val="ru-RU"/>
        </w:rPr>
        <w:t>сировини</w:t>
      </w:r>
      <w:proofErr w:type="spellEnd"/>
      <w:r w:rsidRPr="00867085">
        <w:rPr>
          <w:sz w:val="28"/>
          <w:szCs w:val="28"/>
          <w:lang w:val="ru-RU"/>
        </w:rPr>
        <w:t>;</w:t>
      </w:r>
    </w:p>
    <w:p w:rsidR="00EB457C" w:rsidRPr="00867085" w:rsidRDefault="00EB457C" w:rsidP="00867085">
      <w:pPr>
        <w:spacing w:line="276" w:lineRule="auto"/>
        <w:jc w:val="both"/>
        <w:rPr>
          <w:sz w:val="28"/>
          <w:szCs w:val="28"/>
          <w:lang w:val="ru-RU"/>
        </w:rPr>
      </w:pPr>
      <w:r w:rsidRPr="00867085">
        <w:rPr>
          <w:sz w:val="28"/>
          <w:szCs w:val="28"/>
          <w:lang w:val="ru-RU"/>
        </w:rPr>
        <w:t xml:space="preserve">• </w:t>
      </w:r>
      <w:proofErr w:type="spellStart"/>
      <w:r w:rsidRPr="00867085">
        <w:rPr>
          <w:sz w:val="28"/>
          <w:szCs w:val="28"/>
          <w:lang w:val="ru-RU"/>
        </w:rPr>
        <w:t>сучасний</w:t>
      </w:r>
      <w:proofErr w:type="spellEnd"/>
      <w:r w:rsidRPr="00867085">
        <w:rPr>
          <w:sz w:val="28"/>
          <w:szCs w:val="28"/>
          <w:lang w:val="ru-RU"/>
        </w:rPr>
        <w:t xml:space="preserve"> </w:t>
      </w:r>
      <w:proofErr w:type="spellStart"/>
      <w:r w:rsidRPr="00867085">
        <w:rPr>
          <w:sz w:val="28"/>
          <w:szCs w:val="28"/>
          <w:lang w:val="ru-RU"/>
        </w:rPr>
        <w:t>лабораторний</w:t>
      </w:r>
      <w:proofErr w:type="spellEnd"/>
      <w:r w:rsidRPr="00867085">
        <w:rPr>
          <w:sz w:val="28"/>
          <w:szCs w:val="28"/>
          <w:lang w:val="ru-RU"/>
        </w:rPr>
        <w:t xml:space="preserve"> контроль </w:t>
      </w:r>
      <w:proofErr w:type="spellStart"/>
      <w:r w:rsidRPr="00867085">
        <w:rPr>
          <w:sz w:val="28"/>
          <w:szCs w:val="28"/>
          <w:lang w:val="ru-RU"/>
        </w:rPr>
        <w:t>кормів</w:t>
      </w:r>
      <w:proofErr w:type="spellEnd"/>
      <w:r w:rsidRPr="00867085">
        <w:rPr>
          <w:sz w:val="28"/>
          <w:szCs w:val="28"/>
          <w:lang w:val="ru-RU"/>
        </w:rPr>
        <w:t xml:space="preserve">, молока, </w:t>
      </w:r>
      <w:proofErr w:type="spellStart"/>
      <w:r w:rsidRPr="00867085">
        <w:rPr>
          <w:sz w:val="28"/>
          <w:szCs w:val="28"/>
          <w:lang w:val="ru-RU"/>
        </w:rPr>
        <w:t>патологічного</w:t>
      </w:r>
      <w:proofErr w:type="spellEnd"/>
      <w:r w:rsidRPr="00867085">
        <w:rPr>
          <w:sz w:val="28"/>
          <w:szCs w:val="28"/>
          <w:lang w:val="ru-RU"/>
        </w:rPr>
        <w:t xml:space="preserve"> </w:t>
      </w:r>
      <w:proofErr w:type="spellStart"/>
      <w:r w:rsidRPr="00867085">
        <w:rPr>
          <w:sz w:val="28"/>
          <w:szCs w:val="28"/>
          <w:lang w:val="ru-RU"/>
        </w:rPr>
        <w:t>матеріалу</w:t>
      </w:r>
      <w:proofErr w:type="spellEnd"/>
      <w:r w:rsidRPr="00867085">
        <w:rPr>
          <w:sz w:val="28"/>
          <w:szCs w:val="28"/>
          <w:lang w:val="ru-RU"/>
        </w:rPr>
        <w:t>;</w:t>
      </w:r>
      <w:r w:rsidRPr="00867085">
        <w:rPr>
          <w:sz w:val="28"/>
          <w:szCs w:val="28"/>
          <w:lang w:val="ru-RU"/>
        </w:rPr>
        <w:br/>
        <w:t xml:space="preserve">• </w:t>
      </w:r>
      <w:proofErr w:type="spellStart"/>
      <w:proofErr w:type="gramStart"/>
      <w:r w:rsidRPr="00867085">
        <w:rPr>
          <w:sz w:val="28"/>
          <w:szCs w:val="28"/>
          <w:lang w:val="ru-RU"/>
        </w:rPr>
        <w:t>п</w:t>
      </w:r>
      <w:proofErr w:type="gramEnd"/>
      <w:r w:rsidRPr="00867085">
        <w:rPr>
          <w:sz w:val="28"/>
          <w:szCs w:val="28"/>
          <w:lang w:val="ru-RU"/>
        </w:rPr>
        <w:t>ідготовка</w:t>
      </w:r>
      <w:proofErr w:type="spellEnd"/>
      <w:r w:rsidRPr="00867085">
        <w:rPr>
          <w:sz w:val="28"/>
          <w:szCs w:val="28"/>
          <w:lang w:val="ru-RU"/>
        </w:rPr>
        <w:t xml:space="preserve">, </w:t>
      </w:r>
      <w:proofErr w:type="spellStart"/>
      <w:r w:rsidRPr="00867085">
        <w:rPr>
          <w:sz w:val="28"/>
          <w:szCs w:val="28"/>
          <w:lang w:val="ru-RU"/>
        </w:rPr>
        <w:t>навчання</w:t>
      </w:r>
      <w:proofErr w:type="spellEnd"/>
      <w:r w:rsidRPr="00867085">
        <w:rPr>
          <w:sz w:val="28"/>
          <w:szCs w:val="28"/>
          <w:lang w:val="ru-RU"/>
        </w:rPr>
        <w:t xml:space="preserve"> </w:t>
      </w:r>
      <w:proofErr w:type="spellStart"/>
      <w:r w:rsidRPr="00867085">
        <w:rPr>
          <w:sz w:val="28"/>
          <w:szCs w:val="28"/>
          <w:lang w:val="ru-RU"/>
        </w:rPr>
        <w:t>кадрів</w:t>
      </w:r>
      <w:proofErr w:type="spellEnd"/>
      <w:r w:rsidRPr="00867085">
        <w:rPr>
          <w:sz w:val="28"/>
          <w:szCs w:val="28"/>
          <w:lang w:val="ru-RU"/>
        </w:rPr>
        <w:t xml:space="preserve"> для </w:t>
      </w:r>
      <w:proofErr w:type="spellStart"/>
      <w:r w:rsidRPr="00867085">
        <w:rPr>
          <w:sz w:val="28"/>
          <w:szCs w:val="28"/>
          <w:lang w:val="ru-RU"/>
        </w:rPr>
        <w:t>роботи</w:t>
      </w:r>
      <w:proofErr w:type="spellEnd"/>
      <w:r w:rsidRPr="00867085">
        <w:rPr>
          <w:sz w:val="28"/>
          <w:szCs w:val="28"/>
          <w:lang w:val="ru-RU"/>
        </w:rPr>
        <w:t xml:space="preserve"> на </w:t>
      </w:r>
      <w:proofErr w:type="spellStart"/>
      <w:r w:rsidRPr="00867085">
        <w:rPr>
          <w:sz w:val="28"/>
          <w:szCs w:val="28"/>
          <w:lang w:val="ru-RU"/>
        </w:rPr>
        <w:t>молоко-товарній</w:t>
      </w:r>
      <w:proofErr w:type="spellEnd"/>
      <w:r w:rsidRPr="00867085">
        <w:rPr>
          <w:sz w:val="28"/>
          <w:szCs w:val="28"/>
          <w:lang w:val="ru-RU"/>
        </w:rPr>
        <w:t xml:space="preserve"> </w:t>
      </w:r>
      <w:proofErr w:type="spellStart"/>
      <w:r w:rsidRPr="00867085">
        <w:rPr>
          <w:sz w:val="28"/>
          <w:szCs w:val="28"/>
          <w:lang w:val="ru-RU"/>
        </w:rPr>
        <w:t>фермі</w:t>
      </w:r>
      <w:proofErr w:type="spellEnd"/>
      <w:r w:rsidRPr="00867085">
        <w:rPr>
          <w:sz w:val="28"/>
          <w:szCs w:val="28"/>
          <w:lang w:val="ru-RU"/>
        </w:rPr>
        <w:t>;</w:t>
      </w:r>
    </w:p>
    <w:p w:rsidR="00EB457C" w:rsidRPr="00867085" w:rsidRDefault="00EB457C" w:rsidP="00867085">
      <w:pPr>
        <w:spacing w:line="276" w:lineRule="auto"/>
        <w:jc w:val="both"/>
        <w:rPr>
          <w:sz w:val="28"/>
          <w:szCs w:val="28"/>
          <w:lang w:val="ru-RU"/>
        </w:rPr>
      </w:pPr>
      <w:r w:rsidRPr="00867085">
        <w:rPr>
          <w:sz w:val="28"/>
          <w:szCs w:val="28"/>
          <w:lang w:val="ru-RU"/>
        </w:rPr>
        <w:t xml:space="preserve">• </w:t>
      </w:r>
      <w:proofErr w:type="spellStart"/>
      <w:r w:rsidRPr="00867085">
        <w:rPr>
          <w:sz w:val="28"/>
          <w:szCs w:val="28"/>
          <w:lang w:val="ru-RU"/>
        </w:rPr>
        <w:t>лобіювання</w:t>
      </w:r>
      <w:proofErr w:type="spellEnd"/>
      <w:r w:rsidRPr="00867085">
        <w:rPr>
          <w:sz w:val="28"/>
          <w:szCs w:val="28"/>
          <w:lang w:val="ru-RU"/>
        </w:rPr>
        <w:t xml:space="preserve"> </w:t>
      </w:r>
      <w:proofErr w:type="spellStart"/>
      <w:r w:rsidRPr="00867085">
        <w:rPr>
          <w:sz w:val="28"/>
          <w:szCs w:val="28"/>
          <w:lang w:val="ru-RU"/>
        </w:rPr>
        <w:t>інтересів</w:t>
      </w:r>
      <w:proofErr w:type="spellEnd"/>
      <w:r w:rsidRPr="00867085">
        <w:rPr>
          <w:sz w:val="28"/>
          <w:szCs w:val="28"/>
          <w:lang w:val="ru-RU"/>
        </w:rPr>
        <w:t xml:space="preserve"> </w:t>
      </w:r>
      <w:proofErr w:type="spellStart"/>
      <w:r w:rsidRPr="00867085">
        <w:rPr>
          <w:sz w:val="28"/>
          <w:szCs w:val="28"/>
          <w:lang w:val="ru-RU"/>
        </w:rPr>
        <w:t>фермерів</w:t>
      </w:r>
      <w:proofErr w:type="spellEnd"/>
      <w:r w:rsidRPr="00867085">
        <w:rPr>
          <w:sz w:val="28"/>
          <w:szCs w:val="28"/>
          <w:lang w:val="ru-RU"/>
        </w:rPr>
        <w:t xml:space="preserve"> та </w:t>
      </w:r>
      <w:proofErr w:type="spellStart"/>
      <w:r w:rsidRPr="00867085">
        <w:rPr>
          <w:sz w:val="28"/>
          <w:szCs w:val="28"/>
          <w:lang w:val="ru-RU"/>
        </w:rPr>
        <w:t>стимулювання</w:t>
      </w:r>
      <w:proofErr w:type="spellEnd"/>
      <w:r w:rsidRPr="00867085">
        <w:rPr>
          <w:sz w:val="28"/>
          <w:szCs w:val="28"/>
          <w:lang w:val="ru-RU"/>
        </w:rPr>
        <w:t xml:space="preserve"> державної </w:t>
      </w:r>
      <w:proofErr w:type="spellStart"/>
      <w:proofErr w:type="gramStart"/>
      <w:r w:rsidRPr="00867085">
        <w:rPr>
          <w:sz w:val="28"/>
          <w:szCs w:val="28"/>
          <w:lang w:val="ru-RU"/>
        </w:rPr>
        <w:t>п</w:t>
      </w:r>
      <w:proofErr w:type="gramEnd"/>
      <w:r w:rsidRPr="00867085">
        <w:rPr>
          <w:sz w:val="28"/>
          <w:szCs w:val="28"/>
          <w:lang w:val="ru-RU"/>
        </w:rPr>
        <w:t>ідтримки</w:t>
      </w:r>
      <w:proofErr w:type="spellEnd"/>
      <w:r w:rsidRPr="00867085">
        <w:rPr>
          <w:sz w:val="28"/>
          <w:szCs w:val="28"/>
          <w:lang w:val="ru-RU"/>
        </w:rPr>
        <w:t xml:space="preserve"> </w:t>
      </w:r>
      <w:proofErr w:type="spellStart"/>
      <w:r w:rsidRPr="00867085">
        <w:rPr>
          <w:sz w:val="28"/>
          <w:szCs w:val="28"/>
          <w:lang w:val="ru-RU"/>
        </w:rPr>
        <w:t>тваринництва</w:t>
      </w:r>
      <w:proofErr w:type="spellEnd"/>
      <w:r w:rsidRPr="00867085">
        <w:rPr>
          <w:sz w:val="28"/>
          <w:szCs w:val="28"/>
          <w:lang w:val="ru-RU"/>
        </w:rPr>
        <w:t>;</w:t>
      </w:r>
    </w:p>
    <w:p w:rsidR="00EB457C" w:rsidRPr="00867085" w:rsidRDefault="00EB457C" w:rsidP="00867085">
      <w:pPr>
        <w:spacing w:line="276" w:lineRule="auto"/>
        <w:jc w:val="both"/>
        <w:rPr>
          <w:sz w:val="28"/>
          <w:szCs w:val="28"/>
          <w:lang w:val="ru-RU"/>
        </w:rPr>
      </w:pPr>
      <w:r w:rsidRPr="00867085">
        <w:rPr>
          <w:sz w:val="28"/>
          <w:szCs w:val="28"/>
          <w:lang w:val="ru-RU"/>
        </w:rPr>
        <w:t xml:space="preserve">• локомотив </w:t>
      </w:r>
      <w:proofErr w:type="spellStart"/>
      <w:r w:rsidRPr="00867085">
        <w:rPr>
          <w:sz w:val="28"/>
          <w:szCs w:val="28"/>
          <w:lang w:val="ru-RU"/>
        </w:rPr>
        <w:t>кооперативних</w:t>
      </w:r>
      <w:proofErr w:type="spellEnd"/>
      <w:r w:rsidRPr="00867085">
        <w:rPr>
          <w:sz w:val="28"/>
          <w:szCs w:val="28"/>
          <w:lang w:val="ru-RU"/>
        </w:rPr>
        <w:t xml:space="preserve"> </w:t>
      </w:r>
      <w:proofErr w:type="spellStart"/>
      <w:r w:rsidRPr="00867085">
        <w:rPr>
          <w:sz w:val="28"/>
          <w:szCs w:val="28"/>
          <w:lang w:val="ru-RU"/>
        </w:rPr>
        <w:t>рухів</w:t>
      </w:r>
      <w:proofErr w:type="spellEnd"/>
      <w:r w:rsidRPr="00867085">
        <w:rPr>
          <w:sz w:val="28"/>
          <w:szCs w:val="28"/>
          <w:lang w:val="ru-RU"/>
        </w:rPr>
        <w:t xml:space="preserve"> та </w:t>
      </w:r>
      <w:proofErr w:type="spellStart"/>
      <w:r w:rsidRPr="00867085">
        <w:rPr>
          <w:sz w:val="28"/>
          <w:szCs w:val="28"/>
          <w:lang w:val="ru-RU"/>
        </w:rPr>
        <w:t>нових</w:t>
      </w:r>
      <w:proofErr w:type="spellEnd"/>
      <w:r w:rsidRPr="00867085">
        <w:rPr>
          <w:sz w:val="28"/>
          <w:szCs w:val="28"/>
          <w:lang w:val="ru-RU"/>
        </w:rPr>
        <w:t xml:space="preserve"> </w:t>
      </w:r>
      <w:proofErr w:type="spellStart"/>
      <w:r w:rsidRPr="00867085">
        <w:rPr>
          <w:sz w:val="28"/>
          <w:szCs w:val="28"/>
          <w:lang w:val="ru-RU"/>
        </w:rPr>
        <w:t>тенденцій</w:t>
      </w:r>
      <w:proofErr w:type="spellEnd"/>
      <w:r w:rsidRPr="00867085">
        <w:rPr>
          <w:sz w:val="28"/>
          <w:szCs w:val="28"/>
          <w:lang w:val="ru-RU"/>
        </w:rPr>
        <w:t xml:space="preserve"> в </w:t>
      </w:r>
      <w:proofErr w:type="gramStart"/>
      <w:r w:rsidRPr="00867085">
        <w:rPr>
          <w:sz w:val="28"/>
          <w:szCs w:val="28"/>
          <w:lang w:val="ru-RU"/>
        </w:rPr>
        <w:t>молочному</w:t>
      </w:r>
      <w:proofErr w:type="gramEnd"/>
      <w:r w:rsidRPr="00867085">
        <w:rPr>
          <w:sz w:val="28"/>
          <w:szCs w:val="28"/>
          <w:lang w:val="ru-RU"/>
        </w:rPr>
        <w:t xml:space="preserve"> </w:t>
      </w:r>
      <w:proofErr w:type="spellStart"/>
      <w:r w:rsidRPr="00867085">
        <w:rPr>
          <w:sz w:val="28"/>
          <w:szCs w:val="28"/>
          <w:lang w:val="ru-RU"/>
        </w:rPr>
        <w:t>напрямку</w:t>
      </w:r>
      <w:proofErr w:type="spellEnd"/>
      <w:r w:rsidRPr="00867085">
        <w:rPr>
          <w:sz w:val="28"/>
          <w:szCs w:val="28"/>
          <w:lang w:val="ru-RU"/>
        </w:rPr>
        <w:t>;</w:t>
      </w:r>
    </w:p>
    <w:p w:rsidR="00EB457C" w:rsidRPr="00867085" w:rsidRDefault="00EB457C" w:rsidP="00867085">
      <w:pPr>
        <w:spacing w:line="276" w:lineRule="auto"/>
        <w:jc w:val="both"/>
        <w:rPr>
          <w:sz w:val="28"/>
          <w:szCs w:val="28"/>
          <w:lang w:val="ru-RU"/>
        </w:rPr>
      </w:pPr>
      <w:r w:rsidRPr="00867085">
        <w:rPr>
          <w:sz w:val="28"/>
          <w:szCs w:val="28"/>
          <w:lang w:val="ru-RU"/>
        </w:rPr>
        <w:t xml:space="preserve">• </w:t>
      </w:r>
      <w:proofErr w:type="spellStart"/>
      <w:r w:rsidRPr="00867085">
        <w:rPr>
          <w:sz w:val="28"/>
          <w:szCs w:val="28"/>
          <w:lang w:val="ru-RU"/>
        </w:rPr>
        <w:t>практичне</w:t>
      </w:r>
      <w:proofErr w:type="spellEnd"/>
      <w:r w:rsidRPr="00867085">
        <w:rPr>
          <w:sz w:val="28"/>
          <w:szCs w:val="28"/>
          <w:lang w:val="ru-RU"/>
        </w:rPr>
        <w:t xml:space="preserve"> </w:t>
      </w:r>
      <w:proofErr w:type="spellStart"/>
      <w:r w:rsidRPr="00867085">
        <w:rPr>
          <w:sz w:val="28"/>
          <w:szCs w:val="28"/>
          <w:lang w:val="ru-RU"/>
        </w:rPr>
        <w:t>ветеринарне</w:t>
      </w:r>
      <w:proofErr w:type="spellEnd"/>
      <w:r w:rsidRPr="00867085">
        <w:rPr>
          <w:sz w:val="28"/>
          <w:szCs w:val="28"/>
          <w:lang w:val="ru-RU"/>
        </w:rPr>
        <w:t xml:space="preserve"> </w:t>
      </w:r>
      <w:proofErr w:type="spellStart"/>
      <w:r w:rsidRPr="00867085">
        <w:rPr>
          <w:sz w:val="28"/>
          <w:szCs w:val="28"/>
          <w:lang w:val="ru-RU"/>
        </w:rPr>
        <w:t>обслуговування</w:t>
      </w:r>
      <w:proofErr w:type="spellEnd"/>
      <w:r w:rsidRPr="00867085">
        <w:rPr>
          <w:sz w:val="28"/>
          <w:szCs w:val="28"/>
          <w:lang w:val="ru-RU"/>
        </w:rPr>
        <w:t xml:space="preserve"> </w:t>
      </w:r>
      <w:proofErr w:type="spellStart"/>
      <w:r w:rsidRPr="00867085">
        <w:rPr>
          <w:sz w:val="28"/>
          <w:szCs w:val="28"/>
          <w:lang w:val="ru-RU"/>
        </w:rPr>
        <w:t>з</w:t>
      </w:r>
      <w:proofErr w:type="spellEnd"/>
      <w:r w:rsidRPr="00867085">
        <w:rPr>
          <w:sz w:val="28"/>
          <w:szCs w:val="28"/>
          <w:lang w:val="ru-RU"/>
        </w:rPr>
        <w:t xml:space="preserve"> </w:t>
      </w:r>
      <w:proofErr w:type="spellStart"/>
      <w:r w:rsidRPr="00867085">
        <w:rPr>
          <w:sz w:val="28"/>
          <w:szCs w:val="28"/>
          <w:lang w:val="ru-RU"/>
        </w:rPr>
        <w:t>використанням</w:t>
      </w:r>
      <w:proofErr w:type="spellEnd"/>
      <w:r w:rsidRPr="00867085">
        <w:rPr>
          <w:sz w:val="28"/>
          <w:szCs w:val="28"/>
          <w:lang w:val="ru-RU"/>
        </w:rPr>
        <w:t xml:space="preserve"> </w:t>
      </w:r>
      <w:proofErr w:type="spellStart"/>
      <w:r w:rsidRPr="00867085">
        <w:rPr>
          <w:sz w:val="28"/>
          <w:szCs w:val="28"/>
          <w:lang w:val="ru-RU"/>
        </w:rPr>
        <w:t>сучасних</w:t>
      </w:r>
      <w:proofErr w:type="spellEnd"/>
      <w:r w:rsidRPr="00867085">
        <w:rPr>
          <w:sz w:val="28"/>
          <w:szCs w:val="28"/>
          <w:lang w:val="ru-RU"/>
        </w:rPr>
        <w:t xml:space="preserve"> </w:t>
      </w:r>
      <w:proofErr w:type="spellStart"/>
      <w:r w:rsidRPr="00867085">
        <w:rPr>
          <w:sz w:val="28"/>
          <w:szCs w:val="28"/>
          <w:lang w:val="ru-RU"/>
        </w:rPr>
        <w:t>високотехнологічних</w:t>
      </w:r>
      <w:proofErr w:type="spellEnd"/>
      <w:r w:rsidRPr="00867085">
        <w:rPr>
          <w:sz w:val="28"/>
          <w:szCs w:val="28"/>
          <w:lang w:val="ru-RU"/>
        </w:rPr>
        <w:t xml:space="preserve"> </w:t>
      </w:r>
      <w:proofErr w:type="spellStart"/>
      <w:r w:rsidRPr="00867085">
        <w:rPr>
          <w:sz w:val="28"/>
          <w:szCs w:val="28"/>
          <w:lang w:val="ru-RU"/>
        </w:rPr>
        <w:t>апаратів</w:t>
      </w:r>
      <w:proofErr w:type="spellEnd"/>
      <w:r w:rsidRPr="00867085">
        <w:rPr>
          <w:sz w:val="28"/>
          <w:szCs w:val="28"/>
          <w:lang w:val="ru-RU"/>
        </w:rPr>
        <w:t xml:space="preserve"> та </w:t>
      </w:r>
      <w:proofErr w:type="spellStart"/>
      <w:r w:rsidRPr="00867085">
        <w:rPr>
          <w:sz w:val="28"/>
          <w:szCs w:val="28"/>
          <w:lang w:val="ru-RU"/>
        </w:rPr>
        <w:t>ветеринарних</w:t>
      </w:r>
      <w:proofErr w:type="spellEnd"/>
      <w:r w:rsidRPr="00867085">
        <w:rPr>
          <w:sz w:val="28"/>
          <w:szCs w:val="28"/>
          <w:lang w:val="ru-RU"/>
        </w:rPr>
        <w:t xml:space="preserve"> </w:t>
      </w:r>
      <w:proofErr w:type="spellStart"/>
      <w:r w:rsidRPr="00867085">
        <w:rPr>
          <w:sz w:val="28"/>
          <w:szCs w:val="28"/>
          <w:lang w:val="ru-RU"/>
        </w:rPr>
        <w:t>препараті</w:t>
      </w:r>
      <w:proofErr w:type="gramStart"/>
      <w:r w:rsidRPr="00867085">
        <w:rPr>
          <w:sz w:val="28"/>
          <w:szCs w:val="28"/>
          <w:lang w:val="ru-RU"/>
        </w:rPr>
        <w:t>в</w:t>
      </w:r>
      <w:proofErr w:type="spellEnd"/>
      <w:proofErr w:type="gramEnd"/>
      <w:r w:rsidRPr="00867085">
        <w:rPr>
          <w:sz w:val="28"/>
          <w:szCs w:val="28"/>
          <w:lang w:val="ru-RU"/>
        </w:rPr>
        <w:t>.</w:t>
      </w:r>
    </w:p>
    <w:p w:rsidR="00617EE5" w:rsidRPr="00211592" w:rsidRDefault="00617EE5" w:rsidP="00867085">
      <w:pPr>
        <w:tabs>
          <w:tab w:val="left" w:pos="580"/>
          <w:tab w:val="left" w:pos="993"/>
        </w:tabs>
        <w:spacing w:line="276" w:lineRule="auto"/>
        <w:ind w:firstLine="720"/>
        <w:jc w:val="both"/>
        <w:rPr>
          <w:bCs/>
          <w:sz w:val="28"/>
          <w:szCs w:val="28"/>
        </w:rPr>
      </w:pPr>
      <w:r w:rsidRPr="00211592">
        <w:rPr>
          <w:sz w:val="28"/>
          <w:szCs w:val="28"/>
        </w:rPr>
        <w:t xml:space="preserve">17.05.2019 </w:t>
      </w:r>
      <w:r w:rsidR="00211592" w:rsidRPr="00211592">
        <w:rPr>
          <w:bCs/>
          <w:sz w:val="28"/>
          <w:szCs w:val="28"/>
        </w:rPr>
        <w:t>представники ППА «Лан», СФГ «Каштан», ПП СВФ «Агро», ТОВ АФ «Слобожанська»</w:t>
      </w:r>
      <w:r w:rsidRPr="00211592">
        <w:rPr>
          <w:sz w:val="28"/>
          <w:szCs w:val="28"/>
        </w:rPr>
        <w:t xml:space="preserve">приймали участь в Національному Дні Ферми, що відбувся у м. Полтава </w:t>
      </w:r>
      <w:r w:rsidRPr="00211592">
        <w:rPr>
          <w:bCs/>
          <w:sz w:val="28"/>
          <w:szCs w:val="28"/>
        </w:rPr>
        <w:t>на базі ПСП «</w:t>
      </w:r>
      <w:proofErr w:type="spellStart"/>
      <w:r w:rsidRPr="00211592">
        <w:rPr>
          <w:bCs/>
          <w:sz w:val="28"/>
          <w:szCs w:val="28"/>
        </w:rPr>
        <w:t>Родіна</w:t>
      </w:r>
      <w:proofErr w:type="spellEnd"/>
      <w:r w:rsidRPr="00211592">
        <w:rPr>
          <w:bCs/>
          <w:sz w:val="28"/>
          <w:szCs w:val="28"/>
        </w:rPr>
        <w:t xml:space="preserve">». Учасники </w:t>
      </w:r>
      <w:r w:rsidRPr="00211592">
        <w:rPr>
          <w:sz w:val="28"/>
          <w:szCs w:val="28"/>
        </w:rPr>
        <w:t>ознайомились з інноваціями в кормо виробництві, вирощуванням силосних гібридів кукурудзи та роботизацією на практиці-розумна ферма.</w:t>
      </w:r>
    </w:p>
    <w:p w:rsidR="00617EE5" w:rsidRPr="00867085" w:rsidRDefault="00617EE5" w:rsidP="00867085">
      <w:pPr>
        <w:tabs>
          <w:tab w:val="left" w:pos="580"/>
          <w:tab w:val="left" w:pos="993"/>
        </w:tabs>
        <w:spacing w:line="276" w:lineRule="auto"/>
        <w:ind w:firstLine="720"/>
        <w:jc w:val="both"/>
        <w:rPr>
          <w:sz w:val="28"/>
          <w:szCs w:val="28"/>
        </w:rPr>
      </w:pPr>
      <w:r w:rsidRPr="00867085">
        <w:rPr>
          <w:sz w:val="28"/>
          <w:szCs w:val="28"/>
        </w:rPr>
        <w:t>04.06.2019 у великій залі Сватівської райдержадміністрації</w:t>
      </w:r>
      <w:r w:rsidR="00EB457C" w:rsidRPr="00867085">
        <w:rPr>
          <w:sz w:val="28"/>
          <w:szCs w:val="28"/>
        </w:rPr>
        <w:t xml:space="preserve"> </w:t>
      </w:r>
      <w:r w:rsidRPr="00867085">
        <w:rPr>
          <w:sz w:val="28"/>
          <w:szCs w:val="28"/>
        </w:rPr>
        <w:t>проходив семінар з питань дотримання вимог Закону України «Про бджільництво», «Про засоби захисту рослин», «Про агрохімікати та пестициди» та фіто санітарної безпеки.</w:t>
      </w:r>
      <w:r w:rsidR="00EB457C" w:rsidRPr="00867085">
        <w:rPr>
          <w:sz w:val="28"/>
          <w:szCs w:val="28"/>
        </w:rPr>
        <w:t xml:space="preserve"> </w:t>
      </w:r>
      <w:r w:rsidRPr="00867085">
        <w:rPr>
          <w:sz w:val="28"/>
          <w:szCs w:val="28"/>
        </w:rPr>
        <w:t>Участь брали представники Сватівської райдержадміністрації, Держспоживслужби, власники пасіки, сільськогосподарські підприємства та фермерські господарства тощо.</w:t>
      </w:r>
    </w:p>
    <w:p w:rsidR="00617EE5" w:rsidRPr="00867085" w:rsidRDefault="00617EE5" w:rsidP="00867085">
      <w:pPr>
        <w:tabs>
          <w:tab w:val="left" w:pos="580"/>
          <w:tab w:val="left" w:pos="993"/>
        </w:tabs>
        <w:spacing w:line="276" w:lineRule="auto"/>
        <w:ind w:firstLine="720"/>
        <w:jc w:val="both"/>
        <w:rPr>
          <w:sz w:val="28"/>
          <w:szCs w:val="28"/>
        </w:rPr>
      </w:pPr>
      <w:r w:rsidRPr="00867085">
        <w:rPr>
          <w:sz w:val="28"/>
          <w:szCs w:val="28"/>
        </w:rPr>
        <w:t xml:space="preserve">20.06.2019 на базі підприємства </w:t>
      </w:r>
      <w:proofErr w:type="spellStart"/>
      <w:r w:rsidRPr="00867085">
        <w:rPr>
          <w:sz w:val="28"/>
          <w:szCs w:val="28"/>
        </w:rPr>
        <w:t>ДП</w:t>
      </w:r>
      <w:proofErr w:type="spellEnd"/>
      <w:r w:rsidRPr="00867085">
        <w:rPr>
          <w:sz w:val="28"/>
          <w:szCs w:val="28"/>
        </w:rPr>
        <w:t xml:space="preserve"> АПК «</w:t>
      </w:r>
      <w:proofErr w:type="spellStart"/>
      <w:r w:rsidRPr="00867085">
        <w:rPr>
          <w:sz w:val="28"/>
          <w:szCs w:val="28"/>
        </w:rPr>
        <w:t>Украгростар</w:t>
      </w:r>
      <w:proofErr w:type="spellEnd"/>
      <w:r w:rsidRPr="00867085">
        <w:rPr>
          <w:sz w:val="28"/>
          <w:szCs w:val="28"/>
        </w:rPr>
        <w:t>» с. Просторе Білокуракінського району відбувся семінар на тему: «Особливості вирощування озимої пшениці селекції «Інституту фізіології рослин та генетики національної академії наук».</w:t>
      </w:r>
      <w:r w:rsidR="00EB457C" w:rsidRPr="00867085">
        <w:rPr>
          <w:sz w:val="28"/>
          <w:szCs w:val="28"/>
        </w:rPr>
        <w:t xml:space="preserve"> Одинадцять п</w:t>
      </w:r>
      <w:r w:rsidRPr="00867085">
        <w:rPr>
          <w:sz w:val="28"/>
          <w:szCs w:val="28"/>
        </w:rPr>
        <w:t>редставник</w:t>
      </w:r>
      <w:r w:rsidR="00EB457C" w:rsidRPr="00867085">
        <w:rPr>
          <w:sz w:val="28"/>
          <w:szCs w:val="28"/>
        </w:rPr>
        <w:t>ів</w:t>
      </w:r>
      <w:r w:rsidRPr="00867085">
        <w:rPr>
          <w:sz w:val="28"/>
          <w:szCs w:val="28"/>
        </w:rPr>
        <w:t xml:space="preserve"> сільськогосподарських підприємств </w:t>
      </w:r>
      <w:r w:rsidRPr="00867085">
        <w:rPr>
          <w:sz w:val="28"/>
          <w:szCs w:val="28"/>
        </w:rPr>
        <w:lastRenderedPageBreak/>
        <w:t>Сватівського району брали участь у даному семінарі, де ознайомилися з питаннями перспектив розвитку вирощування озимих пшениць сортів Інституту фізіології рослин і генетики НАН України імені В.В.Моргуна.</w:t>
      </w:r>
    </w:p>
    <w:p w:rsidR="00B2407F" w:rsidRPr="00867085" w:rsidRDefault="00B2407F" w:rsidP="00867085">
      <w:pPr>
        <w:pStyle w:val="ConsNonformat"/>
        <w:widowControl/>
        <w:spacing w:line="276" w:lineRule="auto"/>
        <w:ind w:firstLine="680"/>
        <w:jc w:val="both"/>
        <w:rPr>
          <w:rFonts w:ascii="Times New Roman" w:hAnsi="Times New Roman" w:cs="Times New Roman"/>
          <w:iCs/>
          <w:sz w:val="28"/>
          <w:szCs w:val="28"/>
          <w:lang w:val="uk-UA"/>
        </w:rPr>
      </w:pPr>
      <w:r w:rsidRPr="00867085">
        <w:rPr>
          <w:rFonts w:ascii="Times New Roman" w:hAnsi="Times New Roman" w:cs="Times New Roman"/>
          <w:sz w:val="28"/>
          <w:szCs w:val="28"/>
          <w:lang w:val="uk-UA"/>
        </w:rPr>
        <w:t>Наведені результати свідчать, що для району одним із пріоритетних завдань є підвищення ролі малого та середнього підприємництва у вирішенні соціально-економічних проблем:</w:t>
      </w:r>
      <w:r w:rsidRPr="00867085">
        <w:rPr>
          <w:rFonts w:ascii="Times New Roman" w:hAnsi="Times New Roman" w:cs="Times New Roman"/>
          <w:b/>
          <w:sz w:val="28"/>
          <w:szCs w:val="28"/>
          <w:lang w:val="uk-UA"/>
        </w:rPr>
        <w:t xml:space="preserve"> </w:t>
      </w:r>
      <w:r w:rsidRPr="00867085">
        <w:rPr>
          <w:rFonts w:ascii="Times New Roman" w:hAnsi="Times New Roman" w:cs="Times New Roman"/>
          <w:iCs/>
          <w:sz w:val="28"/>
          <w:szCs w:val="28"/>
          <w:lang w:val="uk-UA"/>
        </w:rPr>
        <w:t>підвищення рівня його конкур</w:t>
      </w:r>
      <w:r w:rsidR="00D576F1" w:rsidRPr="00867085">
        <w:rPr>
          <w:rFonts w:ascii="Times New Roman" w:hAnsi="Times New Roman" w:cs="Times New Roman"/>
          <w:iCs/>
          <w:sz w:val="28"/>
          <w:szCs w:val="28"/>
          <w:lang w:val="uk-UA"/>
        </w:rPr>
        <w:t>ентноздатності,</w:t>
      </w:r>
      <w:r w:rsidRPr="00867085">
        <w:rPr>
          <w:rFonts w:ascii="Times New Roman" w:hAnsi="Times New Roman" w:cs="Times New Roman"/>
          <w:iCs/>
          <w:sz w:val="28"/>
          <w:szCs w:val="28"/>
          <w:lang w:val="uk-UA"/>
        </w:rPr>
        <w:t xml:space="preserve"> створення нових робочих місць, зменшення рівня безробіття, формування стабільного джерела доходів бюджету, насичення споживчого ринку якісними товарами і послугами для за</w:t>
      </w:r>
      <w:r w:rsidR="000B1028" w:rsidRPr="00867085">
        <w:rPr>
          <w:rFonts w:ascii="Times New Roman" w:hAnsi="Times New Roman" w:cs="Times New Roman"/>
          <w:iCs/>
          <w:sz w:val="28"/>
          <w:szCs w:val="28"/>
          <w:lang w:val="uk-UA"/>
        </w:rPr>
        <w:t>доволення потреб населення</w:t>
      </w:r>
      <w:r w:rsidRPr="00867085">
        <w:rPr>
          <w:rFonts w:ascii="Times New Roman" w:hAnsi="Times New Roman" w:cs="Times New Roman"/>
          <w:iCs/>
          <w:sz w:val="28"/>
          <w:szCs w:val="28"/>
          <w:lang w:val="uk-UA"/>
        </w:rPr>
        <w:t>.</w:t>
      </w:r>
    </w:p>
    <w:p w:rsidR="00EB457C" w:rsidRPr="00867085" w:rsidRDefault="00EB457C" w:rsidP="00867085">
      <w:pPr>
        <w:pStyle w:val="ConsNonformat"/>
        <w:widowControl/>
        <w:spacing w:line="276" w:lineRule="auto"/>
        <w:ind w:firstLine="680"/>
        <w:jc w:val="both"/>
        <w:rPr>
          <w:rFonts w:ascii="Times New Roman" w:hAnsi="Times New Roman" w:cs="Times New Roman"/>
          <w:iCs/>
          <w:sz w:val="28"/>
          <w:szCs w:val="28"/>
          <w:lang w:val="uk-UA"/>
        </w:rPr>
      </w:pPr>
    </w:p>
    <w:p w:rsidR="00EB457C" w:rsidRPr="00867085" w:rsidRDefault="00EB457C" w:rsidP="00867085">
      <w:pPr>
        <w:pStyle w:val="ConsNonformat"/>
        <w:widowControl/>
        <w:spacing w:line="276" w:lineRule="auto"/>
        <w:ind w:firstLine="680"/>
        <w:jc w:val="both"/>
        <w:rPr>
          <w:rFonts w:ascii="Times New Roman" w:hAnsi="Times New Roman" w:cs="Times New Roman"/>
          <w:iCs/>
          <w:sz w:val="28"/>
          <w:szCs w:val="28"/>
          <w:lang w:val="uk-UA"/>
        </w:rPr>
      </w:pPr>
    </w:p>
    <w:p w:rsidR="00EB457C" w:rsidRPr="00867085" w:rsidRDefault="00EB457C" w:rsidP="00867085">
      <w:pPr>
        <w:pStyle w:val="ConsNonformat"/>
        <w:widowControl/>
        <w:spacing w:line="276" w:lineRule="auto"/>
        <w:jc w:val="both"/>
        <w:rPr>
          <w:rFonts w:ascii="Times New Roman" w:hAnsi="Times New Roman" w:cs="Times New Roman"/>
          <w:b/>
          <w:sz w:val="28"/>
          <w:szCs w:val="28"/>
          <w:lang w:val="uk-UA"/>
        </w:rPr>
      </w:pPr>
      <w:r w:rsidRPr="00867085">
        <w:rPr>
          <w:rFonts w:ascii="Times New Roman" w:hAnsi="Times New Roman" w:cs="Times New Roman"/>
          <w:b/>
          <w:iCs/>
          <w:sz w:val="28"/>
          <w:szCs w:val="28"/>
          <w:lang w:val="uk-UA"/>
        </w:rPr>
        <w:t>Начальник управління                                                         Людмила КОБЗЕВА</w:t>
      </w:r>
    </w:p>
    <w:sectPr w:rsidR="00EB457C" w:rsidRPr="00867085" w:rsidSect="00B111F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33E0B"/>
    <w:multiLevelType w:val="multilevel"/>
    <w:tmpl w:val="65B8D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577A65"/>
    <w:rsid w:val="00064E1B"/>
    <w:rsid w:val="00073027"/>
    <w:rsid w:val="000A26F7"/>
    <w:rsid w:val="000A36FD"/>
    <w:rsid w:val="000B1028"/>
    <w:rsid w:val="000B56F7"/>
    <w:rsid w:val="000C2450"/>
    <w:rsid w:val="000D4416"/>
    <w:rsid w:val="000D7221"/>
    <w:rsid w:val="00112EF7"/>
    <w:rsid w:val="0013032F"/>
    <w:rsid w:val="00130E0F"/>
    <w:rsid w:val="00134D2E"/>
    <w:rsid w:val="001515B2"/>
    <w:rsid w:val="00152D69"/>
    <w:rsid w:val="001562D7"/>
    <w:rsid w:val="001749FF"/>
    <w:rsid w:val="001B0848"/>
    <w:rsid w:val="001B2064"/>
    <w:rsid w:val="001E0450"/>
    <w:rsid w:val="001E1B9C"/>
    <w:rsid w:val="001E3645"/>
    <w:rsid w:val="002037B7"/>
    <w:rsid w:val="00210707"/>
    <w:rsid w:val="00211592"/>
    <w:rsid w:val="002263F9"/>
    <w:rsid w:val="0024092E"/>
    <w:rsid w:val="0024736B"/>
    <w:rsid w:val="00293CD3"/>
    <w:rsid w:val="002961CF"/>
    <w:rsid w:val="002B7A14"/>
    <w:rsid w:val="002C0B02"/>
    <w:rsid w:val="002E5114"/>
    <w:rsid w:val="002F65B1"/>
    <w:rsid w:val="00301A24"/>
    <w:rsid w:val="003227EF"/>
    <w:rsid w:val="003242A8"/>
    <w:rsid w:val="00330605"/>
    <w:rsid w:val="00347250"/>
    <w:rsid w:val="00361C26"/>
    <w:rsid w:val="00365E75"/>
    <w:rsid w:val="00374A32"/>
    <w:rsid w:val="003836E0"/>
    <w:rsid w:val="003928F9"/>
    <w:rsid w:val="0039375C"/>
    <w:rsid w:val="003B74D8"/>
    <w:rsid w:val="003E4956"/>
    <w:rsid w:val="00460523"/>
    <w:rsid w:val="00484FC8"/>
    <w:rsid w:val="004932A2"/>
    <w:rsid w:val="004A10EE"/>
    <w:rsid w:val="004C5BD3"/>
    <w:rsid w:val="004E7622"/>
    <w:rsid w:val="00525481"/>
    <w:rsid w:val="00531E20"/>
    <w:rsid w:val="0053596A"/>
    <w:rsid w:val="0054261E"/>
    <w:rsid w:val="00577A65"/>
    <w:rsid w:val="00580E56"/>
    <w:rsid w:val="00592CC2"/>
    <w:rsid w:val="005A018B"/>
    <w:rsid w:val="005B46C3"/>
    <w:rsid w:val="005C2764"/>
    <w:rsid w:val="005D67C0"/>
    <w:rsid w:val="005E5F54"/>
    <w:rsid w:val="00617EE5"/>
    <w:rsid w:val="00633A9B"/>
    <w:rsid w:val="00633C4B"/>
    <w:rsid w:val="00664972"/>
    <w:rsid w:val="00670579"/>
    <w:rsid w:val="006B35DE"/>
    <w:rsid w:val="006C48A1"/>
    <w:rsid w:val="006E0525"/>
    <w:rsid w:val="007275CB"/>
    <w:rsid w:val="007525FD"/>
    <w:rsid w:val="00792E8E"/>
    <w:rsid w:val="007A446E"/>
    <w:rsid w:val="007C3249"/>
    <w:rsid w:val="007E7533"/>
    <w:rsid w:val="008147FE"/>
    <w:rsid w:val="008336AB"/>
    <w:rsid w:val="00850929"/>
    <w:rsid w:val="00867085"/>
    <w:rsid w:val="008816BB"/>
    <w:rsid w:val="00883648"/>
    <w:rsid w:val="008915EA"/>
    <w:rsid w:val="008B346C"/>
    <w:rsid w:val="008B3E1B"/>
    <w:rsid w:val="008D3FF1"/>
    <w:rsid w:val="00901273"/>
    <w:rsid w:val="00913CF0"/>
    <w:rsid w:val="00921BD9"/>
    <w:rsid w:val="00985CA9"/>
    <w:rsid w:val="0098729F"/>
    <w:rsid w:val="009A08A8"/>
    <w:rsid w:val="009A3826"/>
    <w:rsid w:val="009C2252"/>
    <w:rsid w:val="009D7F43"/>
    <w:rsid w:val="009F5C67"/>
    <w:rsid w:val="009F763C"/>
    <w:rsid w:val="00AA55EA"/>
    <w:rsid w:val="00AC02B4"/>
    <w:rsid w:val="00B111FA"/>
    <w:rsid w:val="00B17787"/>
    <w:rsid w:val="00B2407F"/>
    <w:rsid w:val="00B354DD"/>
    <w:rsid w:val="00B659DB"/>
    <w:rsid w:val="00B82ABA"/>
    <w:rsid w:val="00B94127"/>
    <w:rsid w:val="00B94451"/>
    <w:rsid w:val="00B954A6"/>
    <w:rsid w:val="00BA3340"/>
    <w:rsid w:val="00BE616C"/>
    <w:rsid w:val="00C2506E"/>
    <w:rsid w:val="00C328F0"/>
    <w:rsid w:val="00C5196A"/>
    <w:rsid w:val="00C563CC"/>
    <w:rsid w:val="00C8208E"/>
    <w:rsid w:val="00CB05A6"/>
    <w:rsid w:val="00CF3F49"/>
    <w:rsid w:val="00CF6C03"/>
    <w:rsid w:val="00D164B8"/>
    <w:rsid w:val="00D47608"/>
    <w:rsid w:val="00D576F1"/>
    <w:rsid w:val="00DA5CA8"/>
    <w:rsid w:val="00DA789A"/>
    <w:rsid w:val="00DC26C3"/>
    <w:rsid w:val="00DC31A5"/>
    <w:rsid w:val="00DC7D5E"/>
    <w:rsid w:val="00DD5926"/>
    <w:rsid w:val="00E67061"/>
    <w:rsid w:val="00E71518"/>
    <w:rsid w:val="00E724F3"/>
    <w:rsid w:val="00E7450C"/>
    <w:rsid w:val="00EB457C"/>
    <w:rsid w:val="00EB53DE"/>
    <w:rsid w:val="00EE23C5"/>
    <w:rsid w:val="00F25189"/>
    <w:rsid w:val="00F9311F"/>
    <w:rsid w:val="00FA201B"/>
    <w:rsid w:val="00FF0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A65"/>
    <w:pPr>
      <w:spacing w:after="0" w:line="240" w:lineRule="auto"/>
      <w:ind w:firstLine="709"/>
    </w:pPr>
    <w:rPr>
      <w:rFonts w:ascii="Times New Roman" w:hAnsi="Times New Roman" w:cs="Times New Roman"/>
      <w:lang w:val="uk-UA"/>
    </w:rPr>
  </w:style>
  <w:style w:type="paragraph" w:styleId="5">
    <w:name w:val="heading 5"/>
    <w:basedOn w:val="a"/>
    <w:next w:val="a"/>
    <w:link w:val="50"/>
    <w:qFormat/>
    <w:rsid w:val="00B2407F"/>
    <w:pPr>
      <w:keepNext/>
      <w:numPr>
        <w:ilvl w:val="4"/>
        <w:numId w:val="1"/>
      </w:numPr>
      <w:tabs>
        <w:tab w:val="left" w:pos="9540"/>
      </w:tabs>
      <w:suppressAutoHyphens/>
      <w:spacing w:before="120"/>
      <w:ind w:firstLine="0"/>
      <w:jc w:val="center"/>
      <w:outlineLvl w:val="4"/>
    </w:pPr>
    <w:rPr>
      <w:rFonts w:eastAsia="Times New Roman"/>
      <w:b/>
      <w:i/>
      <w:sz w:val="26"/>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2407F"/>
    <w:rPr>
      <w:rFonts w:ascii="Times New Roman" w:eastAsia="Times New Roman" w:hAnsi="Times New Roman" w:cs="Times New Roman"/>
      <w:b/>
      <w:i/>
      <w:sz w:val="26"/>
      <w:szCs w:val="24"/>
      <w:lang w:eastAsia="zh-CN"/>
    </w:rPr>
  </w:style>
  <w:style w:type="paragraph" w:styleId="a3">
    <w:name w:val="Body Text Indent"/>
    <w:basedOn w:val="a"/>
    <w:link w:val="a4"/>
    <w:semiHidden/>
    <w:unhideWhenUsed/>
    <w:rsid w:val="00B24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pPr>
    <w:rPr>
      <w:rFonts w:eastAsia="Times New Roman"/>
      <w:color w:val="000000"/>
      <w:sz w:val="28"/>
      <w:szCs w:val="21"/>
      <w:lang w:eastAsia="ar-SA"/>
    </w:rPr>
  </w:style>
  <w:style w:type="character" w:customStyle="1" w:styleId="a4">
    <w:name w:val="Основной текст с отступом Знак"/>
    <w:basedOn w:val="a0"/>
    <w:link w:val="a3"/>
    <w:semiHidden/>
    <w:rsid w:val="00B2407F"/>
    <w:rPr>
      <w:rFonts w:ascii="Times New Roman" w:eastAsia="Times New Roman" w:hAnsi="Times New Roman" w:cs="Times New Roman"/>
      <w:color w:val="000000"/>
      <w:sz w:val="28"/>
      <w:szCs w:val="21"/>
      <w:lang w:val="uk-UA" w:eastAsia="ar-SA"/>
    </w:rPr>
  </w:style>
  <w:style w:type="paragraph" w:customStyle="1" w:styleId="ConsNonformat">
    <w:name w:val="ConsNonformat"/>
    <w:rsid w:val="00B2407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
    <w:name w:val="Основной текст 21"/>
    <w:basedOn w:val="a"/>
    <w:rsid w:val="00B2407F"/>
    <w:pPr>
      <w:suppressAutoHyphens/>
      <w:ind w:firstLine="0"/>
      <w:jc w:val="both"/>
    </w:pPr>
    <w:rPr>
      <w:rFonts w:eastAsia="Times New Roman"/>
      <w:sz w:val="20"/>
      <w:szCs w:val="20"/>
      <w:lang w:eastAsia="ar-SA"/>
    </w:rPr>
  </w:style>
  <w:style w:type="paragraph" w:customStyle="1" w:styleId="32">
    <w:name w:val="Основной текст 32"/>
    <w:basedOn w:val="a"/>
    <w:rsid w:val="00B2407F"/>
    <w:pPr>
      <w:widowControl w:val="0"/>
      <w:suppressAutoHyphens/>
      <w:autoSpaceDE w:val="0"/>
      <w:spacing w:after="120"/>
      <w:ind w:firstLine="0"/>
    </w:pPr>
    <w:rPr>
      <w:rFonts w:eastAsia="Times New Roman"/>
      <w:sz w:val="16"/>
      <w:szCs w:val="16"/>
      <w:lang w:eastAsia="ar-SA"/>
    </w:rPr>
  </w:style>
  <w:style w:type="paragraph" w:customStyle="1" w:styleId="23">
    <w:name w:val="Основной текст с отступом 23"/>
    <w:basedOn w:val="a"/>
    <w:rsid w:val="00B2407F"/>
    <w:pPr>
      <w:suppressAutoHyphens/>
      <w:ind w:firstLine="720"/>
      <w:jc w:val="both"/>
    </w:pPr>
    <w:rPr>
      <w:rFonts w:eastAsia="Times New Roman"/>
      <w:b/>
      <w:bCs/>
      <w:i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30EF0-DD13-493C-A9E9-0F97989C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4</Pages>
  <Words>1159</Words>
  <Characters>6610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119</cp:revision>
  <dcterms:created xsi:type="dcterms:W3CDTF">2018-04-16T10:58:00Z</dcterms:created>
  <dcterms:modified xsi:type="dcterms:W3CDTF">2019-09-30T12:32:00Z</dcterms:modified>
</cp:coreProperties>
</file>