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9" w:rsidRPr="00986A14" w:rsidRDefault="00292EC9" w:rsidP="00292EC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C9" w:rsidRPr="00986A14" w:rsidRDefault="00292EC9" w:rsidP="00292EC9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92EC9" w:rsidRPr="00986A14" w:rsidRDefault="00292EC9" w:rsidP="00292EC9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92EC9" w:rsidRPr="00986A14" w:rsidRDefault="00292EC9" w:rsidP="00292EC9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92EC9" w:rsidRPr="00986A14" w:rsidRDefault="00292EC9" w:rsidP="00292EC9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92EC9" w:rsidRPr="00986A14" w:rsidRDefault="002E040F" w:rsidP="00292EC9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92EC9" w:rsidRPr="001F0598" w:rsidRDefault="00E46818" w:rsidP="00292EC9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29.05.2019</w:t>
      </w:r>
      <w:r w:rsidR="00292EC9">
        <w:rPr>
          <w:b/>
          <w:lang w:val="uk-UA"/>
        </w:rPr>
        <w:t xml:space="preserve"> </w:t>
      </w:r>
      <w:r w:rsidR="00292EC9">
        <w:rPr>
          <w:b/>
          <w:lang w:val="uk-UA"/>
        </w:rPr>
        <w:tab/>
        <w:t>м. Сватове</w:t>
      </w:r>
      <w:r w:rsidR="00292EC9">
        <w:rPr>
          <w:b/>
          <w:lang w:val="uk-UA"/>
        </w:rPr>
        <w:tab/>
      </w:r>
      <w:r w:rsidR="00245466">
        <w:rPr>
          <w:b/>
          <w:lang w:val="uk-UA"/>
        </w:rPr>
        <w:t xml:space="preserve"> </w:t>
      </w:r>
      <w:r w:rsidR="00292EC9">
        <w:rPr>
          <w:b/>
          <w:lang w:val="uk-UA"/>
        </w:rPr>
        <w:t>№</w:t>
      </w:r>
      <w:r>
        <w:rPr>
          <w:b/>
          <w:lang w:val="uk-UA"/>
        </w:rPr>
        <w:t xml:space="preserve"> 255</w:t>
      </w:r>
    </w:p>
    <w:p w:rsidR="00292EC9" w:rsidRDefault="00292EC9" w:rsidP="00292EC9">
      <w:pPr>
        <w:jc w:val="center"/>
        <w:rPr>
          <w:lang w:val="uk-UA"/>
        </w:rPr>
      </w:pPr>
    </w:p>
    <w:p w:rsidR="00543166" w:rsidRDefault="00543166" w:rsidP="00292EC9">
      <w:pPr>
        <w:jc w:val="center"/>
        <w:rPr>
          <w:lang w:val="uk-UA"/>
        </w:rPr>
      </w:pPr>
    </w:p>
    <w:p w:rsidR="00543166" w:rsidRDefault="00543166" w:rsidP="00292EC9">
      <w:pPr>
        <w:jc w:val="center"/>
        <w:rPr>
          <w:lang w:val="uk-UA"/>
        </w:rPr>
      </w:pPr>
    </w:p>
    <w:p w:rsidR="006D6F3A" w:rsidRPr="007056A7" w:rsidRDefault="006D6F3A" w:rsidP="006D6F3A">
      <w:pPr>
        <w:rPr>
          <w:sz w:val="26"/>
          <w:szCs w:val="26"/>
          <w:lang w:val="uk-UA"/>
        </w:rPr>
      </w:pPr>
    </w:p>
    <w:p w:rsidR="006D6F3A" w:rsidRPr="006E61D1" w:rsidRDefault="006D6F3A" w:rsidP="006D6F3A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Про внесення змін до розпорядження</w:t>
      </w:r>
    </w:p>
    <w:p w:rsidR="006D6F3A" w:rsidRPr="006E61D1" w:rsidRDefault="006D6F3A" w:rsidP="006D6F3A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голови райдержадміністрації</w:t>
      </w:r>
    </w:p>
    <w:p w:rsidR="006D6F3A" w:rsidRPr="006E61D1" w:rsidRDefault="006D6F3A" w:rsidP="006D6F3A">
      <w:pPr>
        <w:rPr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16.10.2018 </w:t>
      </w:r>
      <w:r w:rsidRPr="006E61D1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766</w:t>
      </w:r>
    </w:p>
    <w:p w:rsidR="006D6F3A" w:rsidRPr="006E61D1" w:rsidRDefault="006D6F3A" w:rsidP="006D6F3A">
      <w:pPr>
        <w:rPr>
          <w:sz w:val="28"/>
          <w:szCs w:val="28"/>
          <w:lang w:val="uk-UA"/>
        </w:rPr>
      </w:pPr>
    </w:p>
    <w:p w:rsidR="006D6F3A" w:rsidRPr="006E61D1" w:rsidRDefault="006D6F3A" w:rsidP="006D6F3A">
      <w:pPr>
        <w:tabs>
          <w:tab w:val="left" w:pos="1047"/>
        </w:tabs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</w:p>
    <w:p w:rsidR="006D6F3A" w:rsidRDefault="006D6F3A" w:rsidP="006D6F3A">
      <w:pPr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  <w:t>З метою актуалізації складу консультативно-дорадчого органу, створеного при райдержадміністрації, керуючись п. 9 ч. першої ст. 39, ст. 41 Закону України «Про місцеві державні адміністрації»</w:t>
      </w:r>
      <w:r>
        <w:rPr>
          <w:sz w:val="28"/>
          <w:szCs w:val="28"/>
          <w:lang w:val="uk-UA"/>
        </w:rPr>
        <w:t xml:space="preserve">, </w:t>
      </w:r>
      <w:r w:rsidRPr="00021080">
        <w:rPr>
          <w:b/>
          <w:sz w:val="28"/>
          <w:szCs w:val="28"/>
          <w:lang w:val="uk-UA"/>
        </w:rPr>
        <w:t>зобов’язую</w:t>
      </w:r>
      <w:r w:rsidRPr="00783331">
        <w:rPr>
          <w:sz w:val="28"/>
          <w:szCs w:val="28"/>
          <w:lang w:val="uk-UA"/>
        </w:rPr>
        <w:t>:</w:t>
      </w:r>
    </w:p>
    <w:p w:rsidR="006D6F3A" w:rsidRPr="006E61D1" w:rsidRDefault="006D6F3A" w:rsidP="006D6F3A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6D6F3A" w:rsidRDefault="00C42B91" w:rsidP="00C42B9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D6F3A" w:rsidRPr="006E61D1">
        <w:rPr>
          <w:sz w:val="28"/>
          <w:szCs w:val="28"/>
          <w:lang w:val="uk-UA"/>
        </w:rPr>
        <w:t xml:space="preserve">Внести зміни до </w:t>
      </w:r>
      <w:r w:rsidR="006D6F3A">
        <w:rPr>
          <w:sz w:val="28"/>
          <w:szCs w:val="28"/>
          <w:lang w:val="uk-UA"/>
        </w:rPr>
        <w:t xml:space="preserve">розпорядження голови райдержадміністрації від 16.10.2018 № 766 «Про затвердження складу робочої групи для перевірки дотримання вимог податкового законодавства одноосібниками, які самостійно здійснюють обробіток земельних ділянок», включивши до складу робочої групи </w:t>
      </w:r>
      <w:r w:rsidR="006D6F3A" w:rsidRPr="006D6F3A">
        <w:rPr>
          <w:sz w:val="28"/>
          <w:szCs w:val="28"/>
          <w:lang w:val="uk-UA"/>
        </w:rPr>
        <w:t>Барабаша Ю</w:t>
      </w:r>
      <w:r w:rsidR="006D6F3A">
        <w:rPr>
          <w:sz w:val="28"/>
          <w:szCs w:val="28"/>
          <w:lang w:val="uk-UA"/>
        </w:rPr>
        <w:t xml:space="preserve">рія </w:t>
      </w:r>
      <w:r w:rsidR="006D6F3A" w:rsidRPr="006D6F3A">
        <w:rPr>
          <w:sz w:val="28"/>
          <w:szCs w:val="28"/>
          <w:lang w:val="uk-UA"/>
        </w:rPr>
        <w:t>М</w:t>
      </w:r>
      <w:r w:rsidR="006D6F3A">
        <w:rPr>
          <w:sz w:val="28"/>
          <w:szCs w:val="28"/>
          <w:lang w:val="uk-UA"/>
        </w:rPr>
        <w:t>иколайовича,</w:t>
      </w:r>
      <w:r w:rsidR="006D6F3A" w:rsidRPr="006D6F3A">
        <w:rPr>
          <w:sz w:val="28"/>
          <w:szCs w:val="28"/>
          <w:lang w:val="uk-UA"/>
        </w:rPr>
        <w:t xml:space="preserve"> прокурора Сватівського відділу </w:t>
      </w:r>
      <w:proofErr w:type="spellStart"/>
      <w:r w:rsidR="006D6F3A" w:rsidRPr="006D6F3A">
        <w:rPr>
          <w:sz w:val="28"/>
          <w:szCs w:val="28"/>
          <w:lang w:val="uk-UA"/>
        </w:rPr>
        <w:t>Старобільської</w:t>
      </w:r>
      <w:proofErr w:type="spellEnd"/>
      <w:r w:rsidR="006D6F3A" w:rsidRPr="006D6F3A">
        <w:rPr>
          <w:sz w:val="28"/>
          <w:szCs w:val="28"/>
          <w:lang w:val="uk-UA"/>
        </w:rPr>
        <w:t xml:space="preserve"> місцевої прокуратури</w:t>
      </w:r>
      <w:r w:rsidR="009A03B7">
        <w:rPr>
          <w:sz w:val="28"/>
          <w:szCs w:val="28"/>
          <w:lang w:val="uk-UA"/>
        </w:rPr>
        <w:t xml:space="preserve">, </w:t>
      </w:r>
      <w:r w:rsidR="006D6F3A">
        <w:rPr>
          <w:sz w:val="28"/>
          <w:szCs w:val="28"/>
          <w:lang w:val="uk-UA"/>
        </w:rPr>
        <w:t>член</w:t>
      </w:r>
      <w:r w:rsidR="009A03B7">
        <w:rPr>
          <w:sz w:val="28"/>
          <w:szCs w:val="28"/>
          <w:lang w:val="uk-UA"/>
        </w:rPr>
        <w:t>ом</w:t>
      </w:r>
      <w:r w:rsidR="006D6F3A">
        <w:rPr>
          <w:sz w:val="28"/>
          <w:szCs w:val="28"/>
          <w:lang w:val="uk-UA"/>
        </w:rPr>
        <w:t xml:space="preserve"> групи.</w:t>
      </w:r>
    </w:p>
    <w:p w:rsidR="006D6F3A" w:rsidRDefault="006D6F3A" w:rsidP="006D6F3A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543166" w:rsidRPr="006D6F3A" w:rsidRDefault="00543166" w:rsidP="0054316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543166" w:rsidRPr="00543166" w:rsidRDefault="00543166" w:rsidP="00543166">
      <w:pPr>
        <w:jc w:val="both"/>
        <w:rPr>
          <w:b/>
          <w:sz w:val="28"/>
          <w:szCs w:val="28"/>
          <w:shd w:val="clear" w:color="auto" w:fill="FFFFFF"/>
          <w:lang w:val="uk-UA"/>
        </w:rPr>
      </w:pPr>
      <w:r w:rsidRPr="00543166">
        <w:rPr>
          <w:b/>
          <w:sz w:val="28"/>
          <w:szCs w:val="28"/>
          <w:shd w:val="clear" w:color="auto" w:fill="FFFFFF"/>
          <w:lang w:val="uk-UA"/>
        </w:rPr>
        <w:t xml:space="preserve">Голова райдержадміністрації </w:t>
      </w:r>
      <w:r w:rsidRPr="00543166">
        <w:rPr>
          <w:b/>
          <w:sz w:val="28"/>
          <w:szCs w:val="28"/>
          <w:shd w:val="clear" w:color="auto" w:fill="FFFFFF"/>
          <w:lang w:val="uk-UA"/>
        </w:rPr>
        <w:tab/>
      </w:r>
      <w:r w:rsidRPr="00543166">
        <w:rPr>
          <w:b/>
          <w:sz w:val="28"/>
          <w:szCs w:val="28"/>
          <w:shd w:val="clear" w:color="auto" w:fill="FFFFFF"/>
          <w:lang w:val="uk-UA"/>
        </w:rPr>
        <w:tab/>
      </w:r>
      <w:r w:rsidRPr="00543166">
        <w:rPr>
          <w:b/>
          <w:sz w:val="28"/>
          <w:szCs w:val="28"/>
          <w:shd w:val="clear" w:color="auto" w:fill="FFFFFF"/>
          <w:lang w:val="uk-UA"/>
        </w:rPr>
        <w:tab/>
      </w:r>
      <w:r w:rsidRPr="00543166">
        <w:rPr>
          <w:b/>
          <w:sz w:val="28"/>
          <w:szCs w:val="28"/>
          <w:shd w:val="clear" w:color="auto" w:fill="FFFFFF"/>
          <w:lang w:val="uk-UA"/>
        </w:rPr>
        <w:tab/>
      </w:r>
      <w:r w:rsidR="00703519">
        <w:rPr>
          <w:b/>
          <w:sz w:val="28"/>
          <w:szCs w:val="28"/>
          <w:shd w:val="clear" w:color="auto" w:fill="FFFFFF"/>
          <w:lang w:val="uk-UA"/>
        </w:rPr>
        <w:t xml:space="preserve">             </w:t>
      </w:r>
      <w:r w:rsidRPr="00543166">
        <w:rPr>
          <w:b/>
          <w:sz w:val="28"/>
          <w:szCs w:val="28"/>
          <w:shd w:val="clear" w:color="auto" w:fill="FFFFFF"/>
          <w:lang w:val="uk-UA"/>
        </w:rPr>
        <w:t>Д.МУХТАРОВ</w:t>
      </w:r>
    </w:p>
    <w:p w:rsidR="00292EC9" w:rsidRPr="00543166" w:rsidRDefault="00292EC9" w:rsidP="00292EC9">
      <w:pPr>
        <w:rPr>
          <w:sz w:val="28"/>
          <w:szCs w:val="28"/>
          <w:lang w:val="uk-UA"/>
        </w:rPr>
      </w:pPr>
    </w:p>
    <w:p w:rsidR="00292EC9" w:rsidRPr="006E61D1" w:rsidRDefault="00292EC9" w:rsidP="00292EC9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</w:p>
    <w:p w:rsidR="00292EC9" w:rsidRPr="007056A7" w:rsidRDefault="00292EC9" w:rsidP="00292EC9">
      <w:pPr>
        <w:rPr>
          <w:sz w:val="26"/>
          <w:szCs w:val="26"/>
          <w:lang w:val="uk-UA"/>
        </w:rPr>
      </w:pPr>
    </w:p>
    <w:p w:rsidR="00292EC9" w:rsidRPr="007056A7" w:rsidRDefault="00292EC9" w:rsidP="00292EC9">
      <w:pPr>
        <w:rPr>
          <w:sz w:val="26"/>
          <w:szCs w:val="26"/>
          <w:lang w:val="uk-UA"/>
        </w:rPr>
      </w:pPr>
    </w:p>
    <w:p w:rsidR="00084EE5" w:rsidRDefault="00084EE5">
      <w:pPr>
        <w:rPr>
          <w:lang w:val="uk-UA"/>
        </w:rPr>
      </w:pPr>
    </w:p>
    <w:p w:rsidR="00292EC9" w:rsidRDefault="00292EC9">
      <w:pPr>
        <w:rPr>
          <w:lang w:val="uk-UA"/>
        </w:rPr>
      </w:pPr>
    </w:p>
    <w:p w:rsidR="00292EC9" w:rsidRDefault="00292EC9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687C5B" w:rsidRDefault="00687C5B">
      <w:pPr>
        <w:rPr>
          <w:lang w:val="uk-UA"/>
        </w:rPr>
      </w:pPr>
    </w:p>
    <w:p w:rsidR="00292EC9" w:rsidRDefault="00292EC9">
      <w:pPr>
        <w:rPr>
          <w:lang w:val="uk-UA"/>
        </w:rPr>
      </w:pPr>
    </w:p>
    <w:p w:rsidR="00292EC9" w:rsidRDefault="00292EC9">
      <w:pPr>
        <w:rPr>
          <w:lang w:val="uk-UA"/>
        </w:rPr>
      </w:pPr>
    </w:p>
    <w:p w:rsidR="00292EC9" w:rsidRDefault="00292EC9">
      <w:pPr>
        <w:rPr>
          <w:lang w:val="uk-UA"/>
        </w:rPr>
      </w:pPr>
    </w:p>
    <w:p w:rsidR="00B86B16" w:rsidRDefault="00B86B16">
      <w:pPr>
        <w:rPr>
          <w:lang w:val="uk-UA"/>
        </w:rPr>
      </w:pPr>
    </w:p>
    <w:p w:rsidR="00B86B16" w:rsidRDefault="00B86B16">
      <w:pPr>
        <w:rPr>
          <w:lang w:val="uk-UA"/>
        </w:rPr>
      </w:pPr>
    </w:p>
    <w:p w:rsidR="00687C5B" w:rsidRPr="007056A7" w:rsidRDefault="00687C5B" w:rsidP="00687C5B">
      <w:pPr>
        <w:ind w:left="6379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Pr="007056A7">
        <w:rPr>
          <w:color w:val="000000"/>
          <w:sz w:val="26"/>
          <w:szCs w:val="26"/>
          <w:lang w:val="uk-UA"/>
        </w:rPr>
        <w:t xml:space="preserve">ЗАТВЕРДЖЕНО                                                                                      Розпорядження голови                                                                                      райдержадміністрації                                                                                      від </w:t>
      </w:r>
      <w:r>
        <w:rPr>
          <w:color w:val="000000"/>
          <w:sz w:val="26"/>
          <w:szCs w:val="26"/>
          <w:lang w:val="uk-UA"/>
        </w:rPr>
        <w:t xml:space="preserve">16.10.2018 </w:t>
      </w:r>
      <w:r w:rsidRPr="007056A7">
        <w:rPr>
          <w:color w:val="000000"/>
          <w:sz w:val="26"/>
          <w:szCs w:val="26"/>
          <w:lang w:val="uk-UA"/>
        </w:rPr>
        <w:t>№</w:t>
      </w:r>
      <w:r>
        <w:rPr>
          <w:color w:val="000000"/>
          <w:sz w:val="26"/>
          <w:szCs w:val="26"/>
          <w:lang w:val="uk-UA"/>
        </w:rPr>
        <w:t xml:space="preserve"> 766</w:t>
      </w:r>
    </w:p>
    <w:p w:rsidR="00687C5B" w:rsidRDefault="00687C5B" w:rsidP="00687C5B">
      <w:pPr>
        <w:ind w:left="6379"/>
        <w:rPr>
          <w:color w:val="000000"/>
          <w:sz w:val="26"/>
          <w:szCs w:val="26"/>
          <w:lang w:val="uk-UA"/>
        </w:rPr>
      </w:pPr>
      <w:r w:rsidRPr="007056A7">
        <w:rPr>
          <w:color w:val="000000"/>
          <w:sz w:val="26"/>
          <w:szCs w:val="26"/>
          <w:lang w:val="uk-UA"/>
        </w:rPr>
        <w:t>(у редакції розпорядження</w:t>
      </w:r>
    </w:p>
    <w:p w:rsidR="00687C5B" w:rsidRDefault="00687C5B" w:rsidP="00687C5B">
      <w:pPr>
        <w:ind w:left="6379"/>
        <w:rPr>
          <w:color w:val="000000"/>
          <w:sz w:val="26"/>
          <w:szCs w:val="26"/>
          <w:lang w:val="uk-UA"/>
        </w:rPr>
      </w:pPr>
      <w:r w:rsidRPr="007056A7">
        <w:rPr>
          <w:color w:val="000000"/>
          <w:sz w:val="26"/>
          <w:szCs w:val="26"/>
          <w:lang w:val="uk-UA"/>
        </w:rPr>
        <w:t>голови райдержадміністрації</w:t>
      </w:r>
    </w:p>
    <w:p w:rsidR="00687C5B" w:rsidRDefault="00687C5B" w:rsidP="00687C5B">
      <w:pPr>
        <w:ind w:left="6379"/>
        <w:rPr>
          <w:color w:val="000000"/>
          <w:sz w:val="26"/>
          <w:szCs w:val="26"/>
          <w:lang w:val="uk-UA"/>
        </w:rPr>
      </w:pPr>
      <w:r w:rsidRPr="00920A11">
        <w:rPr>
          <w:color w:val="000000"/>
          <w:sz w:val="26"/>
          <w:szCs w:val="26"/>
          <w:lang w:val="uk-UA"/>
        </w:rPr>
        <w:t>від ___________ № _____</w:t>
      </w:r>
    </w:p>
    <w:p w:rsidR="00687C5B" w:rsidRPr="00920A11" w:rsidRDefault="00687C5B" w:rsidP="00687C5B">
      <w:pPr>
        <w:ind w:left="6379"/>
        <w:rPr>
          <w:color w:val="000000"/>
          <w:sz w:val="26"/>
          <w:szCs w:val="26"/>
          <w:lang w:val="uk-UA"/>
        </w:rPr>
      </w:pPr>
    </w:p>
    <w:p w:rsidR="00687C5B" w:rsidRPr="00920A11" w:rsidRDefault="00687C5B" w:rsidP="00687C5B">
      <w:pPr>
        <w:pStyle w:val="ae"/>
        <w:tabs>
          <w:tab w:val="clear" w:pos="3686"/>
          <w:tab w:val="left" w:pos="9180"/>
        </w:tabs>
        <w:spacing w:after="0"/>
        <w:ind w:left="0" w:right="0" w:firstLine="540"/>
        <w:jc w:val="center"/>
        <w:rPr>
          <w:b/>
          <w:sz w:val="26"/>
          <w:szCs w:val="26"/>
        </w:rPr>
      </w:pPr>
      <w:r w:rsidRPr="00920A11">
        <w:rPr>
          <w:b/>
          <w:sz w:val="26"/>
          <w:szCs w:val="26"/>
        </w:rPr>
        <w:t>Склад</w:t>
      </w:r>
    </w:p>
    <w:p w:rsidR="00687C5B" w:rsidRDefault="00687C5B" w:rsidP="00687C5B">
      <w:pPr>
        <w:ind w:firstLine="567"/>
        <w:jc w:val="center"/>
        <w:rPr>
          <w:b/>
          <w:sz w:val="26"/>
          <w:szCs w:val="26"/>
          <w:lang w:val="uk-UA"/>
        </w:rPr>
      </w:pPr>
      <w:r w:rsidRPr="00920A11">
        <w:rPr>
          <w:b/>
          <w:bCs/>
          <w:sz w:val="26"/>
          <w:szCs w:val="26"/>
          <w:lang w:val="uk-UA"/>
        </w:rPr>
        <w:t xml:space="preserve">робочої групи </w:t>
      </w:r>
      <w:r w:rsidRPr="00920A11">
        <w:rPr>
          <w:b/>
          <w:sz w:val="26"/>
          <w:szCs w:val="26"/>
          <w:lang w:val="uk-UA"/>
        </w:rPr>
        <w:t>для перевірки дотримання вимог податкового законодавства одноосібниками,  які самостійно здійснюють обробіток земельних ділянок</w:t>
      </w:r>
    </w:p>
    <w:p w:rsidR="00687C5B" w:rsidRPr="00920A11" w:rsidRDefault="00687C5B" w:rsidP="00687C5B">
      <w:pPr>
        <w:ind w:firstLine="567"/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Look w:val="01E0"/>
      </w:tblPr>
      <w:tblGrid>
        <w:gridCol w:w="3109"/>
        <w:gridCol w:w="35"/>
        <w:gridCol w:w="6710"/>
      </w:tblGrid>
      <w:tr w:rsidR="00687C5B" w:rsidRPr="00920A11" w:rsidTr="00ED6885">
        <w:trPr>
          <w:trHeight w:val="654"/>
        </w:trPr>
        <w:tc>
          <w:tcPr>
            <w:tcW w:w="3144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Cs/>
                <w:sz w:val="26"/>
                <w:szCs w:val="26"/>
              </w:rPr>
            </w:pPr>
            <w:r w:rsidRPr="00920A11">
              <w:rPr>
                <w:bCs/>
                <w:sz w:val="26"/>
                <w:szCs w:val="26"/>
                <w:lang w:val="ru-RU"/>
              </w:rPr>
              <w:t xml:space="preserve">ЛИБА                        </w:t>
            </w:r>
            <w:proofErr w:type="spellStart"/>
            <w:r w:rsidRPr="00920A11">
              <w:rPr>
                <w:bCs/>
                <w:sz w:val="26"/>
                <w:szCs w:val="26"/>
                <w:lang w:val="ru-RU"/>
              </w:rPr>
              <w:t>Олексій</w:t>
            </w:r>
            <w:proofErr w:type="spellEnd"/>
            <w:r w:rsidRPr="00920A11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0A11">
              <w:rPr>
                <w:bCs/>
                <w:sz w:val="26"/>
                <w:szCs w:val="26"/>
                <w:lang w:val="ru-RU"/>
              </w:rPr>
              <w:t>Васильович</w:t>
            </w:r>
            <w:proofErr w:type="spellEnd"/>
          </w:p>
        </w:tc>
        <w:tc>
          <w:tcPr>
            <w:tcW w:w="6710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sz w:val="26"/>
                <w:szCs w:val="26"/>
              </w:rPr>
            </w:pPr>
            <w:r w:rsidRPr="00920A11">
              <w:rPr>
                <w:b/>
                <w:bCs/>
                <w:sz w:val="26"/>
                <w:szCs w:val="26"/>
              </w:rPr>
              <w:t xml:space="preserve">- </w:t>
            </w:r>
            <w:r w:rsidRPr="00920A11">
              <w:rPr>
                <w:sz w:val="26"/>
                <w:szCs w:val="26"/>
              </w:rPr>
              <w:t xml:space="preserve"> перший заступник голови райдержадміністрації, голова робочої групи;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687C5B" w:rsidRPr="00920A11" w:rsidTr="00ED6885">
        <w:trPr>
          <w:trHeight w:val="697"/>
        </w:trPr>
        <w:tc>
          <w:tcPr>
            <w:tcW w:w="3144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ГУРГУЦ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Сергій Володимирович</w:t>
            </w:r>
          </w:p>
        </w:tc>
        <w:tc>
          <w:tcPr>
            <w:tcW w:w="6710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sz w:val="26"/>
                <w:szCs w:val="26"/>
              </w:rPr>
            </w:pPr>
            <w:r w:rsidRPr="00920A11">
              <w:rPr>
                <w:b/>
                <w:bCs/>
                <w:sz w:val="26"/>
                <w:szCs w:val="26"/>
              </w:rPr>
              <w:t xml:space="preserve">- </w:t>
            </w:r>
            <w:r w:rsidRPr="00920A11">
              <w:rPr>
                <w:bCs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управління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920A11">
              <w:rPr>
                <w:bCs/>
                <w:sz w:val="26"/>
                <w:szCs w:val="26"/>
              </w:rPr>
              <w:t>агропромислового розвитку райдержадміністрації,</w:t>
            </w:r>
            <w:r w:rsidRPr="00920A11">
              <w:rPr>
                <w:sz w:val="26"/>
                <w:szCs w:val="26"/>
              </w:rPr>
              <w:t xml:space="preserve"> заступник голови робочої групи;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Cs/>
                <w:sz w:val="26"/>
                <w:szCs w:val="26"/>
              </w:rPr>
            </w:pPr>
          </w:p>
        </w:tc>
      </w:tr>
      <w:tr w:rsidR="00687C5B" w:rsidRPr="00687C5B" w:rsidTr="00ED6885">
        <w:trPr>
          <w:trHeight w:val="990"/>
        </w:trPr>
        <w:tc>
          <w:tcPr>
            <w:tcW w:w="3144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Cs/>
                <w:sz w:val="26"/>
                <w:szCs w:val="26"/>
              </w:rPr>
            </w:pPr>
            <w:r w:rsidRPr="00920A11">
              <w:rPr>
                <w:bCs/>
                <w:sz w:val="26"/>
                <w:szCs w:val="26"/>
              </w:rPr>
              <w:t>ПРОМИШЛЯНСЬКА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Cs/>
                <w:sz w:val="26"/>
                <w:szCs w:val="26"/>
              </w:rPr>
            </w:pPr>
            <w:r w:rsidRPr="00920A11">
              <w:rPr>
                <w:bCs/>
                <w:sz w:val="26"/>
                <w:szCs w:val="26"/>
              </w:rPr>
              <w:t>Наталія Ананіївна</w:t>
            </w:r>
          </w:p>
        </w:tc>
        <w:tc>
          <w:tcPr>
            <w:tcW w:w="6710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sz w:val="26"/>
                <w:szCs w:val="26"/>
              </w:rPr>
            </w:pPr>
            <w:r w:rsidRPr="00920A11">
              <w:rPr>
                <w:b/>
                <w:bCs/>
                <w:sz w:val="26"/>
                <w:szCs w:val="26"/>
              </w:rPr>
              <w:t xml:space="preserve">- </w:t>
            </w:r>
            <w:r w:rsidRPr="00920A11">
              <w:rPr>
                <w:bCs/>
                <w:sz w:val="26"/>
                <w:szCs w:val="26"/>
              </w:rPr>
              <w:t>провідний спеціаліст відділу з питань земельних та водних відносин управління агропромислового розвитку райдержадміністрації,</w:t>
            </w:r>
            <w:r w:rsidRPr="00920A11">
              <w:rPr>
                <w:sz w:val="26"/>
                <w:szCs w:val="26"/>
              </w:rPr>
              <w:t xml:space="preserve"> секретар робочої групи;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3800"/>
                <w:tab w:val="left" w:pos="9180"/>
              </w:tabs>
              <w:spacing w:after="0"/>
              <w:ind w:left="0" w:right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687C5B" w:rsidRPr="00920A11" w:rsidTr="00ED6885">
        <w:trPr>
          <w:trHeight w:val="350"/>
        </w:trPr>
        <w:tc>
          <w:tcPr>
            <w:tcW w:w="9854" w:type="dxa"/>
            <w:gridSpan w:val="3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jc w:val="center"/>
              <w:rPr>
                <w:b/>
                <w:sz w:val="26"/>
                <w:szCs w:val="26"/>
              </w:rPr>
            </w:pPr>
            <w:r w:rsidRPr="00920A11">
              <w:rPr>
                <w:b/>
                <w:sz w:val="26"/>
                <w:szCs w:val="26"/>
              </w:rPr>
              <w:t>Члени групи: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jc w:val="center"/>
              <w:rPr>
                <w:b/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БАРАБАШ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Юрій Миколайович</w:t>
            </w: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 xml:space="preserve">- прокурор Сватівського відділу </w:t>
            </w:r>
            <w:proofErr w:type="spellStart"/>
            <w:r w:rsidRPr="00920A11">
              <w:rPr>
                <w:sz w:val="26"/>
                <w:szCs w:val="26"/>
              </w:rPr>
              <w:t>Старобільської</w:t>
            </w:r>
            <w:proofErr w:type="spellEnd"/>
            <w:r w:rsidRPr="00920A11">
              <w:rPr>
                <w:sz w:val="26"/>
                <w:szCs w:val="26"/>
              </w:rPr>
              <w:t xml:space="preserve"> місцевої прокуратури (за погодженням);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 xml:space="preserve">ГИРЯ 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Ігор Леонідович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- начальник відділу правового забезпечення апарату райдержадміністрації;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ДУДКА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Надія Олександрівна</w:t>
            </w: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b/>
                <w:sz w:val="26"/>
                <w:szCs w:val="26"/>
              </w:rPr>
              <w:t xml:space="preserve">- </w:t>
            </w:r>
            <w:r w:rsidRPr="00920A11">
              <w:rPr>
                <w:sz w:val="26"/>
                <w:szCs w:val="26"/>
              </w:rPr>
              <w:t>заступник начальника Сватівської об’єднаної державної податкової інспекції (за згодою);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 xml:space="preserve">КОДАЦЬКИЙ </w:t>
            </w:r>
          </w:p>
          <w:p w:rsidR="00687C5B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Микола Васильович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jc w:val="left"/>
              <w:rPr>
                <w:sz w:val="26"/>
                <w:szCs w:val="26"/>
              </w:rPr>
            </w:pPr>
            <w:r w:rsidRPr="00920A11">
              <w:rPr>
                <w:b/>
                <w:sz w:val="26"/>
                <w:szCs w:val="26"/>
              </w:rPr>
              <w:t xml:space="preserve">- </w:t>
            </w:r>
            <w:r w:rsidRPr="00920A11">
              <w:rPr>
                <w:sz w:val="26"/>
                <w:szCs w:val="26"/>
              </w:rPr>
              <w:t>начальник управління фінансів  райдержадміністрації;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  <w:lang w:val="ru-RU"/>
              </w:rPr>
            </w:pPr>
            <w:r w:rsidRPr="00920A11">
              <w:rPr>
                <w:sz w:val="26"/>
                <w:szCs w:val="26"/>
                <w:lang w:val="ru-RU"/>
              </w:rPr>
              <w:t xml:space="preserve">СОРОКА 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proofErr w:type="spellStart"/>
            <w:r w:rsidRPr="00920A11">
              <w:rPr>
                <w:sz w:val="26"/>
                <w:szCs w:val="26"/>
                <w:lang w:val="ru-RU"/>
              </w:rPr>
              <w:t>Юрій</w:t>
            </w:r>
            <w:proofErr w:type="spellEnd"/>
            <w:r w:rsidRPr="00920A1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0A11">
              <w:rPr>
                <w:sz w:val="26"/>
                <w:szCs w:val="26"/>
                <w:lang w:val="ru-RU"/>
              </w:rPr>
              <w:t>Володимирович</w:t>
            </w:r>
            <w:proofErr w:type="spellEnd"/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jc w:val="left"/>
              <w:rPr>
                <w:sz w:val="26"/>
                <w:szCs w:val="26"/>
              </w:rPr>
            </w:pPr>
            <w:r w:rsidRPr="00920A11">
              <w:rPr>
                <w:b/>
                <w:sz w:val="26"/>
                <w:szCs w:val="26"/>
              </w:rPr>
              <w:t xml:space="preserve">- </w:t>
            </w:r>
            <w:r w:rsidRPr="00920A11">
              <w:rPr>
                <w:sz w:val="26"/>
                <w:szCs w:val="26"/>
              </w:rPr>
              <w:t>заступник начальника Сватівського відділу поліції Головного управління Національної поліції України в Луганської області</w:t>
            </w:r>
            <w:r>
              <w:rPr>
                <w:sz w:val="26"/>
                <w:szCs w:val="26"/>
              </w:rPr>
              <w:t xml:space="preserve"> </w:t>
            </w:r>
            <w:r w:rsidRPr="00920A11">
              <w:rPr>
                <w:sz w:val="26"/>
                <w:szCs w:val="26"/>
              </w:rPr>
              <w:t>(за згодою);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jc w:val="left"/>
              <w:rPr>
                <w:b/>
                <w:sz w:val="26"/>
                <w:szCs w:val="26"/>
              </w:rPr>
            </w:pPr>
          </w:p>
        </w:tc>
      </w:tr>
      <w:tr w:rsidR="00687C5B" w:rsidRPr="00920A11" w:rsidTr="00ED6885">
        <w:trPr>
          <w:trHeight w:val="90"/>
        </w:trPr>
        <w:tc>
          <w:tcPr>
            <w:tcW w:w="3109" w:type="dxa"/>
          </w:tcPr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СТЕПАНЕНКО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Олександр Олександрович</w:t>
            </w: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tabs>
                <w:tab w:val="left" w:pos="34"/>
                <w:tab w:val="left" w:pos="3840"/>
              </w:tabs>
              <w:rPr>
                <w:sz w:val="26"/>
                <w:szCs w:val="26"/>
              </w:rPr>
            </w:pPr>
            <w:r w:rsidRPr="00920A11">
              <w:rPr>
                <w:sz w:val="26"/>
                <w:szCs w:val="26"/>
                <w:lang w:val="uk-UA"/>
              </w:rPr>
              <w:t xml:space="preserve">- начальник  Відділу у Сватівському районі Головного управління Держгеокадастру у Луганській області </w:t>
            </w:r>
            <w:r w:rsidRPr="00920A11">
              <w:rPr>
                <w:sz w:val="26"/>
                <w:szCs w:val="26"/>
              </w:rPr>
              <w:t xml:space="preserve">(за </w:t>
            </w:r>
            <w:proofErr w:type="spellStart"/>
            <w:r w:rsidRPr="00920A11">
              <w:rPr>
                <w:sz w:val="26"/>
                <w:szCs w:val="26"/>
              </w:rPr>
              <w:t>погодженням</w:t>
            </w:r>
            <w:proofErr w:type="spellEnd"/>
            <w:r w:rsidRPr="00920A11">
              <w:rPr>
                <w:sz w:val="26"/>
                <w:szCs w:val="26"/>
              </w:rPr>
              <w:t>);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</w:p>
        </w:tc>
      </w:tr>
      <w:tr w:rsidR="00687C5B" w:rsidRPr="00920A11" w:rsidTr="00ED6885">
        <w:tc>
          <w:tcPr>
            <w:tcW w:w="3109" w:type="dxa"/>
          </w:tcPr>
          <w:p w:rsidR="00687C5B" w:rsidRPr="00920A11" w:rsidRDefault="00687C5B" w:rsidP="00ED6885">
            <w:pPr>
              <w:tabs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920A11">
              <w:rPr>
                <w:sz w:val="26"/>
                <w:szCs w:val="26"/>
                <w:lang w:val="uk-UA"/>
              </w:rPr>
              <w:t>ЗЕМЛЕВПОРЯДНИК</w:t>
            </w:r>
          </w:p>
          <w:p w:rsidR="00687C5B" w:rsidRPr="00920A11" w:rsidRDefault="00687C5B" w:rsidP="00ED6885">
            <w:pPr>
              <w:pStyle w:val="ae"/>
              <w:tabs>
                <w:tab w:val="clear" w:pos="3686"/>
                <w:tab w:val="left" w:pos="9180"/>
              </w:tabs>
              <w:spacing w:after="0"/>
              <w:ind w:left="0" w:right="0"/>
              <w:rPr>
                <w:b/>
                <w:sz w:val="26"/>
                <w:szCs w:val="26"/>
              </w:rPr>
            </w:pPr>
            <w:r w:rsidRPr="00920A11">
              <w:rPr>
                <w:sz w:val="26"/>
                <w:szCs w:val="26"/>
              </w:rPr>
              <w:t>місцевої ради</w:t>
            </w:r>
          </w:p>
        </w:tc>
        <w:tc>
          <w:tcPr>
            <w:tcW w:w="6745" w:type="dxa"/>
            <w:gridSpan w:val="2"/>
          </w:tcPr>
          <w:p w:rsidR="00687C5B" w:rsidRPr="00920A11" w:rsidRDefault="00687C5B" w:rsidP="00ED6885">
            <w:pPr>
              <w:tabs>
                <w:tab w:val="left" w:pos="34"/>
                <w:tab w:val="left" w:pos="3840"/>
              </w:tabs>
              <w:rPr>
                <w:sz w:val="26"/>
                <w:szCs w:val="26"/>
                <w:lang w:val="uk-UA"/>
              </w:rPr>
            </w:pPr>
            <w:r w:rsidRPr="00920A11">
              <w:rPr>
                <w:sz w:val="26"/>
                <w:szCs w:val="26"/>
                <w:lang w:val="uk-UA"/>
              </w:rPr>
              <w:t>- на території якої знаходиться земельна ділянка, яка є предметом перевірки (за погодженням</w:t>
            </w:r>
            <w:r>
              <w:rPr>
                <w:sz w:val="26"/>
                <w:szCs w:val="26"/>
                <w:lang w:val="uk-UA"/>
              </w:rPr>
              <w:t xml:space="preserve"> з головою органу місцевого самоврядування)</w:t>
            </w:r>
            <w:r w:rsidRPr="00920A11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687C5B" w:rsidRDefault="00687C5B" w:rsidP="00687C5B">
      <w:pPr>
        <w:jc w:val="center"/>
        <w:rPr>
          <w:b/>
          <w:sz w:val="26"/>
          <w:szCs w:val="26"/>
          <w:lang w:val="uk-UA"/>
        </w:rPr>
      </w:pPr>
    </w:p>
    <w:p w:rsidR="00687C5B" w:rsidRDefault="00687C5B" w:rsidP="00687C5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Керівник апарату райдержадміністрації              </w:t>
      </w:r>
      <w:r w:rsidRPr="009A03B7">
        <w:rPr>
          <w:sz w:val="26"/>
          <w:szCs w:val="26"/>
          <w:lang w:val="uk-UA"/>
        </w:rPr>
        <w:t>підпис</w:t>
      </w:r>
      <w:r>
        <w:rPr>
          <w:b/>
          <w:sz w:val="26"/>
          <w:szCs w:val="26"/>
          <w:lang w:val="uk-UA"/>
        </w:rPr>
        <w:t xml:space="preserve">                     Н.Наугольна</w:t>
      </w:r>
    </w:p>
    <w:p w:rsidR="00687C5B" w:rsidRPr="00742390" w:rsidRDefault="00687C5B" w:rsidP="00687C5B">
      <w:pPr>
        <w:jc w:val="both"/>
        <w:rPr>
          <w:b/>
          <w:sz w:val="16"/>
          <w:szCs w:val="16"/>
          <w:lang w:val="uk-UA"/>
        </w:rPr>
      </w:pPr>
    </w:p>
    <w:p w:rsidR="00687C5B" w:rsidRDefault="00687C5B" w:rsidP="00687C5B">
      <w:pPr>
        <w:jc w:val="both"/>
        <w:rPr>
          <w:b/>
          <w:lang w:val="uk-UA"/>
        </w:rPr>
      </w:pPr>
    </w:p>
    <w:p w:rsidR="00687C5B" w:rsidRDefault="00687C5B" w:rsidP="00687C5B">
      <w:pPr>
        <w:jc w:val="both"/>
      </w:pPr>
      <w:r w:rsidRPr="009A03B7">
        <w:rPr>
          <w:b/>
        </w:rPr>
        <w:t xml:space="preserve">Начальник </w:t>
      </w:r>
      <w:proofErr w:type="spellStart"/>
      <w:r w:rsidRPr="009A03B7">
        <w:rPr>
          <w:b/>
        </w:rPr>
        <w:t>управління</w:t>
      </w:r>
      <w:proofErr w:type="spellEnd"/>
      <w:r w:rsidRPr="009A03B7"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 </w:t>
      </w:r>
      <w:r w:rsidRPr="009A03B7">
        <w:rPr>
          <w:b/>
        </w:rPr>
        <w:t>С.</w:t>
      </w:r>
      <w:r w:rsidRPr="009A03B7">
        <w:rPr>
          <w:b/>
          <w:lang w:val="uk-UA"/>
        </w:rPr>
        <w:t>ГУРГУЦ</w:t>
      </w:r>
    </w:p>
    <w:p w:rsidR="00292EC9" w:rsidRDefault="00292EC9">
      <w:pPr>
        <w:rPr>
          <w:lang w:val="uk-UA"/>
        </w:rPr>
      </w:pPr>
    </w:p>
    <w:sectPr w:rsidR="00292EC9" w:rsidSect="00B141C9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2B62"/>
    <w:multiLevelType w:val="hybridMultilevel"/>
    <w:tmpl w:val="C2666542"/>
    <w:lvl w:ilvl="0" w:tplc="9E1AB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EC9"/>
    <w:rsid w:val="000255B7"/>
    <w:rsid w:val="000525B7"/>
    <w:rsid w:val="00084EE5"/>
    <w:rsid w:val="000C6A82"/>
    <w:rsid w:val="000E2BB0"/>
    <w:rsid w:val="000F3BB1"/>
    <w:rsid w:val="00136CC6"/>
    <w:rsid w:val="00190AC6"/>
    <w:rsid w:val="001B2EAC"/>
    <w:rsid w:val="001F13E9"/>
    <w:rsid w:val="002331BA"/>
    <w:rsid w:val="00245466"/>
    <w:rsid w:val="00283D96"/>
    <w:rsid w:val="00292EC9"/>
    <w:rsid w:val="002E040F"/>
    <w:rsid w:val="00347C46"/>
    <w:rsid w:val="003844BD"/>
    <w:rsid w:val="0039485C"/>
    <w:rsid w:val="004308F5"/>
    <w:rsid w:val="00435D36"/>
    <w:rsid w:val="00470BA9"/>
    <w:rsid w:val="004E0DEB"/>
    <w:rsid w:val="00502734"/>
    <w:rsid w:val="005050B5"/>
    <w:rsid w:val="00543166"/>
    <w:rsid w:val="00574052"/>
    <w:rsid w:val="005D04F3"/>
    <w:rsid w:val="005E53BB"/>
    <w:rsid w:val="00604D3E"/>
    <w:rsid w:val="00635505"/>
    <w:rsid w:val="00644B72"/>
    <w:rsid w:val="006700B2"/>
    <w:rsid w:val="00687396"/>
    <w:rsid w:val="00687C5B"/>
    <w:rsid w:val="006976B8"/>
    <w:rsid w:val="006A739A"/>
    <w:rsid w:val="006D6F3A"/>
    <w:rsid w:val="006F634A"/>
    <w:rsid w:val="00703519"/>
    <w:rsid w:val="00742390"/>
    <w:rsid w:val="00755BC8"/>
    <w:rsid w:val="00785B10"/>
    <w:rsid w:val="0078602C"/>
    <w:rsid w:val="008A3E64"/>
    <w:rsid w:val="00920A11"/>
    <w:rsid w:val="00923F34"/>
    <w:rsid w:val="009573EA"/>
    <w:rsid w:val="0097034E"/>
    <w:rsid w:val="009A03B7"/>
    <w:rsid w:val="009D0779"/>
    <w:rsid w:val="00AC5062"/>
    <w:rsid w:val="00AF26C8"/>
    <w:rsid w:val="00B141C9"/>
    <w:rsid w:val="00B6564F"/>
    <w:rsid w:val="00B86B16"/>
    <w:rsid w:val="00B906E1"/>
    <w:rsid w:val="00C30F79"/>
    <w:rsid w:val="00C42B91"/>
    <w:rsid w:val="00C74BD9"/>
    <w:rsid w:val="00E46818"/>
    <w:rsid w:val="00E80C17"/>
    <w:rsid w:val="00F0510E"/>
    <w:rsid w:val="00FC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EC9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EC9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92EC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nhideWhenUsed/>
    <w:rsid w:val="00292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9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E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E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92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292EC9"/>
  </w:style>
  <w:style w:type="paragraph" w:styleId="aa">
    <w:name w:val="List Paragraph"/>
    <w:basedOn w:val="a"/>
    <w:uiPriority w:val="34"/>
    <w:qFormat/>
    <w:rsid w:val="000255B7"/>
    <w:pPr>
      <w:ind w:left="720"/>
      <w:contextualSpacing/>
    </w:pPr>
  </w:style>
  <w:style w:type="paragraph" w:styleId="ab">
    <w:name w:val="No Spacing"/>
    <w:uiPriority w:val="1"/>
    <w:qFormat/>
    <w:rsid w:val="00785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ий текст"/>
    <w:basedOn w:val="a"/>
    <w:rsid w:val="00785B10"/>
    <w:pPr>
      <w:autoSpaceDE w:val="0"/>
      <w:autoSpaceDN w:val="0"/>
      <w:spacing w:before="120"/>
      <w:ind w:firstLine="567"/>
    </w:pPr>
    <w:rPr>
      <w:sz w:val="20"/>
      <w:szCs w:val="20"/>
      <w:lang w:val="uk-UA"/>
    </w:rPr>
  </w:style>
  <w:style w:type="paragraph" w:customStyle="1" w:styleId="ad">
    <w:name w:val="Шапка документу"/>
    <w:basedOn w:val="a"/>
    <w:rsid w:val="00785B10"/>
    <w:pPr>
      <w:keepNext/>
      <w:keepLines/>
      <w:autoSpaceDE w:val="0"/>
      <w:autoSpaceDN w:val="0"/>
      <w:spacing w:after="240"/>
      <w:ind w:left="4536"/>
      <w:jc w:val="center"/>
    </w:pPr>
    <w:rPr>
      <w:sz w:val="20"/>
      <w:szCs w:val="20"/>
    </w:rPr>
  </w:style>
  <w:style w:type="paragraph" w:styleId="ae">
    <w:name w:val="Block Text"/>
    <w:basedOn w:val="a"/>
    <w:rsid w:val="00470BA9"/>
    <w:pPr>
      <w:tabs>
        <w:tab w:val="left" w:pos="3686"/>
      </w:tabs>
      <w:spacing w:after="120"/>
      <w:ind w:left="567" w:right="5245"/>
      <w:jc w:val="both"/>
    </w:pPr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87DD-5AE0-4546-92CE-07DE7361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5</cp:revision>
  <cp:lastPrinted>2019-05-24T08:42:00Z</cp:lastPrinted>
  <dcterms:created xsi:type="dcterms:W3CDTF">2019-05-29T08:51:00Z</dcterms:created>
  <dcterms:modified xsi:type="dcterms:W3CDTF">2019-05-31T11:20:00Z</dcterms:modified>
</cp:coreProperties>
</file>